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46D8" w:rsidRPr="005A1E0D" w:rsidRDefault="00810D49" w:rsidP="004546D8">
      <w:pPr>
        <w:pStyle w:val="NormalnyWeb"/>
        <w:spacing w:before="0" w:beforeAutospacing="0" w:after="0" w:afterAutospacing="0"/>
        <w:ind w:left="-17"/>
        <w:jc w:val="center"/>
      </w:pPr>
      <w:bookmarkStart w:id="0" w:name="_GoBack"/>
      <w:bookmarkEnd w:id="0"/>
      <w:r>
        <w:rPr>
          <w:bCs/>
        </w:rPr>
        <w:t>UCHWAŁA NR 499</w:t>
      </w:r>
      <w:r w:rsidR="004546D8" w:rsidRPr="005A1E0D">
        <w:rPr>
          <w:bCs/>
        </w:rPr>
        <w:t>/20</w:t>
      </w:r>
    </w:p>
    <w:p w:rsidR="004546D8" w:rsidRPr="005A1E0D" w:rsidRDefault="004546D8" w:rsidP="004546D8">
      <w:pPr>
        <w:pStyle w:val="NormalnyWeb"/>
        <w:spacing w:before="0" w:beforeAutospacing="0" w:after="0" w:afterAutospacing="0"/>
        <w:ind w:left="-17"/>
        <w:jc w:val="center"/>
      </w:pPr>
      <w:r w:rsidRPr="005A1E0D">
        <w:rPr>
          <w:bCs/>
        </w:rPr>
        <w:t>RADY MIASTA TORUNIA</w:t>
      </w:r>
    </w:p>
    <w:p w:rsidR="004546D8" w:rsidRPr="005A1E0D" w:rsidRDefault="004546D8" w:rsidP="004546D8">
      <w:pPr>
        <w:pStyle w:val="NormalnyWeb"/>
        <w:spacing w:before="0" w:beforeAutospacing="0" w:after="0" w:afterAutospacing="0"/>
        <w:ind w:left="-17"/>
        <w:jc w:val="center"/>
        <w:rPr>
          <w:bCs/>
        </w:rPr>
      </w:pPr>
      <w:r w:rsidRPr="005A1E0D">
        <w:rPr>
          <w:bCs/>
        </w:rPr>
        <w:t>z dnia 22 października 2020 r.</w:t>
      </w:r>
    </w:p>
    <w:p w:rsidR="00C5116A" w:rsidRPr="008243F1" w:rsidRDefault="00C5116A" w:rsidP="008243F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882CE1" w:rsidRPr="008243F1" w:rsidRDefault="00882CE1" w:rsidP="008243F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w sprawie zwolnienia od podatku od nieruchomości</w:t>
      </w:r>
      <w:r w:rsidR="007C5FEA" w:rsidRPr="008243F1">
        <w:rPr>
          <w:rFonts w:ascii="Times New Roman" w:hAnsi="Times New Roman"/>
          <w:sz w:val="24"/>
          <w:szCs w:val="24"/>
          <w:lang w:eastAsia="pl-PL"/>
        </w:rPr>
        <w:t xml:space="preserve"> na terenie Strefy Staromiejskiej</w:t>
      </w:r>
      <w:r w:rsidR="008243F1">
        <w:rPr>
          <w:rFonts w:ascii="Times New Roman" w:hAnsi="Times New Roman"/>
          <w:sz w:val="24"/>
          <w:szCs w:val="24"/>
          <w:lang w:eastAsia="pl-PL"/>
        </w:rPr>
        <w:t>.</w:t>
      </w:r>
    </w:p>
    <w:p w:rsidR="00C5116A" w:rsidRPr="008243F1" w:rsidRDefault="00C5116A" w:rsidP="008243F1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18AB" w:rsidRPr="008243F1" w:rsidRDefault="001A18AB" w:rsidP="00824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8 ustawy z dnia 8 marca 1990</w:t>
      </w:r>
      <w:r w:rsidR="009A1F70" w:rsidRPr="008243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>r. o samorządzie gminnym (Dz.</w:t>
      </w:r>
      <w:r w:rsidR="000610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546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546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9A1F70" w:rsidRPr="008243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713), </w:t>
      </w:r>
      <w:r w:rsidRPr="008243F1">
        <w:rPr>
          <w:rFonts w:ascii="Times New Roman" w:hAnsi="Times New Roman"/>
          <w:sz w:val="24"/>
          <w:szCs w:val="24"/>
          <w:lang w:eastAsia="pl-PL"/>
        </w:rPr>
        <w:t>art. 7 ust. 3 ustawy z dnia 12 stycznia 1991</w:t>
      </w:r>
      <w:r w:rsidR="009A1F70" w:rsidRPr="008243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43F1">
        <w:rPr>
          <w:rFonts w:ascii="Times New Roman" w:hAnsi="Times New Roman"/>
          <w:sz w:val="24"/>
          <w:szCs w:val="24"/>
          <w:lang w:eastAsia="pl-PL"/>
        </w:rPr>
        <w:t>r. o podatkach i opłatach lokalnych (Dz. U. z 2019</w:t>
      </w:r>
      <w:r w:rsidR="009A1F70" w:rsidRPr="008243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43F1">
        <w:rPr>
          <w:rFonts w:ascii="Times New Roman" w:hAnsi="Times New Roman"/>
          <w:sz w:val="24"/>
          <w:szCs w:val="24"/>
          <w:lang w:eastAsia="pl-PL"/>
        </w:rPr>
        <w:t>r. poz. 1170</w:t>
      </w:r>
      <w:r w:rsidR="004546D8">
        <w:rPr>
          <w:rFonts w:ascii="Times New Roman" w:hAnsi="Times New Roman"/>
          <w:sz w:val="24"/>
          <w:szCs w:val="24"/>
          <w:lang w:eastAsia="pl-PL"/>
        </w:rPr>
        <w:t xml:space="preserve">) uchwala </w:t>
      </w:r>
      <w:r w:rsidRPr="008243F1">
        <w:rPr>
          <w:rFonts w:ascii="Times New Roman" w:hAnsi="Times New Roman"/>
          <w:sz w:val="24"/>
          <w:szCs w:val="24"/>
          <w:lang w:eastAsia="pl-PL"/>
        </w:rPr>
        <w:t>się, co następuje:</w:t>
      </w:r>
    </w:p>
    <w:p w:rsidR="00882CE1" w:rsidRPr="008243F1" w:rsidRDefault="00882CE1" w:rsidP="008243F1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8243F1">
        <w:rPr>
          <w:rFonts w:ascii="Times New Roman" w:hAnsi="Times New Roman"/>
          <w:bCs/>
          <w:sz w:val="24"/>
          <w:szCs w:val="24"/>
          <w:lang w:eastAsia="pl-PL"/>
        </w:rPr>
        <w:t>§ 1. Zwalnia się od podatku od nieruchomości, na zasadach określonych w niniejszej uchwale grunty, budynki i ich części, budowle i ich części, położone na obszarze określonym w załączniku nr 1 do uchwały, w których podjęto po raz pierwszy na wskazanym obszarze prowadzenie działalności gospodarczej produkcyjnej, usługowej i handlowej.</w:t>
      </w: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18AB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 xml:space="preserve">§ 2. 1. </w:t>
      </w:r>
      <w:r w:rsidR="001A18AB" w:rsidRPr="008243F1">
        <w:rPr>
          <w:rFonts w:ascii="Times New Roman" w:hAnsi="Times New Roman"/>
          <w:sz w:val="24"/>
          <w:szCs w:val="24"/>
          <w:lang w:eastAsia="pl-PL"/>
        </w:rPr>
        <w:t xml:space="preserve">W odniesieniu do podatników prowadzących działalność gospodarczą bez względu na formę organizacyjno – prawną i sposób finansowania zwolnienie, o którym mowa w § 1 stanowi pomoc de minimis, której udzielenie następuje zgodnie z warunkami określonymi </w:t>
      </w:r>
      <w:r w:rsidR="0006104B">
        <w:rPr>
          <w:rFonts w:ascii="Times New Roman" w:hAnsi="Times New Roman"/>
          <w:sz w:val="24"/>
          <w:szCs w:val="24"/>
          <w:lang w:eastAsia="pl-PL"/>
        </w:rPr>
        <w:t>w </w:t>
      </w:r>
      <w:r w:rsidR="001A18AB" w:rsidRPr="008243F1">
        <w:rPr>
          <w:rFonts w:ascii="Times New Roman" w:hAnsi="Times New Roman"/>
          <w:sz w:val="24"/>
          <w:szCs w:val="24"/>
          <w:lang w:eastAsia="pl-PL"/>
        </w:rPr>
        <w:t>rozporządzeniu Komisji (UE) Nr 1407/2013 z dnia 18 grudnia 2013 r. w sprawie stosowania art. 107 i 108 Traktatu o funkcjonowaniu Unii Europejskiej do pomocy de minimis (Dz. Urz. UE L Nr 352 z 24.12.2013 r.), zmienionym rozporządzeniem</w:t>
      </w:r>
      <w:r w:rsidR="0006104B">
        <w:rPr>
          <w:rFonts w:ascii="Times New Roman" w:hAnsi="Times New Roman"/>
          <w:sz w:val="24"/>
          <w:szCs w:val="24"/>
          <w:lang w:eastAsia="pl-PL"/>
        </w:rPr>
        <w:t xml:space="preserve"> Komisji (UE) 2020/972 z dnia 2 </w:t>
      </w:r>
      <w:r w:rsidR="001A18AB" w:rsidRPr="008243F1">
        <w:rPr>
          <w:rFonts w:ascii="Times New Roman" w:hAnsi="Times New Roman"/>
          <w:sz w:val="24"/>
          <w:szCs w:val="24"/>
          <w:lang w:eastAsia="pl-PL"/>
        </w:rPr>
        <w:t xml:space="preserve">lipca 2020 r. </w:t>
      </w:r>
      <w:r w:rsidR="001A18AB" w:rsidRPr="008243F1">
        <w:rPr>
          <w:rFonts w:ascii="Times New Roman" w:hAnsi="Times New Roman"/>
          <w:sz w:val="24"/>
          <w:szCs w:val="24"/>
        </w:rPr>
        <w:t>zmieniającym rozporządzenie (UE) nr 1407/2013 w odniesieniu do jego przedłużenia oraz zmieniające rozporządzenie (UE) nr 651/2014 w odniesieniu do jego przedłużenia i odpowiednich dostosowań</w:t>
      </w:r>
      <w:r w:rsidR="001A18AB" w:rsidRPr="008243F1">
        <w:rPr>
          <w:rFonts w:ascii="Times New Roman" w:hAnsi="Times New Roman"/>
          <w:sz w:val="24"/>
          <w:szCs w:val="24"/>
          <w:lang w:eastAsia="pl-PL"/>
        </w:rPr>
        <w:t xml:space="preserve"> (Dz. Urz. UE L 2020.215.3).</w:t>
      </w: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2. Podatnik, przy zachowaniu wszystkich przesłanek określonych w niniejszej uchwale może uzyskać pomoc w jej ramach, jeżeli wartość tej pomocy brutto, łącznie z wartością innej pomocy de minimis, otrzymanej przez niego w bieżącym r</w:t>
      </w:r>
      <w:r w:rsidR="0006104B">
        <w:rPr>
          <w:rFonts w:ascii="Times New Roman" w:hAnsi="Times New Roman"/>
          <w:sz w:val="24"/>
          <w:szCs w:val="24"/>
          <w:lang w:eastAsia="pl-PL"/>
        </w:rPr>
        <w:t>oku kalendarzowym, tj. w tym, w </w:t>
      </w:r>
      <w:r w:rsidRPr="008243F1">
        <w:rPr>
          <w:rFonts w:ascii="Times New Roman" w:hAnsi="Times New Roman"/>
          <w:sz w:val="24"/>
          <w:szCs w:val="24"/>
          <w:lang w:eastAsia="pl-PL"/>
        </w:rPr>
        <w:t>którym podatnik złożył wniosek o udzielenie pomocy oraz  dwóch poprzedzających latach, nie przekracza kwoty stanowiącej równowartość 200 tys. euro, z zastrzeżeniem ust. 3.</w:t>
      </w:r>
    </w:p>
    <w:p w:rsidR="00882CE1" w:rsidRPr="008243F1" w:rsidRDefault="00882CE1" w:rsidP="00454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8243F1">
        <w:rPr>
          <w:rFonts w:ascii="Times New Roman" w:hAnsi="Times New Roman"/>
          <w:sz w:val="24"/>
          <w:szCs w:val="24"/>
        </w:rPr>
        <w:t xml:space="preserve">Całkowita kwota pomocy de minimis przyznanej przez państwo członkowskie jednemu przedsiębiorstwu prowadzącemu działalność zarobkową w zakresie drogowego transportu towarów nie może przekroczyć 100 tys. euro w okresie trzech lat podatkowych. </w:t>
      </w:r>
    </w:p>
    <w:p w:rsidR="00882CE1" w:rsidRPr="008243F1" w:rsidRDefault="00882CE1" w:rsidP="00454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8243F1">
        <w:rPr>
          <w:rFonts w:ascii="Times New Roman" w:hAnsi="Times New Roman"/>
          <w:sz w:val="24"/>
          <w:szCs w:val="24"/>
        </w:rPr>
        <w:t xml:space="preserve">Jeżeli łączna kwota pomocy przewidziana w ramach niniejszej uchwały przekracza pułapy określone w ust. 2 lub ust. 3, zwolnienie od podatku od nieruchomości na podstawie niniejszej uchwały przysługuje w odniesieniu do tej części, która nie przekraczałaby dopuszczalnego pułapu. </w:t>
      </w:r>
    </w:p>
    <w:p w:rsidR="00882CE1" w:rsidRPr="008243F1" w:rsidRDefault="00882CE1" w:rsidP="004546D8">
      <w:pPr>
        <w:pStyle w:val="Bezodstpw"/>
        <w:ind w:firstLine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71D6E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243F1">
        <w:rPr>
          <w:rFonts w:ascii="Times New Roman" w:hAnsi="Times New Roman"/>
          <w:bCs/>
          <w:sz w:val="24"/>
          <w:szCs w:val="24"/>
          <w:lang w:eastAsia="pl-PL"/>
        </w:rPr>
        <w:t xml:space="preserve">§ 3. </w:t>
      </w:r>
      <w:r w:rsidR="001800A8" w:rsidRPr="008243F1">
        <w:rPr>
          <w:rFonts w:ascii="Times New Roman" w:hAnsi="Times New Roman"/>
          <w:bCs/>
          <w:sz w:val="24"/>
          <w:szCs w:val="24"/>
          <w:lang w:eastAsia="pl-PL"/>
        </w:rPr>
        <w:t xml:space="preserve">1. </w:t>
      </w:r>
      <w:r w:rsidRPr="008243F1">
        <w:rPr>
          <w:rFonts w:ascii="Times New Roman" w:hAnsi="Times New Roman"/>
          <w:bCs/>
          <w:sz w:val="24"/>
          <w:szCs w:val="24"/>
          <w:lang w:eastAsia="pl-PL"/>
        </w:rPr>
        <w:t xml:space="preserve">Okres zwolnienia </w:t>
      </w:r>
      <w:r w:rsidR="004746C1" w:rsidRPr="008243F1">
        <w:rPr>
          <w:rFonts w:ascii="Times New Roman" w:hAnsi="Times New Roman"/>
          <w:sz w:val="24"/>
          <w:szCs w:val="24"/>
        </w:rPr>
        <w:t xml:space="preserve">z zastrzeżeniem </w:t>
      </w:r>
      <w:r w:rsidR="004746C1" w:rsidRPr="008243F1">
        <w:rPr>
          <w:rFonts w:ascii="Times New Roman" w:eastAsia="Times New Roman" w:hAnsi="Times New Roman"/>
          <w:sz w:val="24"/>
          <w:szCs w:val="24"/>
          <w:lang w:eastAsia="pl-PL"/>
        </w:rPr>
        <w:t xml:space="preserve">§ 8 </w:t>
      </w:r>
      <w:r w:rsidR="00467235" w:rsidRPr="008243F1">
        <w:rPr>
          <w:rFonts w:ascii="Times New Roman" w:hAnsi="Times New Roman"/>
          <w:bCs/>
          <w:sz w:val="24"/>
          <w:szCs w:val="24"/>
          <w:lang w:eastAsia="pl-PL"/>
        </w:rPr>
        <w:t xml:space="preserve">wynosi </w:t>
      </w:r>
      <w:r w:rsidR="009B374A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8243F1">
        <w:rPr>
          <w:rFonts w:ascii="Times New Roman" w:hAnsi="Times New Roman"/>
          <w:bCs/>
          <w:sz w:val="24"/>
          <w:szCs w:val="24"/>
          <w:lang w:eastAsia="pl-PL"/>
        </w:rPr>
        <w:t xml:space="preserve"> lata od dnia nabycia prawa do zwolnienia. </w:t>
      </w:r>
    </w:p>
    <w:p w:rsidR="00882CE1" w:rsidRPr="008243F1" w:rsidRDefault="00271D6E" w:rsidP="004546D8">
      <w:pPr>
        <w:pStyle w:val="Bezodstpw"/>
        <w:ind w:firstLine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243F1">
        <w:rPr>
          <w:rFonts w:ascii="Times New Roman" w:hAnsi="Times New Roman"/>
          <w:bCs/>
          <w:sz w:val="24"/>
          <w:szCs w:val="24"/>
          <w:lang w:eastAsia="pl-PL"/>
        </w:rPr>
        <w:t xml:space="preserve">2. </w:t>
      </w:r>
      <w:r w:rsidR="00882CE1" w:rsidRPr="008243F1">
        <w:rPr>
          <w:rFonts w:ascii="Times New Roman" w:hAnsi="Times New Roman"/>
          <w:bCs/>
          <w:sz w:val="24"/>
          <w:szCs w:val="24"/>
          <w:lang w:eastAsia="pl-PL"/>
        </w:rPr>
        <w:t>Podatnik nabywa prawo do zwolnienia od następnego miesiąca po miesiącu, w którym złożył wniosek o zwolnienie.</w:t>
      </w:r>
    </w:p>
    <w:p w:rsidR="001800A8" w:rsidRPr="008243F1" w:rsidRDefault="00271D6E" w:rsidP="004546D8">
      <w:pPr>
        <w:pStyle w:val="Bezodstpw"/>
        <w:ind w:firstLine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3</w:t>
      </w:r>
      <w:r w:rsidR="001800A8" w:rsidRPr="008243F1">
        <w:rPr>
          <w:rFonts w:ascii="Times New Roman" w:hAnsi="Times New Roman"/>
          <w:sz w:val="24"/>
          <w:szCs w:val="24"/>
          <w:lang w:eastAsia="pl-PL"/>
        </w:rPr>
        <w:t xml:space="preserve">. Podatnik korzystający ze zwolnienia na podstawie niniejszej uchwały zobowiązany jest do </w:t>
      </w:r>
      <w:r w:rsidR="001800A8" w:rsidRPr="008243F1">
        <w:rPr>
          <w:rFonts w:ascii="Times New Roman" w:hAnsi="Times New Roman"/>
          <w:bCs/>
          <w:sz w:val="24"/>
          <w:szCs w:val="24"/>
          <w:lang w:eastAsia="pl-PL"/>
        </w:rPr>
        <w:t>prowadzenia działalności gospodarczej w nieruchomości objętej zwolnieniem przez okres trwania zwolnienia od podatku.</w:t>
      </w: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§ 4. Zwolnienie, o którym mowa w niniejszej uchwale</w:t>
      </w:r>
      <w:r w:rsidR="001800A8" w:rsidRPr="008243F1">
        <w:rPr>
          <w:rFonts w:ascii="Times New Roman" w:hAnsi="Times New Roman"/>
          <w:sz w:val="24"/>
          <w:szCs w:val="24"/>
          <w:lang w:eastAsia="pl-PL"/>
        </w:rPr>
        <w:t>,</w:t>
      </w:r>
      <w:r w:rsidRPr="008243F1">
        <w:rPr>
          <w:rFonts w:ascii="Times New Roman" w:hAnsi="Times New Roman"/>
          <w:sz w:val="24"/>
          <w:szCs w:val="24"/>
          <w:lang w:eastAsia="pl-PL"/>
        </w:rPr>
        <w:t xml:space="preserve"> obejmuje grunty, budynki lub ich części oraz budowle lub ich części za wyjątkiem zajętych na:</w:t>
      </w:r>
    </w:p>
    <w:p w:rsidR="00882CE1" w:rsidRPr="008243F1" w:rsidRDefault="00882CE1" w:rsidP="004546D8">
      <w:pPr>
        <w:pStyle w:val="Bezodstpw"/>
        <w:numPr>
          <w:ilvl w:val="0"/>
          <w:numId w:val="4"/>
        </w:numPr>
        <w:tabs>
          <w:tab w:val="clear" w:pos="0"/>
          <w:tab w:val="num" w:pos="567"/>
        </w:tabs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działalność instytucji bankowych i instytucji finansowych;</w:t>
      </w:r>
    </w:p>
    <w:p w:rsidR="00882CE1" w:rsidRPr="008243F1" w:rsidRDefault="00882CE1" w:rsidP="004546D8">
      <w:pPr>
        <w:pStyle w:val="Bezodstpw"/>
        <w:numPr>
          <w:ilvl w:val="0"/>
          <w:numId w:val="4"/>
        </w:numPr>
        <w:tabs>
          <w:tab w:val="clear" w:pos="0"/>
          <w:tab w:val="num" w:pos="567"/>
        </w:tabs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działalność gospodarczą w zakresie handlu hurtowego;</w:t>
      </w:r>
    </w:p>
    <w:p w:rsidR="00882CE1" w:rsidRPr="008243F1" w:rsidRDefault="00882CE1" w:rsidP="004546D8">
      <w:pPr>
        <w:pStyle w:val="Bezodstpw"/>
        <w:numPr>
          <w:ilvl w:val="0"/>
          <w:numId w:val="4"/>
        </w:numPr>
        <w:tabs>
          <w:tab w:val="clear" w:pos="0"/>
          <w:tab w:val="num" w:pos="567"/>
        </w:tabs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lastRenderedPageBreak/>
        <w:t>działalność gospodarczą w zakresie handlu detalicznego prowadzoną w budynkach lub ich częściach o powierzchni użytkowej  powyżej 100m²;</w:t>
      </w:r>
    </w:p>
    <w:p w:rsidR="00882CE1" w:rsidRPr="008243F1" w:rsidRDefault="00882CE1" w:rsidP="004546D8">
      <w:pPr>
        <w:pStyle w:val="Bezodstpw"/>
        <w:numPr>
          <w:ilvl w:val="0"/>
          <w:numId w:val="4"/>
        </w:numPr>
        <w:tabs>
          <w:tab w:val="clear" w:pos="0"/>
          <w:tab w:val="num" w:pos="567"/>
        </w:tabs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 xml:space="preserve">stacje paliw. </w:t>
      </w:r>
    </w:p>
    <w:p w:rsidR="00882CE1" w:rsidRPr="008243F1" w:rsidRDefault="00882CE1" w:rsidP="008243F1">
      <w:pPr>
        <w:pStyle w:val="Bezodstpw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§ 5. Warunkiem nabycia prawa do zwolnienia, o kt</w:t>
      </w:r>
      <w:r w:rsidR="004546D8">
        <w:rPr>
          <w:rFonts w:ascii="Times New Roman" w:hAnsi="Times New Roman"/>
          <w:sz w:val="24"/>
          <w:szCs w:val="24"/>
          <w:lang w:eastAsia="pl-PL"/>
        </w:rPr>
        <w:t xml:space="preserve">órym mowa w niniejszej uchwale </w:t>
      </w:r>
      <w:r w:rsidRPr="008243F1">
        <w:rPr>
          <w:rFonts w:ascii="Times New Roman" w:hAnsi="Times New Roman"/>
          <w:sz w:val="24"/>
          <w:szCs w:val="24"/>
          <w:lang w:eastAsia="pl-PL"/>
        </w:rPr>
        <w:t>jest łączne spełnienie przesłanek</w:t>
      </w:r>
      <w:r w:rsidR="001800A8" w:rsidRPr="008243F1">
        <w:rPr>
          <w:rFonts w:ascii="Times New Roman" w:hAnsi="Times New Roman"/>
          <w:sz w:val="24"/>
          <w:szCs w:val="24"/>
          <w:lang w:eastAsia="pl-PL"/>
        </w:rPr>
        <w:t>,</w:t>
      </w:r>
      <w:r w:rsidRPr="008243F1">
        <w:rPr>
          <w:rFonts w:ascii="Times New Roman" w:hAnsi="Times New Roman"/>
          <w:sz w:val="24"/>
          <w:szCs w:val="24"/>
          <w:lang w:eastAsia="pl-PL"/>
        </w:rPr>
        <w:t xml:space="preserve"> tj. :</w:t>
      </w:r>
    </w:p>
    <w:p w:rsidR="00882CE1" w:rsidRPr="008243F1" w:rsidRDefault="001F359A" w:rsidP="004546D8">
      <w:pPr>
        <w:pStyle w:val="Bezodstpw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 xml:space="preserve">zgłoszenie przez podatnika zamiaru korzystania ze zwolnienia </w:t>
      </w:r>
      <w:r w:rsidR="001800A8" w:rsidRPr="008243F1">
        <w:rPr>
          <w:rFonts w:ascii="Times New Roman" w:hAnsi="Times New Roman"/>
          <w:bCs/>
          <w:sz w:val="24"/>
          <w:szCs w:val="24"/>
          <w:lang w:eastAsia="pl-PL"/>
        </w:rPr>
        <w:t>na druku stanowiącym</w:t>
      </w:r>
      <w:r w:rsidR="00882CE1" w:rsidRPr="008243F1">
        <w:rPr>
          <w:rFonts w:ascii="Times New Roman" w:hAnsi="Times New Roman"/>
          <w:bCs/>
          <w:sz w:val="24"/>
          <w:szCs w:val="24"/>
          <w:lang w:eastAsia="pl-PL"/>
        </w:rPr>
        <w:t xml:space="preserve"> załącznik nr 2 do uchwały,</w:t>
      </w:r>
    </w:p>
    <w:p w:rsidR="00882CE1" w:rsidRPr="008243F1" w:rsidRDefault="00882CE1" w:rsidP="004546D8">
      <w:pPr>
        <w:pStyle w:val="Bezodstpw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 xml:space="preserve">złożenie w terminie określonym w art. 6 ust. 6 lub art. 6 ust. 9 ustawy o podatkach </w:t>
      </w:r>
      <w:r w:rsidR="0006104B">
        <w:rPr>
          <w:rFonts w:ascii="Times New Roman" w:hAnsi="Times New Roman"/>
          <w:sz w:val="24"/>
          <w:szCs w:val="24"/>
          <w:lang w:eastAsia="pl-PL"/>
        </w:rPr>
        <w:t>i </w:t>
      </w:r>
      <w:r w:rsidRPr="008243F1">
        <w:rPr>
          <w:rFonts w:ascii="Times New Roman" w:hAnsi="Times New Roman"/>
          <w:sz w:val="24"/>
          <w:szCs w:val="24"/>
          <w:lang w:eastAsia="pl-PL"/>
        </w:rPr>
        <w:t>opłatach lokalnych informacji na podatek od nieruchomości na druku IN-1 lub deklaracji na podatek od nieruchomości na druku DN-1, zawierającej dane o powierzchni gruntu, budynku lub jego części, wartości budowli lub jej części podlegającej zwolnieniu;</w:t>
      </w:r>
    </w:p>
    <w:p w:rsidR="00882CE1" w:rsidRPr="008243F1" w:rsidRDefault="00882CE1" w:rsidP="004546D8">
      <w:pPr>
        <w:pStyle w:val="Bezodstpw"/>
        <w:numPr>
          <w:ilvl w:val="0"/>
          <w:numId w:val="8"/>
        </w:numPr>
        <w:ind w:left="567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przedłożenie dokumentu potwierdzającego tytuł prawny do nieruchomości objętej zwolnieniem;</w:t>
      </w:r>
    </w:p>
    <w:p w:rsidR="00882CE1" w:rsidRPr="008243F1" w:rsidRDefault="00882CE1" w:rsidP="004546D8">
      <w:pPr>
        <w:pStyle w:val="Bezodstpw"/>
        <w:numPr>
          <w:ilvl w:val="0"/>
          <w:numId w:val="8"/>
        </w:numPr>
        <w:ind w:left="567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4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złożenie wszystkich zaświadczeń o pomocy </w:t>
      </w:r>
      <w:r w:rsidRPr="008243F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de minimis</w:t>
      </w:r>
      <w:r w:rsidRPr="00824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o pomocy </w:t>
      </w:r>
      <w:r w:rsidRPr="008243F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de minimis</w:t>
      </w:r>
      <w:r w:rsidRPr="00824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104B">
        <w:rPr>
          <w:rFonts w:ascii="Times New Roman" w:eastAsia="Times New Roman" w:hAnsi="Times New Roman"/>
          <w:bCs/>
          <w:sz w:val="24"/>
          <w:szCs w:val="24"/>
          <w:lang w:eastAsia="pl-PL"/>
        </w:rPr>
        <w:t>w </w:t>
      </w:r>
      <w:r w:rsidRPr="00824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rolnictwie i w rybołówstwie, otrzymanych w roku, w którym podatnik ubiega się </w:t>
      </w:r>
      <w:r w:rsidR="0006104B">
        <w:rPr>
          <w:rFonts w:ascii="Times New Roman" w:eastAsia="Times New Roman" w:hAnsi="Times New Roman"/>
          <w:bCs/>
          <w:sz w:val="24"/>
          <w:szCs w:val="24"/>
          <w:lang w:eastAsia="pl-PL"/>
        </w:rPr>
        <w:t>o </w:t>
      </w:r>
      <w:r w:rsidRPr="008243F1">
        <w:rPr>
          <w:rFonts w:ascii="Times New Roman" w:eastAsia="Times New Roman" w:hAnsi="Times New Roman"/>
          <w:bCs/>
          <w:sz w:val="24"/>
          <w:szCs w:val="24"/>
          <w:lang w:eastAsia="pl-PL"/>
        </w:rPr>
        <w:t>pomoc, oraz w ciągu dwóch poprzedzających go lat, albo oświadczenia o wielkości pomocy de minimis i o wielkości pomocy de minimis w rolnictwie i w rybołówstwie otrzymanej w tym okresie, albo oświadczenia o nieotrzymaniu takiej pomocy w tym okresie,</w:t>
      </w:r>
    </w:p>
    <w:p w:rsidR="00882CE1" w:rsidRPr="008243F1" w:rsidRDefault="00882CE1" w:rsidP="004546D8">
      <w:pPr>
        <w:pStyle w:val="Bezodstpw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złożenie informacji, o których mowa w rozporządzeniu Rady Ministrów z dnia 29 marca 2010r. w sprawie zakresu informacji przedstawianych</w:t>
      </w:r>
      <w:r w:rsidR="0006104B">
        <w:rPr>
          <w:rFonts w:ascii="Times New Roman" w:hAnsi="Times New Roman"/>
          <w:sz w:val="24"/>
          <w:szCs w:val="24"/>
          <w:lang w:eastAsia="pl-PL"/>
        </w:rPr>
        <w:t xml:space="preserve"> przez podmiot ubiegający się o </w:t>
      </w:r>
      <w:r w:rsidRPr="008243F1">
        <w:rPr>
          <w:rFonts w:ascii="Times New Roman" w:hAnsi="Times New Roman"/>
          <w:sz w:val="24"/>
          <w:szCs w:val="24"/>
          <w:lang w:eastAsia="pl-PL"/>
        </w:rPr>
        <w:t xml:space="preserve">pomoc </w:t>
      </w:r>
      <w:r w:rsidRPr="008243F1">
        <w:rPr>
          <w:rFonts w:ascii="Times New Roman" w:hAnsi="Times New Roman"/>
          <w:i/>
          <w:sz w:val="24"/>
          <w:szCs w:val="24"/>
          <w:lang w:eastAsia="pl-PL"/>
        </w:rPr>
        <w:t>de minimis</w:t>
      </w:r>
      <w:r w:rsidRPr="008243F1">
        <w:rPr>
          <w:rFonts w:ascii="Times New Roman" w:hAnsi="Times New Roman"/>
          <w:sz w:val="24"/>
          <w:szCs w:val="24"/>
          <w:lang w:eastAsia="pl-PL"/>
        </w:rPr>
        <w:t xml:space="preserve"> (Dz. U. Nr 53, poz. 311 z późn. zm.).</w:t>
      </w:r>
    </w:p>
    <w:p w:rsidR="00882CE1" w:rsidRPr="008243F1" w:rsidRDefault="00882CE1" w:rsidP="008243F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 xml:space="preserve">§ 6. 1. Podatnik korzystający ze zwolnienia w ramach niniejszej uchwały jest zobowiązany do przedkładania przez cały okres objęty zwolnieniem w terminie do </w:t>
      </w:r>
      <w:r w:rsidR="00973681" w:rsidRPr="008243F1">
        <w:rPr>
          <w:rFonts w:ascii="Times New Roman" w:hAnsi="Times New Roman"/>
          <w:sz w:val="24"/>
          <w:szCs w:val="24"/>
          <w:lang w:eastAsia="pl-PL"/>
        </w:rPr>
        <w:t>28</w:t>
      </w:r>
      <w:r w:rsidR="0056041C" w:rsidRPr="008243F1">
        <w:rPr>
          <w:rFonts w:ascii="Times New Roman" w:hAnsi="Times New Roman"/>
          <w:sz w:val="24"/>
          <w:szCs w:val="24"/>
          <w:lang w:eastAsia="pl-PL"/>
        </w:rPr>
        <w:t xml:space="preserve"> lutego </w:t>
      </w:r>
      <w:r w:rsidRPr="008243F1">
        <w:rPr>
          <w:rFonts w:ascii="Times New Roman" w:hAnsi="Times New Roman"/>
          <w:sz w:val="24"/>
          <w:szCs w:val="24"/>
          <w:lang w:eastAsia="pl-PL"/>
        </w:rPr>
        <w:t>każdego roku:</w:t>
      </w:r>
    </w:p>
    <w:p w:rsidR="00E1022D" w:rsidRPr="008243F1" w:rsidRDefault="00E1022D" w:rsidP="004546D8">
      <w:pPr>
        <w:pStyle w:val="Bezodstpw"/>
        <w:numPr>
          <w:ilvl w:val="0"/>
          <w:numId w:val="1"/>
        </w:numPr>
        <w:tabs>
          <w:tab w:val="clear" w:pos="0"/>
          <w:tab w:val="num" w:pos="567"/>
        </w:tabs>
        <w:ind w:left="567" w:hanging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oświadczenia o prowadzeniu w nieruchomości objętej zwolnieniem działalności gospodarczej na druku stanowiącym załącznik nr 3 do uchwały;</w:t>
      </w:r>
    </w:p>
    <w:p w:rsidR="00882CE1" w:rsidRPr="008243F1" w:rsidRDefault="00882CE1" w:rsidP="004546D8">
      <w:pPr>
        <w:pStyle w:val="Bezodstpw"/>
        <w:numPr>
          <w:ilvl w:val="0"/>
          <w:numId w:val="1"/>
        </w:numPr>
        <w:tabs>
          <w:tab w:val="clear" w:pos="0"/>
          <w:tab w:val="num" w:pos="567"/>
        </w:tabs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wszystkich zaświadczeń o pomocy </w:t>
      </w:r>
      <w:r w:rsidRPr="008243F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de minimis</w:t>
      </w:r>
      <w:r w:rsidRPr="00824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o pomocy </w:t>
      </w:r>
      <w:r w:rsidRPr="008243F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de minimis</w:t>
      </w:r>
      <w:r w:rsidRPr="00824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rolnictwie </w:t>
      </w:r>
      <w:r w:rsidR="0006104B">
        <w:rPr>
          <w:rFonts w:ascii="Times New Roman" w:eastAsia="Times New Roman" w:hAnsi="Times New Roman"/>
          <w:bCs/>
          <w:sz w:val="24"/>
          <w:szCs w:val="24"/>
          <w:lang w:eastAsia="pl-PL"/>
        </w:rPr>
        <w:t>i w </w:t>
      </w:r>
      <w:r w:rsidRPr="008243F1">
        <w:rPr>
          <w:rFonts w:ascii="Times New Roman" w:eastAsia="Times New Roman" w:hAnsi="Times New Roman"/>
          <w:bCs/>
          <w:sz w:val="24"/>
          <w:szCs w:val="24"/>
          <w:lang w:eastAsia="pl-PL"/>
        </w:rPr>
        <w:t>rybołówstwie, otrzymanych w roku, w którym poda</w:t>
      </w:r>
      <w:r w:rsidR="0006104B">
        <w:rPr>
          <w:rFonts w:ascii="Times New Roman" w:eastAsia="Times New Roman" w:hAnsi="Times New Roman"/>
          <w:bCs/>
          <w:sz w:val="24"/>
          <w:szCs w:val="24"/>
          <w:lang w:eastAsia="pl-PL"/>
        </w:rPr>
        <w:t>tnik ubiega się o pomoc, oraz w </w:t>
      </w:r>
      <w:r w:rsidRPr="00824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ciągu dwóch poprzedzających go lat,  albo oświadczenia o wielkości pomocy </w:t>
      </w:r>
      <w:r w:rsidR="0006104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de </w:t>
      </w:r>
      <w:r w:rsidRPr="008243F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minimis</w:t>
      </w:r>
      <w:r w:rsidRPr="008243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o pomocy de minimis w rolnictwie i w rybołówstwie, otrzymanej w tym okresie, albo oświadczenie o nieotrzymaniu takiej pomocy w tym okresie,</w:t>
      </w:r>
    </w:p>
    <w:p w:rsidR="00882CE1" w:rsidRPr="008243F1" w:rsidRDefault="00882CE1" w:rsidP="004546D8">
      <w:pPr>
        <w:pStyle w:val="Bezodstpw"/>
        <w:numPr>
          <w:ilvl w:val="0"/>
          <w:numId w:val="1"/>
        </w:numPr>
        <w:tabs>
          <w:tab w:val="clear" w:pos="0"/>
          <w:tab w:val="num" w:pos="567"/>
        </w:tabs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 xml:space="preserve">informacji, o których mowa w rozporządzeniu Rady Ministrów z dnia 29 marca 2010r. </w:t>
      </w:r>
      <w:r w:rsidR="0006104B">
        <w:rPr>
          <w:rFonts w:ascii="Times New Roman" w:hAnsi="Times New Roman"/>
          <w:sz w:val="24"/>
          <w:szCs w:val="24"/>
          <w:lang w:eastAsia="pl-PL"/>
        </w:rPr>
        <w:t>w </w:t>
      </w:r>
      <w:r w:rsidRPr="008243F1">
        <w:rPr>
          <w:rFonts w:ascii="Times New Roman" w:hAnsi="Times New Roman"/>
          <w:sz w:val="24"/>
          <w:szCs w:val="24"/>
          <w:lang w:eastAsia="pl-PL"/>
        </w:rPr>
        <w:t xml:space="preserve">sprawie zakresu informacji przedstawianych przez podmiot ubiegający się o pomoc </w:t>
      </w:r>
      <w:r w:rsidR="0006104B">
        <w:rPr>
          <w:rFonts w:ascii="Times New Roman" w:hAnsi="Times New Roman"/>
          <w:sz w:val="24"/>
          <w:szCs w:val="24"/>
          <w:lang w:eastAsia="pl-PL"/>
        </w:rPr>
        <w:t>de </w:t>
      </w:r>
      <w:r w:rsidRPr="008243F1">
        <w:rPr>
          <w:rFonts w:ascii="Times New Roman" w:hAnsi="Times New Roman"/>
          <w:sz w:val="24"/>
          <w:szCs w:val="24"/>
          <w:lang w:eastAsia="pl-PL"/>
        </w:rPr>
        <w:t>minimis (Dz. U. Nr 53, poz. 311 z późn. zm.).</w:t>
      </w: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 xml:space="preserve">2. Podatnik korzystający ze zwolnienia zobowiązany jest na żądanie organu udzielającego pomocy do przedłożenia dodatkowych informacji niezbędnych dla oceny udzielonej pomocy oraz prawidłowego jej nadzorowania i monitorowania. </w:t>
      </w: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82CE1" w:rsidRPr="008243F1" w:rsidRDefault="001800A8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§ 7</w:t>
      </w:r>
      <w:r w:rsidR="00882CE1" w:rsidRPr="008243F1">
        <w:rPr>
          <w:rFonts w:ascii="Times New Roman" w:hAnsi="Times New Roman"/>
          <w:sz w:val="24"/>
          <w:szCs w:val="24"/>
          <w:lang w:eastAsia="pl-PL"/>
        </w:rPr>
        <w:t>. Na podatniku ciąży obowiązek wykazania or</w:t>
      </w:r>
      <w:r w:rsidR="0006104B">
        <w:rPr>
          <w:rFonts w:ascii="Times New Roman" w:hAnsi="Times New Roman"/>
          <w:sz w:val="24"/>
          <w:szCs w:val="24"/>
          <w:lang w:eastAsia="pl-PL"/>
        </w:rPr>
        <w:t>ganowi udzielającemu pomocy, iż </w:t>
      </w:r>
      <w:r w:rsidR="00882CE1" w:rsidRPr="008243F1">
        <w:rPr>
          <w:rFonts w:ascii="Times New Roman" w:hAnsi="Times New Roman"/>
          <w:sz w:val="24"/>
          <w:szCs w:val="24"/>
          <w:lang w:eastAsia="pl-PL"/>
        </w:rPr>
        <w:t>spełnia warunki do zwolnienia.</w:t>
      </w: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A717A" w:rsidRPr="008243F1" w:rsidRDefault="001800A8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§ 8</w:t>
      </w:r>
      <w:r w:rsidR="0073683D" w:rsidRPr="008243F1">
        <w:rPr>
          <w:rFonts w:ascii="Times New Roman" w:hAnsi="Times New Roman"/>
          <w:sz w:val="24"/>
          <w:szCs w:val="24"/>
          <w:lang w:eastAsia="pl-PL"/>
        </w:rPr>
        <w:t>.</w:t>
      </w:r>
      <w:r w:rsidR="00882CE1" w:rsidRPr="008243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3683D" w:rsidRPr="008243F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A717A" w:rsidRPr="008243F1">
        <w:rPr>
          <w:rFonts w:ascii="Times New Roman" w:eastAsia="Times New Roman" w:hAnsi="Times New Roman"/>
          <w:sz w:val="24"/>
          <w:szCs w:val="24"/>
          <w:lang w:eastAsia="pl-PL"/>
        </w:rPr>
        <w:t xml:space="preserve">. Utrata nabytego prawa do zwolnienia, o którym mowa w </w:t>
      </w:r>
      <w:r w:rsidR="00194A67" w:rsidRPr="008243F1">
        <w:rPr>
          <w:rFonts w:ascii="Times New Roman" w:hAnsi="Times New Roman"/>
          <w:bCs/>
          <w:sz w:val="24"/>
          <w:szCs w:val="24"/>
          <w:lang w:eastAsia="pl-PL"/>
        </w:rPr>
        <w:t xml:space="preserve">§ </w:t>
      </w:r>
      <w:r w:rsidR="00AA717A" w:rsidRPr="008243F1">
        <w:rPr>
          <w:rFonts w:ascii="Times New Roman" w:eastAsia="Times New Roman" w:hAnsi="Times New Roman"/>
          <w:sz w:val="24"/>
          <w:szCs w:val="24"/>
          <w:lang w:eastAsia="pl-PL"/>
        </w:rPr>
        <w:t>1, następuje od pierwszego dnia miesiąca po miesiącu, w którym wystąpiły okoliczności powodujące utratę tego prawa, w przypadku:</w:t>
      </w:r>
    </w:p>
    <w:p w:rsidR="00AA717A" w:rsidRPr="008243F1" w:rsidRDefault="00AA717A" w:rsidP="004546D8">
      <w:pPr>
        <w:pStyle w:val="Bezodstpw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postawienia podatnika w stan likwidacji;</w:t>
      </w:r>
    </w:p>
    <w:p w:rsidR="00AA717A" w:rsidRPr="008243F1" w:rsidRDefault="00AA717A" w:rsidP="004546D8">
      <w:pPr>
        <w:pStyle w:val="Bezodstpw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ogłoszenia upadłości;</w:t>
      </w:r>
    </w:p>
    <w:p w:rsidR="00AA717A" w:rsidRPr="008243F1" w:rsidRDefault="00AA717A" w:rsidP="004546D8">
      <w:pPr>
        <w:pStyle w:val="Bezodstpw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zbycia lub utraty tytułu prawnego do nieruchomości objętej zwolnieniem;</w:t>
      </w:r>
    </w:p>
    <w:p w:rsidR="00AA717A" w:rsidRPr="008243F1" w:rsidRDefault="00973681" w:rsidP="004546D8">
      <w:pPr>
        <w:pStyle w:val="Bezodstpw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lastRenderedPageBreak/>
        <w:t>wykorzystywania nieruchomości na działalność gospodarczą, o której mowa w § 4,</w:t>
      </w:r>
    </w:p>
    <w:p w:rsidR="00AA717A" w:rsidRPr="008243F1" w:rsidRDefault="00AA717A" w:rsidP="004546D8">
      <w:pPr>
        <w:numPr>
          <w:ilvl w:val="0"/>
          <w:numId w:val="6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 xml:space="preserve">niedopełnienia obowiązku złożenia </w:t>
      </w:r>
      <w:r w:rsidR="00973681" w:rsidRPr="008243F1">
        <w:rPr>
          <w:rFonts w:ascii="Times New Roman" w:eastAsia="Times New Roman" w:hAnsi="Times New Roman"/>
          <w:sz w:val="24"/>
          <w:szCs w:val="24"/>
          <w:lang w:eastAsia="pl-PL"/>
        </w:rPr>
        <w:t>dokumentów, o których mowa w § 6</w:t>
      </w: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AA717A" w:rsidRPr="008243F1" w:rsidRDefault="00AA717A" w:rsidP="004546D8">
      <w:pPr>
        <w:numPr>
          <w:ilvl w:val="0"/>
          <w:numId w:val="6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 xml:space="preserve">przekroczenia progu pomocy </w:t>
      </w:r>
      <w:r w:rsidRPr="008243F1">
        <w:rPr>
          <w:rFonts w:ascii="Times New Roman" w:eastAsia="Times New Roman" w:hAnsi="Times New Roman"/>
          <w:i/>
          <w:sz w:val="24"/>
          <w:szCs w:val="24"/>
          <w:lang w:eastAsia="pl-PL"/>
        </w:rPr>
        <w:t>de minimis</w:t>
      </w: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 xml:space="preserve">, tj. 200 tys. euro lub </w:t>
      </w:r>
      <w:r w:rsidRPr="008243F1">
        <w:rPr>
          <w:rFonts w:ascii="Times New Roman" w:hAnsi="Times New Roman"/>
          <w:sz w:val="24"/>
          <w:szCs w:val="24"/>
        </w:rPr>
        <w:t xml:space="preserve">w sektorze transportu drogowego towarów 100 tys. euro. </w:t>
      </w:r>
    </w:p>
    <w:p w:rsidR="00973681" w:rsidRPr="008243F1" w:rsidRDefault="0073683D" w:rsidP="004546D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8243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3681" w:rsidRPr="008243F1">
        <w:rPr>
          <w:rFonts w:ascii="Times New Roman" w:hAnsi="Times New Roman"/>
          <w:sz w:val="24"/>
          <w:szCs w:val="24"/>
          <w:lang w:eastAsia="pl-PL"/>
        </w:rPr>
        <w:t>Podatnik jest zobowiązany powiadomić pisemnie organ podatkowy o utracie prawa do zwolnienia, o której mowa w ust. 1 pkt 1, 2, 3, 4, 6, w terminie 14 dni od dnia wystąpienia okoliczności powodujących taką utratę.</w:t>
      </w:r>
    </w:p>
    <w:p w:rsidR="00122EE6" w:rsidRPr="008243F1" w:rsidRDefault="00C64601" w:rsidP="004546D8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3</w:t>
      </w:r>
      <w:r w:rsidR="00122EE6" w:rsidRPr="008243F1">
        <w:rPr>
          <w:rFonts w:ascii="Times New Roman" w:hAnsi="Times New Roman"/>
          <w:sz w:val="24"/>
          <w:szCs w:val="24"/>
          <w:lang w:eastAsia="pl-PL"/>
        </w:rPr>
        <w:t>. W okresie obowiązywania stanu zagrożenia epidemicznego, stanu epidemii albo stanu nadzwyczajnego, ogłoszonego w związku z COVID-19 ter</w:t>
      </w:r>
      <w:r w:rsidR="0006104B">
        <w:rPr>
          <w:rFonts w:ascii="Times New Roman" w:hAnsi="Times New Roman"/>
          <w:sz w:val="24"/>
          <w:szCs w:val="24"/>
          <w:lang w:eastAsia="pl-PL"/>
        </w:rPr>
        <w:t>min na pisemne powiadomienie, o </w:t>
      </w:r>
      <w:r w:rsidR="00122EE6" w:rsidRPr="008243F1">
        <w:rPr>
          <w:rFonts w:ascii="Times New Roman" w:hAnsi="Times New Roman"/>
          <w:sz w:val="24"/>
          <w:szCs w:val="24"/>
          <w:lang w:eastAsia="pl-PL"/>
        </w:rPr>
        <w:t xml:space="preserve">którym mowa w ust. 2 ulega przedłużeniu o </w:t>
      </w:r>
      <w:r w:rsidR="00976EB5">
        <w:rPr>
          <w:rFonts w:ascii="Times New Roman" w:hAnsi="Times New Roman"/>
          <w:sz w:val="24"/>
          <w:szCs w:val="24"/>
          <w:lang w:eastAsia="pl-PL"/>
        </w:rPr>
        <w:t>6</w:t>
      </w:r>
      <w:r w:rsidR="00122EE6" w:rsidRPr="008243F1">
        <w:rPr>
          <w:rFonts w:ascii="Times New Roman" w:hAnsi="Times New Roman"/>
          <w:sz w:val="24"/>
          <w:szCs w:val="24"/>
          <w:lang w:eastAsia="pl-PL"/>
        </w:rPr>
        <w:t>0 dni.</w:t>
      </w:r>
    </w:p>
    <w:p w:rsidR="00973681" w:rsidRPr="008243F1" w:rsidRDefault="00C64601" w:rsidP="004546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973681" w:rsidRPr="008243F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973681" w:rsidRPr="008243F1">
        <w:rPr>
          <w:rFonts w:ascii="Times New Roman" w:hAnsi="Times New Roman"/>
          <w:sz w:val="24"/>
          <w:szCs w:val="24"/>
          <w:lang w:eastAsia="pl-PL"/>
        </w:rPr>
        <w:t xml:space="preserve">Utrata prawa do zwolnienia za cały okres korzystania ze zwolnienia następuje </w:t>
      </w:r>
      <w:r w:rsidR="0006104B">
        <w:rPr>
          <w:rFonts w:ascii="Times New Roman" w:hAnsi="Times New Roman"/>
          <w:sz w:val="24"/>
          <w:szCs w:val="24"/>
          <w:lang w:eastAsia="pl-PL"/>
        </w:rPr>
        <w:t>w </w:t>
      </w:r>
      <w:r w:rsidR="00973681" w:rsidRPr="008243F1">
        <w:rPr>
          <w:rFonts w:ascii="Times New Roman" w:hAnsi="Times New Roman"/>
          <w:sz w:val="24"/>
          <w:szCs w:val="24"/>
          <w:lang w:eastAsia="pl-PL"/>
        </w:rPr>
        <w:t xml:space="preserve">przypadku niedotrzymania terminu, o którym mowa w ust. 2 </w:t>
      </w:r>
      <w:r w:rsidR="00122EE6" w:rsidRPr="008243F1">
        <w:rPr>
          <w:rFonts w:ascii="Times New Roman" w:hAnsi="Times New Roman"/>
          <w:sz w:val="24"/>
          <w:szCs w:val="24"/>
          <w:lang w:eastAsia="pl-PL"/>
        </w:rPr>
        <w:t xml:space="preserve">i ust. </w:t>
      </w:r>
      <w:r w:rsidRPr="008243F1">
        <w:rPr>
          <w:rFonts w:ascii="Times New Roman" w:hAnsi="Times New Roman"/>
          <w:sz w:val="24"/>
          <w:szCs w:val="24"/>
          <w:lang w:eastAsia="pl-PL"/>
        </w:rPr>
        <w:t>3</w:t>
      </w:r>
      <w:r w:rsidR="00122EE6" w:rsidRPr="008243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3681" w:rsidRPr="008243F1">
        <w:rPr>
          <w:rFonts w:ascii="Times New Roman" w:hAnsi="Times New Roman"/>
          <w:sz w:val="24"/>
          <w:szCs w:val="24"/>
          <w:lang w:eastAsia="pl-PL"/>
        </w:rPr>
        <w:t>lub podania nieprawdziwych danych w oświadczeniach, złożonych na formularzach, stanowiących załączniki do niniejszej uchwały, co do spełnienia warunków, od których uzależnione jest zwolnienie.</w:t>
      </w:r>
    </w:p>
    <w:p w:rsidR="00AA717A" w:rsidRPr="008243F1" w:rsidRDefault="00C64601" w:rsidP="004546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43F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A717A" w:rsidRPr="008243F1">
        <w:rPr>
          <w:rFonts w:ascii="Times New Roman" w:eastAsia="Times New Roman" w:hAnsi="Times New Roman"/>
          <w:sz w:val="24"/>
          <w:szCs w:val="24"/>
          <w:lang w:eastAsia="pl-PL"/>
        </w:rPr>
        <w:t>. W przypadku utraty prawa do zwolnienia podatnik zobowiązany jest do zapłaty podatku za okres, w którym nienależnie korzystał ze zwolnienia, zgodnie z obowiązującymi przepisami.</w:t>
      </w:r>
    </w:p>
    <w:p w:rsidR="005C2B0D" w:rsidRPr="008243F1" w:rsidRDefault="005C2B0D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82CE1" w:rsidRPr="008243F1" w:rsidRDefault="001800A8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§ 9</w:t>
      </w:r>
      <w:r w:rsidR="00882CE1" w:rsidRPr="008243F1">
        <w:rPr>
          <w:rFonts w:ascii="Times New Roman" w:hAnsi="Times New Roman"/>
          <w:sz w:val="24"/>
          <w:szCs w:val="24"/>
          <w:lang w:eastAsia="pl-PL"/>
        </w:rPr>
        <w:t xml:space="preserve">. Zwolnienie, o którym mowa w § 1 w odniesieniu do tego samego gruntu, budynku lub jego części i budowli  lub ich części, </w:t>
      </w:r>
      <w:r w:rsidR="00DB652C" w:rsidRPr="008243F1">
        <w:rPr>
          <w:rFonts w:ascii="Times New Roman" w:hAnsi="Times New Roman"/>
          <w:sz w:val="24"/>
          <w:szCs w:val="24"/>
          <w:lang w:eastAsia="pl-PL"/>
        </w:rPr>
        <w:t>przysługuje</w:t>
      </w:r>
      <w:r w:rsidR="00882CE1" w:rsidRPr="008243F1">
        <w:rPr>
          <w:rFonts w:ascii="Times New Roman" w:hAnsi="Times New Roman"/>
          <w:sz w:val="24"/>
          <w:szCs w:val="24"/>
          <w:lang w:eastAsia="pl-PL"/>
        </w:rPr>
        <w:t xml:space="preserve"> tylko jeden raz.</w:t>
      </w:r>
    </w:p>
    <w:p w:rsidR="005C2B0D" w:rsidRPr="008243F1" w:rsidRDefault="005C2B0D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C2B0D" w:rsidRPr="008243F1" w:rsidRDefault="001800A8" w:rsidP="004546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§ 10</w:t>
      </w:r>
      <w:r w:rsidR="005C2B0D" w:rsidRPr="008243F1">
        <w:rPr>
          <w:rFonts w:ascii="Times New Roman" w:hAnsi="Times New Roman"/>
          <w:sz w:val="24"/>
          <w:szCs w:val="24"/>
          <w:lang w:eastAsia="pl-PL"/>
        </w:rPr>
        <w:t>. Organ podatkowy ma prawo do przeprowadzenia kontroli u podmiotu korzystającego ze zwolnienia w zakresie przestrzegania przez niego warunków udzielonego zwolnienia, zawartych w niniejszej uchwale, w tym także do weryfikacji przedkładanych dokumentów i informacji.</w:t>
      </w: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82CE1" w:rsidRPr="008243F1" w:rsidRDefault="001800A8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§ 11</w:t>
      </w:r>
      <w:r w:rsidR="00882CE1" w:rsidRPr="008243F1">
        <w:rPr>
          <w:rFonts w:ascii="Times New Roman" w:hAnsi="Times New Roman"/>
          <w:sz w:val="24"/>
          <w:szCs w:val="24"/>
          <w:lang w:eastAsia="pl-PL"/>
        </w:rPr>
        <w:t>. Wykonanie uchwały powierza się Prezydentowi Miasta Torunia.</w:t>
      </w: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82CE1" w:rsidRPr="008243F1" w:rsidRDefault="001800A8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§ 12</w:t>
      </w:r>
      <w:r w:rsidR="00882CE1" w:rsidRPr="008243F1">
        <w:rPr>
          <w:rFonts w:ascii="Times New Roman" w:hAnsi="Times New Roman"/>
          <w:sz w:val="24"/>
          <w:szCs w:val="24"/>
          <w:lang w:eastAsia="pl-PL"/>
        </w:rPr>
        <w:t>. Zobowiązuje się Prezydenta Miasta Torunia do składa</w:t>
      </w:r>
      <w:r w:rsidR="005370F6" w:rsidRPr="008243F1">
        <w:rPr>
          <w:rFonts w:ascii="Times New Roman" w:hAnsi="Times New Roman"/>
          <w:sz w:val="24"/>
          <w:szCs w:val="24"/>
          <w:lang w:eastAsia="pl-PL"/>
        </w:rPr>
        <w:t>nia Radzie Miasta Torunia</w:t>
      </w:r>
      <w:r w:rsidR="0006104B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="00882CE1" w:rsidRPr="008243F1">
        <w:rPr>
          <w:rFonts w:ascii="Times New Roman" w:hAnsi="Times New Roman"/>
          <w:sz w:val="24"/>
          <w:szCs w:val="24"/>
          <w:lang w:eastAsia="pl-PL"/>
        </w:rPr>
        <w:t xml:space="preserve">terminie do </w:t>
      </w:r>
      <w:r w:rsidR="005370F6" w:rsidRPr="008243F1">
        <w:rPr>
          <w:rFonts w:ascii="Times New Roman" w:hAnsi="Times New Roman"/>
          <w:sz w:val="24"/>
          <w:szCs w:val="24"/>
          <w:lang w:eastAsia="pl-PL"/>
        </w:rPr>
        <w:t>31 marca</w:t>
      </w:r>
      <w:r w:rsidR="00882CE1" w:rsidRPr="008243F1">
        <w:rPr>
          <w:rFonts w:ascii="Times New Roman" w:hAnsi="Times New Roman"/>
          <w:sz w:val="24"/>
          <w:szCs w:val="24"/>
          <w:lang w:eastAsia="pl-PL"/>
        </w:rPr>
        <w:t xml:space="preserve"> corocznego sprawozdania o skutkach finansowych zwolnień udzielonych na podstawie niniejszej uchwały.</w:t>
      </w:r>
    </w:p>
    <w:p w:rsidR="00882CE1" w:rsidRPr="008243F1" w:rsidRDefault="00882CE1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18AB" w:rsidRPr="008243F1" w:rsidRDefault="001800A8" w:rsidP="004546D8">
      <w:pPr>
        <w:pStyle w:val="Bezodstpw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43F1">
        <w:rPr>
          <w:rFonts w:ascii="Times New Roman" w:hAnsi="Times New Roman"/>
          <w:sz w:val="24"/>
          <w:szCs w:val="24"/>
          <w:lang w:eastAsia="pl-PL"/>
        </w:rPr>
        <w:t>§ 13</w:t>
      </w:r>
      <w:r w:rsidR="00882CE1" w:rsidRPr="008243F1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76EB5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Uchwała wchodzi w życie </w:t>
      </w:r>
      <w:r w:rsidR="00976EB5">
        <w:rPr>
          <w:rFonts w:ascii="Times New Roman" w:hAnsi="Times New Roman"/>
          <w:bCs/>
          <w:sz w:val="24"/>
          <w:szCs w:val="24"/>
          <w:lang w:eastAsia="pl-PL"/>
        </w:rPr>
        <w:t xml:space="preserve">z dniem </w:t>
      </w:r>
      <w:r w:rsidR="00976EB5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1 stycznia 2021 r. </w:t>
      </w:r>
      <w:r w:rsidR="00976EB5">
        <w:rPr>
          <w:rFonts w:ascii="Times New Roman" w:hAnsi="Times New Roman"/>
          <w:bCs/>
          <w:sz w:val="24"/>
          <w:szCs w:val="24"/>
          <w:lang w:eastAsia="pl-PL"/>
        </w:rPr>
        <w:t xml:space="preserve">i obowiązuje </w:t>
      </w:r>
      <w:r w:rsidR="00AB68F7">
        <w:rPr>
          <w:rFonts w:ascii="Times New Roman" w:hAnsi="Times New Roman"/>
          <w:bCs/>
          <w:sz w:val="24"/>
          <w:szCs w:val="24"/>
          <w:lang w:eastAsia="pl-PL"/>
        </w:rPr>
        <w:t>do dnia 31 </w:t>
      </w:r>
      <w:r w:rsidR="00976EB5" w:rsidRPr="005A1E0D">
        <w:rPr>
          <w:rFonts w:ascii="Times New Roman" w:hAnsi="Times New Roman"/>
          <w:bCs/>
          <w:sz w:val="24"/>
          <w:szCs w:val="24"/>
          <w:lang w:eastAsia="pl-PL"/>
        </w:rPr>
        <w:t>grudnia 2023 r.</w:t>
      </w:r>
      <w:r w:rsidR="00976EB5">
        <w:rPr>
          <w:rFonts w:ascii="Times New Roman" w:hAnsi="Times New Roman"/>
          <w:bCs/>
          <w:sz w:val="24"/>
          <w:szCs w:val="24"/>
          <w:lang w:eastAsia="pl-PL"/>
        </w:rPr>
        <w:t xml:space="preserve"> oraz podlega</w:t>
      </w:r>
      <w:r w:rsidR="00976EB5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 ogłoszeni</w:t>
      </w:r>
      <w:r w:rsidR="00976EB5">
        <w:rPr>
          <w:rFonts w:ascii="Times New Roman" w:hAnsi="Times New Roman"/>
          <w:bCs/>
          <w:sz w:val="24"/>
          <w:szCs w:val="24"/>
          <w:lang w:eastAsia="pl-PL"/>
        </w:rPr>
        <w:t>u</w:t>
      </w:r>
      <w:r w:rsidR="00976EB5" w:rsidRPr="005A1E0D">
        <w:rPr>
          <w:rFonts w:ascii="Times New Roman" w:hAnsi="Times New Roman"/>
          <w:bCs/>
          <w:sz w:val="24"/>
          <w:szCs w:val="24"/>
          <w:lang w:eastAsia="pl-PL"/>
        </w:rPr>
        <w:t xml:space="preserve"> w Dzienniku Urzędowym Wo</w:t>
      </w:r>
      <w:r w:rsidR="00976EB5">
        <w:rPr>
          <w:rFonts w:ascii="Times New Roman" w:hAnsi="Times New Roman"/>
          <w:bCs/>
          <w:sz w:val="24"/>
          <w:szCs w:val="24"/>
          <w:lang w:eastAsia="pl-PL"/>
        </w:rPr>
        <w:t>jewództwa Kujawsko-Pomorskiego.</w:t>
      </w:r>
    </w:p>
    <w:p w:rsidR="004546D8" w:rsidRDefault="004546D8" w:rsidP="008243F1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4546D8" w:rsidRDefault="004546D8" w:rsidP="008243F1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4546D8" w:rsidRDefault="004546D8" w:rsidP="008243F1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4546D8" w:rsidRDefault="004546D8" w:rsidP="008243F1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82CE1" w:rsidRPr="008243F1" w:rsidRDefault="00882CE1" w:rsidP="004546D8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8243F1">
        <w:rPr>
          <w:rFonts w:ascii="Times New Roman" w:hAnsi="Times New Roman"/>
          <w:sz w:val="24"/>
          <w:szCs w:val="24"/>
        </w:rPr>
        <w:t>Przewodniczący</w:t>
      </w:r>
    </w:p>
    <w:p w:rsidR="00882CE1" w:rsidRPr="008243F1" w:rsidRDefault="00882CE1" w:rsidP="004546D8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8243F1">
        <w:rPr>
          <w:rFonts w:ascii="Times New Roman" w:hAnsi="Times New Roman"/>
          <w:sz w:val="24"/>
          <w:szCs w:val="24"/>
        </w:rPr>
        <w:t>Rady Miasta Torunia</w:t>
      </w:r>
    </w:p>
    <w:p w:rsidR="00882CE1" w:rsidRDefault="003A082D" w:rsidP="004546D8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882CE1" w:rsidRPr="008243F1">
        <w:rPr>
          <w:rFonts w:ascii="Times New Roman" w:hAnsi="Times New Roman"/>
          <w:sz w:val="24"/>
          <w:szCs w:val="24"/>
        </w:rPr>
        <w:t>Marcin Czyżniewski</w:t>
      </w:r>
    </w:p>
    <w:sectPr w:rsidR="00882CE1" w:rsidSect="0082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A4" w:rsidRDefault="00425EA4">
      <w:pPr>
        <w:spacing w:after="0" w:line="240" w:lineRule="auto"/>
      </w:pPr>
      <w:r>
        <w:separator/>
      </w:r>
    </w:p>
  </w:endnote>
  <w:endnote w:type="continuationSeparator" w:id="0">
    <w:p w:rsidR="00425EA4" w:rsidRDefault="0042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A4" w:rsidRDefault="00425EA4">
      <w:pPr>
        <w:spacing w:after="0" w:line="240" w:lineRule="auto"/>
      </w:pPr>
      <w:r>
        <w:separator/>
      </w:r>
    </w:p>
  </w:footnote>
  <w:footnote w:type="continuationSeparator" w:id="0">
    <w:p w:rsidR="00425EA4" w:rsidRDefault="0042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/>
        <w:sz w:val="24"/>
        <w:szCs w:val="24"/>
        <w:lang w:eastAsia="pl-P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857EF9"/>
    <w:multiLevelType w:val="hybridMultilevel"/>
    <w:tmpl w:val="FB882A12"/>
    <w:lvl w:ilvl="0" w:tplc="8B2C80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838AE"/>
    <w:multiLevelType w:val="hybridMultilevel"/>
    <w:tmpl w:val="4D565AD8"/>
    <w:lvl w:ilvl="0" w:tplc="2B6E620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825F2"/>
    <w:multiLevelType w:val="hybridMultilevel"/>
    <w:tmpl w:val="552CD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04809"/>
    <w:multiLevelType w:val="hybridMultilevel"/>
    <w:tmpl w:val="8C68E9EE"/>
    <w:lvl w:ilvl="0" w:tplc="CFDE2A8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F6"/>
    <w:rsid w:val="000203F7"/>
    <w:rsid w:val="00040709"/>
    <w:rsid w:val="00060F6A"/>
    <w:rsid w:val="0006104B"/>
    <w:rsid w:val="000617C4"/>
    <w:rsid w:val="000678D9"/>
    <w:rsid w:val="00090FFC"/>
    <w:rsid w:val="000B3C4D"/>
    <w:rsid w:val="000E2951"/>
    <w:rsid w:val="000F2B06"/>
    <w:rsid w:val="00122EE6"/>
    <w:rsid w:val="00132D51"/>
    <w:rsid w:val="001347CA"/>
    <w:rsid w:val="00172C85"/>
    <w:rsid w:val="001800A8"/>
    <w:rsid w:val="00194A67"/>
    <w:rsid w:val="001A18AB"/>
    <w:rsid w:val="001C25A4"/>
    <w:rsid w:val="001F359A"/>
    <w:rsid w:val="00233B6B"/>
    <w:rsid w:val="00270205"/>
    <w:rsid w:val="00270243"/>
    <w:rsid w:val="00271D6E"/>
    <w:rsid w:val="002B47AF"/>
    <w:rsid w:val="00303668"/>
    <w:rsid w:val="003654F8"/>
    <w:rsid w:val="003A082D"/>
    <w:rsid w:val="003B1964"/>
    <w:rsid w:val="003C24D8"/>
    <w:rsid w:val="00425EA4"/>
    <w:rsid w:val="004546D8"/>
    <w:rsid w:val="00467235"/>
    <w:rsid w:val="004746C1"/>
    <w:rsid w:val="004A62DA"/>
    <w:rsid w:val="004B0638"/>
    <w:rsid w:val="005370F6"/>
    <w:rsid w:val="00544C1C"/>
    <w:rsid w:val="0056041C"/>
    <w:rsid w:val="005643E3"/>
    <w:rsid w:val="005B64BF"/>
    <w:rsid w:val="005C2B0D"/>
    <w:rsid w:val="005F6DC8"/>
    <w:rsid w:val="0061195F"/>
    <w:rsid w:val="00612446"/>
    <w:rsid w:val="0061525D"/>
    <w:rsid w:val="00647FA5"/>
    <w:rsid w:val="006C38AB"/>
    <w:rsid w:val="006D2094"/>
    <w:rsid w:val="006E658F"/>
    <w:rsid w:val="0073683D"/>
    <w:rsid w:val="00765137"/>
    <w:rsid w:val="007B03C5"/>
    <w:rsid w:val="007B0873"/>
    <w:rsid w:val="007B1A8C"/>
    <w:rsid w:val="007C2983"/>
    <w:rsid w:val="007C5FEA"/>
    <w:rsid w:val="00810D49"/>
    <w:rsid w:val="00811415"/>
    <w:rsid w:val="008243F1"/>
    <w:rsid w:val="0083716F"/>
    <w:rsid w:val="00882CE1"/>
    <w:rsid w:val="008E0A7F"/>
    <w:rsid w:val="00900D90"/>
    <w:rsid w:val="00935311"/>
    <w:rsid w:val="00973681"/>
    <w:rsid w:val="00976EB5"/>
    <w:rsid w:val="009A1F70"/>
    <w:rsid w:val="009B3360"/>
    <w:rsid w:val="009B374A"/>
    <w:rsid w:val="00A318C5"/>
    <w:rsid w:val="00A41150"/>
    <w:rsid w:val="00A6684C"/>
    <w:rsid w:val="00A82708"/>
    <w:rsid w:val="00AA717A"/>
    <w:rsid w:val="00AB68F7"/>
    <w:rsid w:val="00AC0F59"/>
    <w:rsid w:val="00AC735A"/>
    <w:rsid w:val="00BE443A"/>
    <w:rsid w:val="00BF3FF7"/>
    <w:rsid w:val="00C15737"/>
    <w:rsid w:val="00C5116A"/>
    <w:rsid w:val="00C63F51"/>
    <w:rsid w:val="00C64601"/>
    <w:rsid w:val="00C8336D"/>
    <w:rsid w:val="00D47079"/>
    <w:rsid w:val="00D63A87"/>
    <w:rsid w:val="00DA2E77"/>
    <w:rsid w:val="00DB36D8"/>
    <w:rsid w:val="00DB652C"/>
    <w:rsid w:val="00DC24AC"/>
    <w:rsid w:val="00DD2A19"/>
    <w:rsid w:val="00DF5439"/>
    <w:rsid w:val="00E1022D"/>
    <w:rsid w:val="00E32480"/>
    <w:rsid w:val="00E71479"/>
    <w:rsid w:val="00E7209F"/>
    <w:rsid w:val="00EB7EAD"/>
    <w:rsid w:val="00EE5151"/>
    <w:rsid w:val="00F56B29"/>
    <w:rsid w:val="00FD751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9B00AA"/>
  <w15:chartTrackingRefBased/>
  <w15:docId w15:val="{67142323-C59D-4131-BD85-DC25D05A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Calibri" w:hAnsi="Times New Roman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eastAsia="Calibri" w:hAnsi="Times New Roman" w:cs="Times New Roman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blokowy">
    <w:name w:val="Block Text"/>
    <w:basedOn w:val="Normalny"/>
    <w:rsid w:val="00E1022D"/>
    <w:pPr>
      <w:widowControl w:val="0"/>
      <w:suppressAutoHyphens w:val="0"/>
      <w:autoSpaceDE w:val="0"/>
      <w:autoSpaceDN w:val="0"/>
      <w:spacing w:after="0" w:line="240" w:lineRule="auto"/>
      <w:ind w:left="540" w:right="-2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4546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b.czerwonka</cp:lastModifiedBy>
  <cp:revision>2</cp:revision>
  <cp:lastPrinted>2020-10-12T08:26:00Z</cp:lastPrinted>
  <dcterms:created xsi:type="dcterms:W3CDTF">2020-10-27T11:33:00Z</dcterms:created>
  <dcterms:modified xsi:type="dcterms:W3CDTF">2020-10-27T11:33:00Z</dcterms:modified>
</cp:coreProperties>
</file>