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F0" w:rsidRPr="00266AF0" w:rsidRDefault="00266AF0" w:rsidP="00266AF0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AF0">
        <w:rPr>
          <w:rFonts w:ascii="Times New Roman" w:hAnsi="Times New Roman"/>
          <w:color w:val="000000"/>
          <w:sz w:val="24"/>
          <w:szCs w:val="24"/>
        </w:rPr>
        <w:t>UCHWAŁA NR 471/20</w:t>
      </w:r>
    </w:p>
    <w:p w:rsidR="00266AF0" w:rsidRPr="00266AF0" w:rsidRDefault="00266AF0" w:rsidP="00266AF0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66AF0">
        <w:rPr>
          <w:rFonts w:ascii="Times New Roman" w:hAnsi="Times New Roman"/>
          <w:color w:val="000000"/>
          <w:sz w:val="24"/>
          <w:szCs w:val="24"/>
        </w:rPr>
        <w:t xml:space="preserve">RADY MIASTA TORUNIA </w:t>
      </w:r>
    </w:p>
    <w:p w:rsidR="00266AF0" w:rsidRPr="00266AF0" w:rsidRDefault="00266AF0" w:rsidP="00266AF0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66AF0">
        <w:rPr>
          <w:rFonts w:ascii="Times New Roman" w:hAnsi="Times New Roman"/>
          <w:color w:val="000000"/>
          <w:sz w:val="24"/>
          <w:szCs w:val="24"/>
        </w:rPr>
        <w:t>z dnia 24 września 2020 r.</w:t>
      </w:r>
    </w:p>
    <w:p w:rsidR="00CA1351" w:rsidRPr="00266AF0" w:rsidRDefault="00CA1351" w:rsidP="00C81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83D" w:rsidRPr="00266AF0" w:rsidRDefault="00C8183D" w:rsidP="00C81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w sprawie określenia wysokości stawek podatku od środków transportowych.</w:t>
      </w:r>
    </w:p>
    <w:p w:rsidR="00491DF0" w:rsidRPr="00266AF0" w:rsidRDefault="00491DF0" w:rsidP="00C81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31C1" w:rsidRPr="00266AF0" w:rsidRDefault="00491DF0" w:rsidP="00491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8 ustawy z dnia 8 marca 1990r. o samorządzie gminnym </w:t>
      </w:r>
      <w:r w:rsidR="007A03D9" w:rsidRPr="00266AF0">
        <w:rPr>
          <w:rFonts w:ascii="Times New Roman" w:eastAsia="Times New Roman" w:hAnsi="Times New Roman"/>
          <w:sz w:val="24"/>
          <w:szCs w:val="24"/>
          <w:lang w:eastAsia="pl-PL"/>
        </w:rPr>
        <w:t>(Dz.</w:t>
      </w:r>
      <w:r w:rsidR="00D1393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A03D9" w:rsidRPr="00266AF0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266AF0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3D9" w:rsidRPr="00266AF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139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3D9" w:rsidRPr="00266AF0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BE2A2E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3D9" w:rsidRPr="00266AF0">
        <w:rPr>
          <w:rFonts w:ascii="Times New Roman" w:eastAsia="Times New Roman" w:hAnsi="Times New Roman"/>
          <w:sz w:val="24"/>
          <w:szCs w:val="24"/>
          <w:lang w:eastAsia="pl-PL"/>
        </w:rPr>
        <w:t>r. poz. 713</w:t>
      </w: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31C1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10 us</w:t>
      </w:r>
      <w:r w:rsidR="003664CE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tawy z dnia 12 stycznia 1991r. </w:t>
      </w:r>
      <w:r w:rsidR="001631C1" w:rsidRPr="00266AF0">
        <w:rPr>
          <w:rFonts w:ascii="Times New Roman" w:eastAsia="Times New Roman" w:hAnsi="Times New Roman"/>
          <w:sz w:val="24"/>
          <w:szCs w:val="24"/>
          <w:lang w:eastAsia="pl-PL"/>
        </w:rPr>
        <w:t>o podatkach i o</w:t>
      </w:r>
      <w:r w:rsidR="00CA1351" w:rsidRPr="00266AF0">
        <w:rPr>
          <w:rFonts w:ascii="Times New Roman" w:eastAsia="Times New Roman" w:hAnsi="Times New Roman"/>
          <w:sz w:val="24"/>
          <w:szCs w:val="24"/>
          <w:lang w:eastAsia="pl-PL"/>
        </w:rPr>
        <w:t>płatach lokalnych (Dz. U. z 2019</w:t>
      </w:r>
      <w:r w:rsidR="00BE2A2E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351" w:rsidRPr="00266AF0">
        <w:rPr>
          <w:rFonts w:ascii="Times New Roman" w:eastAsia="Times New Roman" w:hAnsi="Times New Roman"/>
          <w:sz w:val="24"/>
          <w:szCs w:val="24"/>
          <w:lang w:eastAsia="pl-PL"/>
        </w:rPr>
        <w:t>r. poz. 1170</w:t>
      </w:r>
      <w:r w:rsidR="00BE2A2E" w:rsidRPr="00266AF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31C1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się, co następuje:</w:t>
      </w:r>
    </w:p>
    <w:p w:rsidR="00C8183D" w:rsidRPr="00266AF0" w:rsidRDefault="00C8183D" w:rsidP="00C8183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183D" w:rsidRDefault="00C8183D" w:rsidP="00266AF0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266AF0">
        <w:rPr>
          <w:rFonts w:ascii="Times New Roman" w:hAnsi="Times New Roman" w:cs="Times New Roman"/>
          <w:sz w:val="24"/>
          <w:szCs w:val="24"/>
          <w:lang w:eastAsia="pl-PL"/>
        </w:rPr>
        <w:t>§ 1.</w:t>
      </w:r>
      <w:r w:rsidR="00010B72" w:rsidRPr="00266A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66AF0">
        <w:rPr>
          <w:rFonts w:ascii="Times New Roman" w:hAnsi="Times New Roman" w:cs="Times New Roman"/>
          <w:sz w:val="24"/>
          <w:szCs w:val="24"/>
          <w:lang w:eastAsia="pl-PL"/>
        </w:rPr>
        <w:t>Określa się wysokość stawek podatku od środków transportowych:</w:t>
      </w:r>
    </w:p>
    <w:p w:rsidR="00D1393F" w:rsidRPr="00266AF0" w:rsidRDefault="00D1393F" w:rsidP="00266AF0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183D" w:rsidRPr="0073626E" w:rsidRDefault="00266AF0" w:rsidP="00C8183D">
      <w:pPr>
        <w:pStyle w:val="Bezodstpw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66AF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66AF0">
        <w:rPr>
          <w:rFonts w:ascii="Times New Roman" w:hAnsi="Times New Roman" w:cs="Times New Roman"/>
          <w:sz w:val="24"/>
          <w:szCs w:val="24"/>
          <w:lang w:eastAsia="pl-PL"/>
        </w:rPr>
        <w:t>d samochodów ciężarowych o dopuszczalnej masie całkowitej pojazdu:</w:t>
      </w:r>
    </w:p>
    <w:tbl>
      <w:tblPr>
        <w:tblpPr w:leftFromText="141" w:rightFromText="141" w:vertAnchor="text" w:horzAnchor="margin" w:tblpX="-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1536"/>
      </w:tblGrid>
      <w:tr w:rsidR="00EF17BD" w:rsidRPr="00266AF0" w:rsidTr="00266AF0">
        <w:trPr>
          <w:trHeight w:val="279"/>
        </w:trPr>
        <w:tc>
          <w:tcPr>
            <w:tcW w:w="4248" w:type="dxa"/>
          </w:tcPr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3260" w:type="dxa"/>
          </w:tcPr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wyposażonych w instalację gazową, napęd hybrydowy, tj. silnik spalinowy i elektryczny, napęd elektryczny albo </w:t>
            </w:r>
            <w:r w:rsidRPr="00266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 lub wyższe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stawka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536" w:type="dxa"/>
          </w:tcPr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  <w:p w:rsidR="00EF17BD" w:rsidRPr="00266AF0" w:rsidRDefault="00EF17B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EF17BD" w:rsidRPr="00266AF0" w:rsidTr="00266AF0">
        <w:trPr>
          <w:trHeight w:val="245"/>
        </w:trPr>
        <w:tc>
          <w:tcPr>
            <w:tcW w:w="4248" w:type="dxa"/>
          </w:tcPr>
          <w:p w:rsidR="00EF17BD" w:rsidRPr="00266AF0" w:rsidRDefault="00C2565C" w:rsidP="00C2565C">
            <w:pPr>
              <w:pStyle w:val="Bezodstpw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EF17BD" w:rsidRPr="00266AF0">
              <w:rPr>
                <w:rFonts w:ascii="Times New Roman" w:hAnsi="Times New Roman" w:cs="Times New Roman"/>
                <w:sz w:val="24"/>
                <w:szCs w:val="24"/>
              </w:rPr>
              <w:t>powyżej 3,5 tony do 5,5 tony włącznie</w:t>
            </w:r>
          </w:p>
        </w:tc>
        <w:tc>
          <w:tcPr>
            <w:tcW w:w="3260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36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F17BD" w:rsidRPr="00266AF0" w:rsidTr="00266AF0">
        <w:trPr>
          <w:trHeight w:val="261"/>
        </w:trPr>
        <w:tc>
          <w:tcPr>
            <w:tcW w:w="4248" w:type="dxa"/>
          </w:tcPr>
          <w:p w:rsidR="00EF17BD" w:rsidRPr="00266AF0" w:rsidRDefault="00EF17BD" w:rsidP="00266A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>powyżej 5,5 tony do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9 ton włącznie</w:t>
            </w:r>
          </w:p>
        </w:tc>
        <w:tc>
          <w:tcPr>
            <w:tcW w:w="3260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36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1 284</w:t>
            </w:r>
          </w:p>
        </w:tc>
      </w:tr>
      <w:tr w:rsidR="00EF17BD" w:rsidRPr="00266AF0" w:rsidTr="00266AF0">
        <w:trPr>
          <w:trHeight w:val="261"/>
        </w:trPr>
        <w:tc>
          <w:tcPr>
            <w:tcW w:w="4248" w:type="dxa"/>
          </w:tcPr>
          <w:p w:rsidR="00EF17BD" w:rsidRPr="00266AF0" w:rsidRDefault="00EF17BD" w:rsidP="00266A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c) powyżej 9 ton i poniżej 12 ton</w:t>
            </w:r>
          </w:p>
        </w:tc>
        <w:tc>
          <w:tcPr>
            <w:tcW w:w="3260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536" w:type="dxa"/>
          </w:tcPr>
          <w:p w:rsidR="00EF17BD" w:rsidRPr="00266AF0" w:rsidRDefault="00346AB2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</w:tr>
    </w:tbl>
    <w:p w:rsidR="00D1393F" w:rsidRDefault="00D1393F" w:rsidP="00D1393F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183D" w:rsidRPr="0073626E" w:rsidRDefault="00266AF0" w:rsidP="0073626E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AF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66AF0">
        <w:rPr>
          <w:rFonts w:ascii="Times New Roman" w:hAnsi="Times New Roman" w:cs="Times New Roman"/>
          <w:sz w:val="24"/>
          <w:szCs w:val="24"/>
          <w:lang w:eastAsia="pl-PL"/>
        </w:rPr>
        <w:t>d samochodów ciężarowych z zawieszeniem pneumatycznym i uznanym za równoważne lub innym systemem zawieszenia osi jezdnych o dopuszczalnej masie całkowitej: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1696"/>
        <w:gridCol w:w="1692"/>
      </w:tblGrid>
      <w:tr w:rsidR="00C8183D" w:rsidRPr="00266AF0" w:rsidTr="00266AF0">
        <w:tc>
          <w:tcPr>
            <w:tcW w:w="5683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zawieszenie pneumatyczne lub równoważne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</w:tr>
      <w:tr w:rsidR="00C8183D" w:rsidRPr="00266AF0" w:rsidTr="00266AF0">
        <w:tc>
          <w:tcPr>
            <w:tcW w:w="5683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:rsidR="00C8183D" w:rsidRPr="00266AF0" w:rsidRDefault="00C8183D" w:rsidP="003E36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:rsidR="00C8183D" w:rsidRPr="00266AF0" w:rsidRDefault="00C8183D" w:rsidP="003E36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83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552DF5" w:rsidRPr="00266AF0">
              <w:rPr>
                <w:rFonts w:ascii="Times New Roman" w:hAnsi="Times New Roman" w:cs="Times New Roman"/>
                <w:sz w:val="24"/>
                <w:szCs w:val="24"/>
              </w:rPr>
              <w:t>j niż 12 ton, a mniejszej niż 15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8183D" w:rsidRPr="00266AF0" w:rsidRDefault="00874A19" w:rsidP="00494C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C8183D" w:rsidRPr="00266AF0" w:rsidRDefault="00DE31F8" w:rsidP="00494C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2 040</w:t>
            </w:r>
          </w:p>
        </w:tc>
      </w:tr>
      <w:tr w:rsidR="00C8183D" w:rsidRPr="00266AF0" w:rsidTr="00266AF0">
        <w:tc>
          <w:tcPr>
            <w:tcW w:w="5683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15 ton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8183D" w:rsidRPr="00266AF0" w:rsidRDefault="00874A19" w:rsidP="00D7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C8183D" w:rsidRPr="00266AF0" w:rsidRDefault="00DE31F8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C8183D" w:rsidRPr="00266AF0" w:rsidTr="00266AF0">
        <w:tc>
          <w:tcPr>
            <w:tcW w:w="5683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osie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83" w:type="dxa"/>
          </w:tcPr>
          <w:p w:rsidR="00C8183D" w:rsidRPr="00266AF0" w:rsidRDefault="00C8183D" w:rsidP="00C8183D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552DF5" w:rsidRPr="00266AF0">
              <w:rPr>
                <w:rFonts w:ascii="Times New Roman" w:hAnsi="Times New Roman" w:cs="Times New Roman"/>
                <w:sz w:val="24"/>
                <w:szCs w:val="24"/>
              </w:rPr>
              <w:t>j niż 12 ton, a mniejszej niż 19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696" w:type="dxa"/>
            <w:vAlign w:val="center"/>
          </w:tcPr>
          <w:p w:rsidR="00C8183D" w:rsidRPr="00266AF0" w:rsidRDefault="00DE31F8" w:rsidP="00D7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1688" w:type="dxa"/>
            <w:vAlign w:val="center"/>
          </w:tcPr>
          <w:p w:rsidR="00C8183D" w:rsidRPr="00266AF0" w:rsidRDefault="00830A85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1 980</w:t>
            </w:r>
          </w:p>
        </w:tc>
      </w:tr>
      <w:tr w:rsidR="00C8183D" w:rsidRPr="00266AF0" w:rsidTr="00266AF0">
        <w:tc>
          <w:tcPr>
            <w:tcW w:w="5683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BD73C4" w:rsidRPr="00266AF0">
              <w:rPr>
                <w:rFonts w:ascii="Times New Roman" w:hAnsi="Times New Roman" w:cs="Times New Roman"/>
                <w:sz w:val="24"/>
                <w:szCs w:val="24"/>
              </w:rPr>
              <w:t>j niż 19 ton, a mniejszej niż 23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8183D" w:rsidRPr="00266AF0" w:rsidRDefault="00DE31F8" w:rsidP="00D72E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C8183D" w:rsidRPr="00266AF0" w:rsidRDefault="00830A85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8353A" w:rsidRPr="00266AF0" w:rsidTr="00266AF0">
        <w:tc>
          <w:tcPr>
            <w:tcW w:w="5683" w:type="dxa"/>
          </w:tcPr>
          <w:p w:rsidR="0078353A" w:rsidRPr="00266AF0" w:rsidRDefault="0078353A" w:rsidP="0078353A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23 tony, a mniejszej niż 25 ton</w:t>
            </w:r>
          </w:p>
        </w:tc>
        <w:tc>
          <w:tcPr>
            <w:tcW w:w="1696" w:type="dxa"/>
            <w:vAlign w:val="center"/>
          </w:tcPr>
          <w:p w:rsidR="0078353A" w:rsidRPr="00266AF0" w:rsidRDefault="00DE31F8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  <w:tc>
          <w:tcPr>
            <w:tcW w:w="1688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8353A" w:rsidRPr="00266AF0" w:rsidTr="00763BEC">
        <w:tc>
          <w:tcPr>
            <w:tcW w:w="5683" w:type="dxa"/>
          </w:tcPr>
          <w:p w:rsidR="0078353A" w:rsidRPr="00266AF0" w:rsidRDefault="0078353A" w:rsidP="0078353A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25 ton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8353A" w:rsidRPr="00266AF0" w:rsidRDefault="00DE31F8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2 304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2 844</w:t>
            </w:r>
          </w:p>
        </w:tc>
      </w:tr>
      <w:tr w:rsidR="00763BEC" w:rsidRPr="00266AF0" w:rsidTr="00763BEC">
        <w:tc>
          <w:tcPr>
            <w:tcW w:w="5683" w:type="dxa"/>
            <w:tcBorders>
              <w:right w:val="nil"/>
            </w:tcBorders>
          </w:tcPr>
          <w:p w:rsidR="00763BEC" w:rsidRPr="00266AF0" w:rsidRDefault="00763BE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 osie i więcej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763BEC" w:rsidRPr="00266AF0" w:rsidRDefault="00763BE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nil"/>
            </w:tcBorders>
          </w:tcPr>
          <w:p w:rsidR="00763BEC" w:rsidRPr="00266AF0" w:rsidRDefault="00763BE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3A" w:rsidRPr="00266AF0" w:rsidTr="00266AF0">
        <w:tc>
          <w:tcPr>
            <w:tcW w:w="5683" w:type="dxa"/>
          </w:tcPr>
          <w:p w:rsidR="0078353A" w:rsidRPr="00266AF0" w:rsidRDefault="0078353A" w:rsidP="0078353A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</w:t>
            </w:r>
            <w:r w:rsidR="00BD73C4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25 ton</w:t>
            </w:r>
          </w:p>
        </w:tc>
        <w:tc>
          <w:tcPr>
            <w:tcW w:w="1696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1 908</w:t>
            </w:r>
          </w:p>
        </w:tc>
        <w:tc>
          <w:tcPr>
            <w:tcW w:w="1688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8353A" w:rsidRPr="00266AF0" w:rsidTr="00266AF0">
        <w:tc>
          <w:tcPr>
            <w:tcW w:w="5683" w:type="dxa"/>
          </w:tcPr>
          <w:p w:rsidR="0078353A" w:rsidRPr="00266AF0" w:rsidRDefault="0078353A" w:rsidP="0078353A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BD73C4" w:rsidRPr="00266AF0">
              <w:rPr>
                <w:rFonts w:ascii="Times New Roman" w:hAnsi="Times New Roman" w:cs="Times New Roman"/>
                <w:sz w:val="24"/>
                <w:szCs w:val="24"/>
              </w:rPr>
              <w:t>j niż 25 ton, a mniejszej niż 29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696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2 016</w:t>
            </w:r>
          </w:p>
        </w:tc>
        <w:tc>
          <w:tcPr>
            <w:tcW w:w="1688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8353A" w:rsidRPr="00266AF0" w:rsidTr="00266AF0">
        <w:tc>
          <w:tcPr>
            <w:tcW w:w="5683" w:type="dxa"/>
          </w:tcPr>
          <w:p w:rsidR="0078353A" w:rsidRPr="00266AF0" w:rsidRDefault="0078353A" w:rsidP="0078353A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29 ton, a mniejszej niż 31 ton</w:t>
            </w:r>
          </w:p>
        </w:tc>
        <w:tc>
          <w:tcPr>
            <w:tcW w:w="1696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2 016</w:t>
            </w:r>
          </w:p>
        </w:tc>
        <w:tc>
          <w:tcPr>
            <w:tcW w:w="1688" w:type="dxa"/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8353A" w:rsidRPr="00266AF0" w:rsidTr="00266AF0">
        <w:tc>
          <w:tcPr>
            <w:tcW w:w="5683" w:type="dxa"/>
            <w:tcBorders>
              <w:bottom w:val="single" w:sz="4" w:space="0" w:color="auto"/>
            </w:tcBorders>
          </w:tcPr>
          <w:p w:rsidR="0078353A" w:rsidRPr="00266AF0" w:rsidRDefault="0078353A" w:rsidP="0078353A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31 ton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2 532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78353A" w:rsidRPr="00266AF0" w:rsidRDefault="00830A85" w:rsidP="007835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3 204</w:t>
            </w:r>
          </w:p>
        </w:tc>
      </w:tr>
    </w:tbl>
    <w:p w:rsidR="00D1393F" w:rsidRDefault="00D1393F" w:rsidP="00D1393F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7552" w:rsidRDefault="001B7552" w:rsidP="00D1393F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7552" w:rsidRDefault="001B7552" w:rsidP="00D1393F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7552" w:rsidRDefault="001B7552" w:rsidP="00D1393F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1FFE" w:rsidRPr="0073626E" w:rsidRDefault="00266AF0" w:rsidP="00D772E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AF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 w:rsidR="00C8183D" w:rsidRPr="00266AF0">
        <w:rPr>
          <w:rFonts w:ascii="Times New Roman" w:hAnsi="Times New Roman" w:cs="Times New Roman"/>
          <w:sz w:val="24"/>
          <w:szCs w:val="24"/>
          <w:lang w:eastAsia="pl-PL"/>
        </w:rPr>
        <w:t>d ciągników siodłowych i balastowych przystosowanych do używania łącznie z naczepą lub przyczepą o dopuszczalnej masie całkowitej zespołu pojazdów:</w:t>
      </w:r>
    </w:p>
    <w:tbl>
      <w:tblPr>
        <w:tblpPr w:leftFromText="141" w:rightFromText="141" w:vertAnchor="text" w:horzAnchor="page" w:tblpX="1382" w:tblpY="16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678"/>
        <w:gridCol w:w="1678"/>
      </w:tblGrid>
      <w:tr w:rsidR="00E71BF1" w:rsidRPr="00266AF0" w:rsidTr="0073626E">
        <w:trPr>
          <w:trHeight w:val="279"/>
        </w:trPr>
        <w:tc>
          <w:tcPr>
            <w:tcW w:w="2972" w:type="dxa"/>
            <w:tcBorders>
              <w:bottom w:val="single" w:sz="4" w:space="0" w:color="auto"/>
            </w:tcBorders>
          </w:tcPr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71BF1" w:rsidRPr="00266AF0" w:rsidRDefault="006F1D0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wyposażonych w instalację gazową, napęd hybrydowy, tj. silnik spalinowy i</w:t>
            </w:r>
            <w:r w:rsidR="00D1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elektryczny, napęd elektryczny albo </w:t>
            </w:r>
            <w:r w:rsidRPr="00266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 lub wyższe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stawka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E71BF1" w:rsidRPr="00266AF0" w:rsidTr="0073626E">
        <w:trPr>
          <w:trHeight w:val="245"/>
        </w:trPr>
        <w:tc>
          <w:tcPr>
            <w:tcW w:w="2972" w:type="dxa"/>
            <w:tcBorders>
              <w:bottom w:val="single" w:sz="4" w:space="0" w:color="auto"/>
            </w:tcBorders>
          </w:tcPr>
          <w:p w:rsidR="00E71BF1" w:rsidRPr="00266AF0" w:rsidRDefault="00E71BF1" w:rsidP="00266A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od 3,5 tony i poniżej 12 ton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71BF1" w:rsidRPr="00266AF0" w:rsidRDefault="006F1D0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71BF1" w:rsidRPr="00266AF0" w:rsidRDefault="00E71BF1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D1393F" w:rsidRPr="001B7552" w:rsidRDefault="00D1393F" w:rsidP="00D1393F">
      <w:pPr>
        <w:pStyle w:val="Bezodstpw"/>
        <w:tabs>
          <w:tab w:val="left" w:pos="567"/>
        </w:tabs>
        <w:ind w:left="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183D" w:rsidRPr="0073626E" w:rsidRDefault="00266AF0" w:rsidP="0073626E">
      <w:pPr>
        <w:pStyle w:val="Bezodstpw"/>
        <w:numPr>
          <w:ilvl w:val="0"/>
          <w:numId w:val="4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AF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66AF0">
        <w:rPr>
          <w:rFonts w:ascii="Times New Roman" w:hAnsi="Times New Roman" w:cs="Times New Roman"/>
          <w:sz w:val="24"/>
          <w:szCs w:val="24"/>
          <w:lang w:eastAsia="pl-PL"/>
        </w:rPr>
        <w:t>d ciągników siodłowych i balastowych przystosowanych do używania łącznie z naczepą lub przyczepą, z zawieszeniem pneumatycznym i zawieszeniem uznanym za równoważne lub innym systemem zawieszenia osi jezdnych, o dopuszczalnej masie całkowitej zespołu pojazdów: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94"/>
        <w:gridCol w:w="1792"/>
      </w:tblGrid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zawieszenie pneumatyczne lub równoważne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266AF0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C8183D" w:rsidRPr="00266AF0" w:rsidTr="00266AF0">
        <w:trPr>
          <w:trHeight w:val="299"/>
        </w:trPr>
        <w:tc>
          <w:tcPr>
            <w:tcW w:w="5670" w:type="dxa"/>
            <w:tcBorders>
              <w:right w:val="nil"/>
            </w:tcBorders>
          </w:tcPr>
          <w:p w:rsidR="00C8183D" w:rsidRPr="00266AF0" w:rsidRDefault="00C8183D" w:rsidP="00B22B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C8183D" w:rsidRPr="00266AF0" w:rsidRDefault="00C8183D" w:rsidP="00B22BC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nil"/>
            </w:tcBorders>
          </w:tcPr>
          <w:p w:rsidR="00C8183D" w:rsidRPr="00266AF0" w:rsidRDefault="00C8183D" w:rsidP="003E36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0A0B06">
            <w:pPr>
              <w:pStyle w:val="Bezodstpw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BD73C4" w:rsidRPr="00266AF0">
              <w:rPr>
                <w:rFonts w:ascii="Times New Roman" w:hAnsi="Times New Roman" w:cs="Times New Roman"/>
                <w:sz w:val="24"/>
                <w:szCs w:val="24"/>
              </w:rPr>
              <w:t>j niż 12 ton, a mniejszej niż 25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D202C" w:rsidP="00494C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1 200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D202C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 niż 25 ton, a mniejszej niż 31 ton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D202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71BF1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równej lub wyższej niż 31 ton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D202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2 040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C8183D" w:rsidRPr="00266AF0" w:rsidRDefault="00DD6D00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2 496</w:t>
            </w:r>
          </w:p>
        </w:tc>
      </w:tr>
      <w:tr w:rsidR="00C8183D" w:rsidRPr="00266AF0" w:rsidTr="00266AF0">
        <w:tc>
          <w:tcPr>
            <w:tcW w:w="5670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osie i więcej</w:t>
            </w: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70" w:type="dxa"/>
          </w:tcPr>
          <w:p w:rsidR="00C8183D" w:rsidRPr="00266AF0" w:rsidRDefault="00C8183D" w:rsidP="00C8183D">
            <w:pPr>
              <w:pStyle w:val="Bezodstpw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40 ton</w:t>
            </w:r>
          </w:p>
        </w:tc>
        <w:tc>
          <w:tcPr>
            <w:tcW w:w="1894" w:type="dxa"/>
            <w:vAlign w:val="center"/>
          </w:tcPr>
          <w:p w:rsidR="00C8183D" w:rsidRPr="00266AF0" w:rsidRDefault="00ED202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792" w:type="dxa"/>
            <w:vAlign w:val="center"/>
          </w:tcPr>
          <w:p w:rsidR="00C8183D" w:rsidRPr="00266AF0" w:rsidRDefault="00DD6D00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C8183D">
            <w:pPr>
              <w:pStyle w:val="Bezodstpw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40 ton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8183D" w:rsidRPr="00266AF0" w:rsidRDefault="00ED202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C8183D" w:rsidRPr="00266AF0" w:rsidRDefault="00DD6D00" w:rsidP="003304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3 204</w:t>
            </w:r>
          </w:p>
        </w:tc>
      </w:tr>
    </w:tbl>
    <w:p w:rsidR="00D1393F" w:rsidRPr="001B7552" w:rsidRDefault="00D1393F" w:rsidP="00D1393F">
      <w:pPr>
        <w:pStyle w:val="Bezodstpw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D27D8" w:rsidRPr="0073626E" w:rsidRDefault="00266AF0" w:rsidP="003043E3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AF0">
        <w:rPr>
          <w:rFonts w:ascii="Times New Roman" w:hAnsi="Times New Roman" w:cs="Times New Roman"/>
          <w:sz w:val="24"/>
          <w:szCs w:val="24"/>
        </w:rPr>
        <w:t>o</w:t>
      </w:r>
      <w:r w:rsidR="00C8183D" w:rsidRPr="00266AF0">
        <w:rPr>
          <w:rFonts w:ascii="Times New Roman" w:hAnsi="Times New Roman" w:cs="Times New Roman"/>
          <w:sz w:val="24"/>
          <w:szCs w:val="24"/>
        </w:rPr>
        <w:t xml:space="preserve">d przyczep i naczep, które łącznie z pojazdem silnikowym posiadają dopuszczalną masę całkowitą od 7 ton i poniżej 12 ton, z wyjątkiem związanych wyłącznie z działalnością rolniczą prowadzoną </w:t>
      </w:r>
      <w:r w:rsidR="0073626E">
        <w:rPr>
          <w:rFonts w:ascii="Times New Roman" w:hAnsi="Times New Roman" w:cs="Times New Roman"/>
          <w:sz w:val="24"/>
          <w:szCs w:val="24"/>
        </w:rPr>
        <w:t>przez podatnika podatku rolnego</w:t>
      </w:r>
    </w:p>
    <w:tbl>
      <w:tblPr>
        <w:tblpPr w:leftFromText="141" w:rightFromText="141" w:vertAnchor="text" w:horzAnchor="margin" w:tblpX="-38" w:tblpY="6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394"/>
      </w:tblGrid>
      <w:tr w:rsidR="00783B54" w:rsidRPr="00266AF0" w:rsidTr="00266AF0">
        <w:trPr>
          <w:trHeight w:val="279"/>
        </w:trPr>
        <w:tc>
          <w:tcPr>
            <w:tcW w:w="4933" w:type="dxa"/>
          </w:tcPr>
          <w:p w:rsidR="00783B54" w:rsidRPr="00266AF0" w:rsidRDefault="00783B54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4394" w:type="dxa"/>
          </w:tcPr>
          <w:p w:rsidR="00783B54" w:rsidRPr="00266AF0" w:rsidRDefault="00266AF0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3B54" w:rsidRPr="00266AF0">
              <w:rPr>
                <w:rFonts w:ascii="Times New Roman" w:hAnsi="Times New Roman" w:cs="Times New Roman"/>
                <w:sz w:val="24"/>
                <w:szCs w:val="24"/>
              </w:rPr>
              <w:t>tawka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54"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783B54" w:rsidRPr="00266AF0" w:rsidTr="00266AF0">
        <w:trPr>
          <w:trHeight w:val="245"/>
        </w:trPr>
        <w:tc>
          <w:tcPr>
            <w:tcW w:w="4933" w:type="dxa"/>
          </w:tcPr>
          <w:p w:rsidR="00783B54" w:rsidRPr="00266AF0" w:rsidRDefault="00783B54" w:rsidP="00266A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od 7 ton i poniżej 12 ton</w:t>
            </w:r>
          </w:p>
        </w:tc>
        <w:tc>
          <w:tcPr>
            <w:tcW w:w="4394" w:type="dxa"/>
          </w:tcPr>
          <w:p w:rsidR="00783B54" w:rsidRPr="00266AF0" w:rsidRDefault="00D64B13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D1393F" w:rsidRPr="001B7552" w:rsidRDefault="00D1393F" w:rsidP="00D1393F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5163" w:rsidRPr="0073626E" w:rsidRDefault="00266AF0" w:rsidP="001631C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d przyczep i naczep, z zawieszeniem pneumatycznym i zawieszeniem uznanym za równoważne lub innym systemem zawieszenia osi jezdnych, z wyjątkiem związanych wyłącznie z działalnością rolniczą prowadzoną przez podatnika podatku rolnego, </w:t>
      </w:r>
      <w:r w:rsidR="00D1393F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>dopuszczalnej masie  całkowitej zespołu pojazdów: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559"/>
      </w:tblGrid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8183D" w:rsidRPr="00266AF0" w:rsidRDefault="00C8183D" w:rsidP="003E36C7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zawieszenie pneumatyczne lub równoważne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:rsidR="00C8183D" w:rsidRPr="00266AF0" w:rsidRDefault="00C8183D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</w:tr>
      <w:tr w:rsidR="00C8183D" w:rsidRPr="00266AF0" w:rsidTr="00266AF0">
        <w:tc>
          <w:tcPr>
            <w:tcW w:w="5670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oś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8183D" w:rsidRPr="00266AF0" w:rsidRDefault="00C8183D" w:rsidP="003E36C7">
            <w:pPr>
              <w:pStyle w:val="Bezodstpw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</w:t>
            </w:r>
            <w:r w:rsidR="000A0B06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ej niż 12 ton, a mniejszej niż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18 ton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</w:t>
            </w:r>
            <w:r w:rsidR="000A0B06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ej niż 18 ton, a mniejszej niż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25 ton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25 ton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C8183D" w:rsidRPr="00266AF0" w:rsidTr="00266AF0">
        <w:tc>
          <w:tcPr>
            <w:tcW w:w="5670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70" w:type="dxa"/>
          </w:tcPr>
          <w:p w:rsidR="00C8183D" w:rsidRPr="00266AF0" w:rsidRDefault="00C8183D" w:rsidP="000A0B06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28 ton</w:t>
            </w:r>
          </w:p>
        </w:tc>
        <w:tc>
          <w:tcPr>
            <w:tcW w:w="1985" w:type="dxa"/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0A0B06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28 ton, a mniejszej niż 33 tony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BA75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4F78FC" w:rsidP="00BA75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33 tony, a mniejszej niż 38 ton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1 176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1 776</w:t>
            </w:r>
          </w:p>
        </w:tc>
      </w:tr>
      <w:tr w:rsidR="00C8183D" w:rsidRPr="00266AF0" w:rsidTr="00266AF0">
        <w:tc>
          <w:tcPr>
            <w:tcW w:w="5670" w:type="dxa"/>
            <w:tcBorders>
              <w:bottom w:val="single" w:sz="4" w:space="0" w:color="auto"/>
            </w:tcBorders>
          </w:tcPr>
          <w:p w:rsidR="00C8183D" w:rsidRPr="00266AF0" w:rsidRDefault="00C8183D" w:rsidP="003E36C7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38 ton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1 596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2 376</w:t>
            </w:r>
          </w:p>
        </w:tc>
      </w:tr>
      <w:tr w:rsidR="00C8183D" w:rsidRPr="00266AF0" w:rsidTr="00266AF0">
        <w:tc>
          <w:tcPr>
            <w:tcW w:w="5670" w:type="dxa"/>
            <w:tcBorders>
              <w:right w:val="nil"/>
            </w:tcBorders>
          </w:tcPr>
          <w:p w:rsidR="00C8183D" w:rsidRPr="00266AF0" w:rsidRDefault="00C8183D" w:rsidP="003E36C7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3 osie i więcej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8183D" w:rsidRPr="00266AF0" w:rsidRDefault="00C8183D" w:rsidP="002474DD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D" w:rsidRPr="00266AF0" w:rsidTr="00266AF0">
        <w:tc>
          <w:tcPr>
            <w:tcW w:w="5670" w:type="dxa"/>
          </w:tcPr>
          <w:p w:rsidR="00C8183D" w:rsidRPr="00266AF0" w:rsidRDefault="00C8183D" w:rsidP="000A0B06">
            <w:pPr>
              <w:pStyle w:val="Bezodstpw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38 ton</w:t>
            </w:r>
          </w:p>
        </w:tc>
        <w:tc>
          <w:tcPr>
            <w:tcW w:w="1985" w:type="dxa"/>
            <w:vAlign w:val="center"/>
          </w:tcPr>
          <w:p w:rsidR="00C8183D" w:rsidRPr="00266AF0" w:rsidRDefault="007F095E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559" w:type="dxa"/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</w:tr>
      <w:tr w:rsidR="00C8183D" w:rsidRPr="00266AF0" w:rsidTr="00266AF0">
        <w:tc>
          <w:tcPr>
            <w:tcW w:w="5670" w:type="dxa"/>
          </w:tcPr>
          <w:p w:rsidR="00C8183D" w:rsidRPr="00266AF0" w:rsidRDefault="00C8183D" w:rsidP="00C8183D">
            <w:pPr>
              <w:pStyle w:val="Bezodstpw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równej lub wyższej niż 38 ton</w:t>
            </w:r>
          </w:p>
        </w:tc>
        <w:tc>
          <w:tcPr>
            <w:tcW w:w="1985" w:type="dxa"/>
            <w:vAlign w:val="center"/>
          </w:tcPr>
          <w:p w:rsidR="00C8183D" w:rsidRPr="00266AF0" w:rsidRDefault="007F095E" w:rsidP="00BA75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</w:p>
        </w:tc>
        <w:tc>
          <w:tcPr>
            <w:tcW w:w="1559" w:type="dxa"/>
            <w:vAlign w:val="center"/>
          </w:tcPr>
          <w:p w:rsidR="00C8183D" w:rsidRPr="00266AF0" w:rsidRDefault="004F78FC" w:rsidP="002474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1 788</w:t>
            </w:r>
          </w:p>
        </w:tc>
      </w:tr>
    </w:tbl>
    <w:p w:rsidR="00C8183D" w:rsidRPr="0073626E" w:rsidRDefault="00266AF0" w:rsidP="0073626E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8183D" w:rsidRPr="00266AF0">
        <w:rPr>
          <w:rFonts w:ascii="Times New Roman" w:hAnsi="Times New Roman" w:cs="Times New Roman"/>
          <w:sz w:val="24"/>
          <w:szCs w:val="24"/>
        </w:rPr>
        <w:t>d autobusów w zależności od liczby miejsc do siedzenia poza miejscem kierowcy:</w:t>
      </w:r>
    </w:p>
    <w:tbl>
      <w:tblPr>
        <w:tblpPr w:leftFromText="141" w:rightFromText="141" w:vertAnchor="text" w:horzAnchor="margin" w:tblpX="-44" w:tblpY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969"/>
        <w:gridCol w:w="1417"/>
      </w:tblGrid>
      <w:tr w:rsidR="004F78FC" w:rsidRPr="00266AF0" w:rsidTr="0073626E">
        <w:trPr>
          <w:trHeight w:val="279"/>
        </w:trPr>
        <w:tc>
          <w:tcPr>
            <w:tcW w:w="3823" w:type="dxa"/>
          </w:tcPr>
          <w:p w:rsidR="004F78FC" w:rsidRPr="00266AF0" w:rsidRDefault="004F78F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FC" w:rsidRPr="00266AF0" w:rsidRDefault="004F78F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3969" w:type="dxa"/>
          </w:tcPr>
          <w:p w:rsidR="004F78FC" w:rsidRPr="00266AF0" w:rsidRDefault="004F78FC" w:rsidP="007362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wyposażonych w instalację gazową, napęd hybrydowy, tj. silnik spalinowy i elektryczny, napęd elektryczny albo </w:t>
            </w:r>
            <w:r w:rsidRPr="00266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 lub wyższe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stawka</w:t>
            </w:r>
            <w:r w:rsidR="0073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417" w:type="dxa"/>
          </w:tcPr>
          <w:p w:rsidR="004F78FC" w:rsidRPr="00266AF0" w:rsidRDefault="004F78F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FC" w:rsidRPr="00266AF0" w:rsidRDefault="004F78FC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  <w:p w:rsidR="0073626E" w:rsidRDefault="004F78FC" w:rsidP="007362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73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FC" w:rsidRPr="00266AF0" w:rsidRDefault="004F78FC" w:rsidP="007362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4F78FC" w:rsidRPr="00266AF0" w:rsidTr="0073626E">
        <w:trPr>
          <w:trHeight w:val="245"/>
        </w:trPr>
        <w:tc>
          <w:tcPr>
            <w:tcW w:w="3823" w:type="dxa"/>
            <w:tcBorders>
              <w:bottom w:val="single" w:sz="4" w:space="0" w:color="auto"/>
            </w:tcBorders>
          </w:tcPr>
          <w:p w:rsidR="004F78FC" w:rsidRPr="00266AF0" w:rsidRDefault="004F78FC" w:rsidP="00C2565C">
            <w:pPr>
              <w:pStyle w:val="Bezodstpw"/>
              <w:numPr>
                <w:ilvl w:val="0"/>
                <w:numId w:val="33"/>
              </w:numPr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mniejsza niż 22 miejsca</w:t>
            </w:r>
          </w:p>
        </w:tc>
        <w:tc>
          <w:tcPr>
            <w:tcW w:w="3969" w:type="dxa"/>
          </w:tcPr>
          <w:p w:rsidR="004F78FC" w:rsidRPr="00266AF0" w:rsidRDefault="000D5A49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F78FC" w:rsidRPr="00266AF0" w:rsidRDefault="000D5A49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4F78FC" w:rsidRPr="00266AF0" w:rsidTr="0073626E">
        <w:trPr>
          <w:trHeight w:val="245"/>
        </w:trPr>
        <w:tc>
          <w:tcPr>
            <w:tcW w:w="3823" w:type="dxa"/>
            <w:tcBorders>
              <w:bottom w:val="single" w:sz="4" w:space="0" w:color="auto"/>
            </w:tcBorders>
          </w:tcPr>
          <w:p w:rsidR="004F78FC" w:rsidRPr="00266AF0" w:rsidRDefault="004F78FC" w:rsidP="00C2565C">
            <w:pPr>
              <w:pStyle w:val="Bezodstpw"/>
              <w:numPr>
                <w:ilvl w:val="0"/>
                <w:numId w:val="33"/>
              </w:numPr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równa lub większa niż 22 miejsca</w:t>
            </w:r>
          </w:p>
        </w:tc>
        <w:tc>
          <w:tcPr>
            <w:tcW w:w="3969" w:type="dxa"/>
          </w:tcPr>
          <w:p w:rsidR="004F78FC" w:rsidRPr="00266AF0" w:rsidRDefault="000D5A49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417" w:type="dxa"/>
          </w:tcPr>
          <w:p w:rsidR="004F78FC" w:rsidRPr="00266AF0" w:rsidRDefault="000D5A49" w:rsidP="00266A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DF5" w:rsidRPr="0026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</w:tbl>
    <w:p w:rsidR="004F78FC" w:rsidRPr="00266AF0" w:rsidRDefault="004F78FC" w:rsidP="000A7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83D" w:rsidRPr="00266AF0" w:rsidRDefault="008647A8" w:rsidP="007362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Torunia.</w:t>
      </w:r>
    </w:p>
    <w:p w:rsidR="00C8183D" w:rsidRPr="00266AF0" w:rsidRDefault="00C8183D" w:rsidP="007362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83D" w:rsidRPr="00266AF0" w:rsidRDefault="008647A8" w:rsidP="007362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. Traci moc uchwała </w:t>
      </w:r>
      <w:r w:rsidR="00C2565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B65D3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73626E">
        <w:rPr>
          <w:rFonts w:ascii="Times New Roman" w:eastAsia="Times New Roman" w:hAnsi="Times New Roman"/>
          <w:sz w:val="24"/>
          <w:szCs w:val="24"/>
          <w:lang w:eastAsia="pl-PL"/>
        </w:rPr>
        <w:t>246/19</w:t>
      </w:r>
      <w:r w:rsidR="001631C1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Torunia z dnia </w:t>
      </w:r>
      <w:r w:rsidR="00E11158" w:rsidRPr="00266AF0">
        <w:rPr>
          <w:rFonts w:ascii="Times New Roman" w:eastAsia="Times New Roman" w:hAnsi="Times New Roman"/>
          <w:sz w:val="24"/>
          <w:szCs w:val="24"/>
          <w:lang w:eastAsia="pl-PL"/>
        </w:rPr>
        <w:t>10 października 2019</w:t>
      </w:r>
      <w:r w:rsidR="00664D3A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65D3" w:rsidRPr="00266AF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631C1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2565C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określenia wysokości stawek podatku od środków transportowych (Dz. Urz. Woj. Kuj. – </w:t>
      </w:r>
      <w:r w:rsidR="002474DD" w:rsidRPr="00266AF0">
        <w:rPr>
          <w:rFonts w:ascii="Times New Roman" w:eastAsia="Times New Roman" w:hAnsi="Times New Roman"/>
          <w:sz w:val="24"/>
          <w:szCs w:val="24"/>
          <w:lang w:eastAsia="pl-PL"/>
        </w:rPr>
        <w:t>Pom.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64D3A" w:rsidRPr="00266AF0">
        <w:rPr>
          <w:rFonts w:ascii="Times New Roman" w:eastAsia="Times New Roman" w:hAnsi="Times New Roman"/>
          <w:sz w:val="24"/>
          <w:szCs w:val="24"/>
          <w:lang w:eastAsia="pl-PL"/>
        </w:rPr>
        <w:t>5460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8183D" w:rsidRPr="00266AF0" w:rsidRDefault="00C8183D" w:rsidP="007362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83D" w:rsidRPr="00266AF0" w:rsidRDefault="008647A8" w:rsidP="007362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>. Uchwała podlega ogłoszeniu w Dzienniku Urzędowym Województwa Kujawsko-Pomorskiego i wchodzi</w:t>
      </w:r>
      <w:r w:rsidR="00E11158" w:rsidRPr="00266AF0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życie z dniem 1 stycznia 2021</w:t>
      </w:r>
      <w:r w:rsidR="00C8183D" w:rsidRPr="00266AF0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D2DBA" w:rsidRPr="00266AF0" w:rsidRDefault="00AD2DBA" w:rsidP="00C81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DBA" w:rsidRPr="00266AF0" w:rsidRDefault="00AD2DBA" w:rsidP="00C81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DBA" w:rsidRDefault="00AD2DBA" w:rsidP="00C81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626E" w:rsidRPr="00266AF0" w:rsidRDefault="0073626E" w:rsidP="00C81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6AF0" w:rsidRPr="00266AF0" w:rsidRDefault="00266AF0" w:rsidP="00266AF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266AF0" w:rsidRPr="00266AF0" w:rsidRDefault="00266AF0" w:rsidP="00266AF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AF0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C8183D" w:rsidRPr="00266AF0" w:rsidRDefault="001D7092" w:rsidP="00266AF0">
      <w:pPr>
        <w:tabs>
          <w:tab w:val="left" w:pos="6236"/>
        </w:tabs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266AF0" w:rsidRPr="00266AF0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C8183D" w:rsidRPr="00266AF0" w:rsidSect="0026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D6" w:rsidRDefault="008C33D6" w:rsidP="001631C1">
      <w:pPr>
        <w:spacing w:after="0" w:line="240" w:lineRule="auto"/>
      </w:pPr>
      <w:r>
        <w:separator/>
      </w:r>
    </w:p>
  </w:endnote>
  <w:endnote w:type="continuationSeparator" w:id="0">
    <w:p w:rsidR="008C33D6" w:rsidRDefault="008C33D6" w:rsidP="001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D6" w:rsidRDefault="008C33D6" w:rsidP="001631C1">
      <w:pPr>
        <w:spacing w:after="0" w:line="240" w:lineRule="auto"/>
      </w:pPr>
      <w:r>
        <w:separator/>
      </w:r>
    </w:p>
  </w:footnote>
  <w:footnote w:type="continuationSeparator" w:id="0">
    <w:p w:rsidR="008C33D6" w:rsidRDefault="008C33D6" w:rsidP="0016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45"/>
    <w:multiLevelType w:val="hybridMultilevel"/>
    <w:tmpl w:val="0AE20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0A9"/>
    <w:multiLevelType w:val="hybridMultilevel"/>
    <w:tmpl w:val="D6E8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76B"/>
    <w:multiLevelType w:val="hybridMultilevel"/>
    <w:tmpl w:val="62B8C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B1D"/>
    <w:multiLevelType w:val="hybridMultilevel"/>
    <w:tmpl w:val="A6B0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5564"/>
    <w:multiLevelType w:val="hybridMultilevel"/>
    <w:tmpl w:val="713EF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4221"/>
    <w:multiLevelType w:val="hybridMultilevel"/>
    <w:tmpl w:val="48542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91D0C"/>
    <w:multiLevelType w:val="hybridMultilevel"/>
    <w:tmpl w:val="420A0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918"/>
    <w:multiLevelType w:val="hybridMultilevel"/>
    <w:tmpl w:val="B7E8C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0EA9"/>
    <w:multiLevelType w:val="hybridMultilevel"/>
    <w:tmpl w:val="519AF958"/>
    <w:lvl w:ilvl="0" w:tplc="B74696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731CE3"/>
    <w:multiLevelType w:val="hybridMultilevel"/>
    <w:tmpl w:val="41E20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68A"/>
    <w:multiLevelType w:val="hybridMultilevel"/>
    <w:tmpl w:val="A3CC7670"/>
    <w:lvl w:ilvl="0" w:tplc="BF860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4192"/>
    <w:multiLevelType w:val="hybridMultilevel"/>
    <w:tmpl w:val="A344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E51"/>
    <w:multiLevelType w:val="hybridMultilevel"/>
    <w:tmpl w:val="95242FBC"/>
    <w:lvl w:ilvl="0" w:tplc="8064EC3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6CFE"/>
    <w:multiLevelType w:val="hybridMultilevel"/>
    <w:tmpl w:val="22BC044E"/>
    <w:lvl w:ilvl="0" w:tplc="2490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138DD"/>
    <w:multiLevelType w:val="hybridMultilevel"/>
    <w:tmpl w:val="7F36D436"/>
    <w:lvl w:ilvl="0" w:tplc="A6DE39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52161CF"/>
    <w:multiLevelType w:val="hybridMultilevel"/>
    <w:tmpl w:val="3E0E0660"/>
    <w:lvl w:ilvl="0" w:tplc="4AA2B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486B"/>
    <w:multiLevelType w:val="hybridMultilevel"/>
    <w:tmpl w:val="72349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75EE"/>
    <w:multiLevelType w:val="hybridMultilevel"/>
    <w:tmpl w:val="5664B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52C"/>
    <w:multiLevelType w:val="hybridMultilevel"/>
    <w:tmpl w:val="66D8E628"/>
    <w:lvl w:ilvl="0" w:tplc="26061156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0B75D2E"/>
    <w:multiLevelType w:val="hybridMultilevel"/>
    <w:tmpl w:val="B8C62444"/>
    <w:lvl w:ilvl="0" w:tplc="5E3206F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A24"/>
    <w:multiLevelType w:val="hybridMultilevel"/>
    <w:tmpl w:val="3626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4F1F"/>
    <w:multiLevelType w:val="hybridMultilevel"/>
    <w:tmpl w:val="1BDAE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2794"/>
    <w:multiLevelType w:val="hybridMultilevel"/>
    <w:tmpl w:val="7E6EE0F6"/>
    <w:lvl w:ilvl="0" w:tplc="CE2E5AEA">
      <w:start w:val="1"/>
      <w:numFmt w:val="decimal"/>
      <w:lvlText w:val="%1)"/>
      <w:lvlJc w:val="left"/>
      <w:pPr>
        <w:ind w:left="69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501B5835"/>
    <w:multiLevelType w:val="hybridMultilevel"/>
    <w:tmpl w:val="6E8A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2611"/>
    <w:multiLevelType w:val="hybridMultilevel"/>
    <w:tmpl w:val="BFD01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6DD9"/>
    <w:multiLevelType w:val="hybridMultilevel"/>
    <w:tmpl w:val="12CA2342"/>
    <w:lvl w:ilvl="0" w:tplc="8B4E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AD4BB3"/>
    <w:multiLevelType w:val="hybridMultilevel"/>
    <w:tmpl w:val="CEFAC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B1"/>
    <w:multiLevelType w:val="hybridMultilevel"/>
    <w:tmpl w:val="6CBC0572"/>
    <w:lvl w:ilvl="0" w:tplc="0DF03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6C43D2"/>
    <w:multiLevelType w:val="hybridMultilevel"/>
    <w:tmpl w:val="0CF2D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9135D"/>
    <w:multiLevelType w:val="hybridMultilevel"/>
    <w:tmpl w:val="4406F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825"/>
    <w:multiLevelType w:val="hybridMultilevel"/>
    <w:tmpl w:val="3AB0F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729F7"/>
    <w:multiLevelType w:val="hybridMultilevel"/>
    <w:tmpl w:val="D4EE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7B8B"/>
    <w:multiLevelType w:val="hybridMultilevel"/>
    <w:tmpl w:val="14263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17C1D"/>
    <w:multiLevelType w:val="hybridMultilevel"/>
    <w:tmpl w:val="B9825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6"/>
  </w:num>
  <w:num w:numId="5">
    <w:abstractNumId w:val="1"/>
  </w:num>
  <w:num w:numId="6">
    <w:abstractNumId w:val="2"/>
  </w:num>
  <w:num w:numId="7">
    <w:abstractNumId w:val="31"/>
  </w:num>
  <w:num w:numId="8">
    <w:abstractNumId w:val="3"/>
  </w:num>
  <w:num w:numId="9">
    <w:abstractNumId w:val="29"/>
  </w:num>
  <w:num w:numId="10">
    <w:abstractNumId w:val="28"/>
  </w:num>
  <w:num w:numId="11">
    <w:abstractNumId w:val="21"/>
  </w:num>
  <w:num w:numId="12">
    <w:abstractNumId w:val="15"/>
  </w:num>
  <w:num w:numId="13">
    <w:abstractNumId w:val="30"/>
  </w:num>
  <w:num w:numId="14">
    <w:abstractNumId w:val="22"/>
  </w:num>
  <w:num w:numId="15">
    <w:abstractNumId w:val="25"/>
  </w:num>
  <w:num w:numId="16">
    <w:abstractNumId w:val="13"/>
  </w:num>
  <w:num w:numId="17">
    <w:abstractNumId w:val="14"/>
  </w:num>
  <w:num w:numId="18">
    <w:abstractNumId w:val="18"/>
  </w:num>
  <w:num w:numId="19">
    <w:abstractNumId w:val="24"/>
  </w:num>
  <w:num w:numId="20">
    <w:abstractNumId w:val="11"/>
  </w:num>
  <w:num w:numId="21">
    <w:abstractNumId w:val="32"/>
  </w:num>
  <w:num w:numId="22">
    <w:abstractNumId w:val="26"/>
  </w:num>
  <w:num w:numId="23">
    <w:abstractNumId w:val="33"/>
  </w:num>
  <w:num w:numId="24">
    <w:abstractNumId w:val="19"/>
  </w:num>
  <w:num w:numId="25">
    <w:abstractNumId w:val="23"/>
  </w:num>
  <w:num w:numId="26">
    <w:abstractNumId w:val="12"/>
  </w:num>
  <w:num w:numId="27">
    <w:abstractNumId w:val="8"/>
  </w:num>
  <w:num w:numId="28">
    <w:abstractNumId w:val="27"/>
  </w:num>
  <w:num w:numId="29">
    <w:abstractNumId w:val="10"/>
  </w:num>
  <w:num w:numId="30">
    <w:abstractNumId w:val="0"/>
  </w:num>
  <w:num w:numId="31">
    <w:abstractNumId w:val="6"/>
  </w:num>
  <w:num w:numId="32">
    <w:abstractNumId w:val="4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D"/>
    <w:rsid w:val="00010B72"/>
    <w:rsid w:val="000140B4"/>
    <w:rsid w:val="00026D01"/>
    <w:rsid w:val="00033493"/>
    <w:rsid w:val="00043D84"/>
    <w:rsid w:val="0004758D"/>
    <w:rsid w:val="00062660"/>
    <w:rsid w:val="00067C44"/>
    <w:rsid w:val="00072711"/>
    <w:rsid w:val="00074B9C"/>
    <w:rsid w:val="0008252F"/>
    <w:rsid w:val="0008398B"/>
    <w:rsid w:val="000926FC"/>
    <w:rsid w:val="000A0B06"/>
    <w:rsid w:val="000A5EF2"/>
    <w:rsid w:val="000A74D5"/>
    <w:rsid w:val="000B7B4D"/>
    <w:rsid w:val="000D27D8"/>
    <w:rsid w:val="000D5A49"/>
    <w:rsid w:val="000D62C0"/>
    <w:rsid w:val="000D6685"/>
    <w:rsid w:val="000E1BE9"/>
    <w:rsid w:val="000E347E"/>
    <w:rsid w:val="000E653F"/>
    <w:rsid w:val="000F1A03"/>
    <w:rsid w:val="000F4430"/>
    <w:rsid w:val="00122885"/>
    <w:rsid w:val="00127146"/>
    <w:rsid w:val="00131DF3"/>
    <w:rsid w:val="00136E7C"/>
    <w:rsid w:val="001518DE"/>
    <w:rsid w:val="001631C1"/>
    <w:rsid w:val="001648D2"/>
    <w:rsid w:val="00170A0D"/>
    <w:rsid w:val="001820A9"/>
    <w:rsid w:val="0018519D"/>
    <w:rsid w:val="001B6B95"/>
    <w:rsid w:val="001B7552"/>
    <w:rsid w:val="001C2DC2"/>
    <w:rsid w:val="001C31EB"/>
    <w:rsid w:val="001D2AA5"/>
    <w:rsid w:val="001D7092"/>
    <w:rsid w:val="001D7CF0"/>
    <w:rsid w:val="001E7366"/>
    <w:rsid w:val="001F0459"/>
    <w:rsid w:val="002073B4"/>
    <w:rsid w:val="00225DBF"/>
    <w:rsid w:val="00231EAB"/>
    <w:rsid w:val="002335B0"/>
    <w:rsid w:val="00243876"/>
    <w:rsid w:val="002474DD"/>
    <w:rsid w:val="00266AF0"/>
    <w:rsid w:val="00275287"/>
    <w:rsid w:val="002A4089"/>
    <w:rsid w:val="002B285D"/>
    <w:rsid w:val="002E2A6A"/>
    <w:rsid w:val="00300296"/>
    <w:rsid w:val="003043E3"/>
    <w:rsid w:val="00311684"/>
    <w:rsid w:val="0033044F"/>
    <w:rsid w:val="00331D14"/>
    <w:rsid w:val="00331E19"/>
    <w:rsid w:val="003373F9"/>
    <w:rsid w:val="00346AB2"/>
    <w:rsid w:val="00364ACA"/>
    <w:rsid w:val="003664CE"/>
    <w:rsid w:val="00370697"/>
    <w:rsid w:val="00375BC7"/>
    <w:rsid w:val="003775F4"/>
    <w:rsid w:val="003A0050"/>
    <w:rsid w:val="003D486F"/>
    <w:rsid w:val="003E0640"/>
    <w:rsid w:val="003F1267"/>
    <w:rsid w:val="00400993"/>
    <w:rsid w:val="00404FD2"/>
    <w:rsid w:val="00407B18"/>
    <w:rsid w:val="00426A5A"/>
    <w:rsid w:val="00432DD7"/>
    <w:rsid w:val="00433B64"/>
    <w:rsid w:val="004346F5"/>
    <w:rsid w:val="00434840"/>
    <w:rsid w:val="004422DB"/>
    <w:rsid w:val="00443C43"/>
    <w:rsid w:val="00466111"/>
    <w:rsid w:val="00473DBE"/>
    <w:rsid w:val="004774FF"/>
    <w:rsid w:val="00491DF0"/>
    <w:rsid w:val="00493F4C"/>
    <w:rsid w:val="004946BE"/>
    <w:rsid w:val="00494CEA"/>
    <w:rsid w:val="004955A4"/>
    <w:rsid w:val="004D211F"/>
    <w:rsid w:val="004D796A"/>
    <w:rsid w:val="004E55F2"/>
    <w:rsid w:val="004F78FC"/>
    <w:rsid w:val="00506368"/>
    <w:rsid w:val="00511B92"/>
    <w:rsid w:val="005312A8"/>
    <w:rsid w:val="0053287E"/>
    <w:rsid w:val="005471EF"/>
    <w:rsid w:val="00552DF5"/>
    <w:rsid w:val="0057323C"/>
    <w:rsid w:val="005A2597"/>
    <w:rsid w:val="005A2FAF"/>
    <w:rsid w:val="005B4954"/>
    <w:rsid w:val="005B5EAF"/>
    <w:rsid w:val="005C127F"/>
    <w:rsid w:val="005C32C8"/>
    <w:rsid w:val="005C44B1"/>
    <w:rsid w:val="005C4F48"/>
    <w:rsid w:val="005C549C"/>
    <w:rsid w:val="00602CF5"/>
    <w:rsid w:val="006052E1"/>
    <w:rsid w:val="006227B9"/>
    <w:rsid w:val="00643C65"/>
    <w:rsid w:val="00660375"/>
    <w:rsid w:val="00661C4A"/>
    <w:rsid w:val="00664D3A"/>
    <w:rsid w:val="0067180D"/>
    <w:rsid w:val="006718A6"/>
    <w:rsid w:val="00681FFE"/>
    <w:rsid w:val="006852C8"/>
    <w:rsid w:val="006A0648"/>
    <w:rsid w:val="006A64F2"/>
    <w:rsid w:val="006B11AF"/>
    <w:rsid w:val="006B28B4"/>
    <w:rsid w:val="006C3DCF"/>
    <w:rsid w:val="006C7704"/>
    <w:rsid w:val="006D57BF"/>
    <w:rsid w:val="006E6686"/>
    <w:rsid w:val="006E7FF1"/>
    <w:rsid w:val="006F1D0C"/>
    <w:rsid w:val="006F419E"/>
    <w:rsid w:val="00703F0D"/>
    <w:rsid w:val="00714DEC"/>
    <w:rsid w:val="00717A01"/>
    <w:rsid w:val="00721175"/>
    <w:rsid w:val="0073626E"/>
    <w:rsid w:val="00743728"/>
    <w:rsid w:val="00747B80"/>
    <w:rsid w:val="00763BEC"/>
    <w:rsid w:val="0076790F"/>
    <w:rsid w:val="0077553B"/>
    <w:rsid w:val="0078353A"/>
    <w:rsid w:val="00783B54"/>
    <w:rsid w:val="00794BE4"/>
    <w:rsid w:val="007A03D9"/>
    <w:rsid w:val="007B49B3"/>
    <w:rsid w:val="007C07F8"/>
    <w:rsid w:val="007C0DFA"/>
    <w:rsid w:val="007C28F6"/>
    <w:rsid w:val="007C2FF2"/>
    <w:rsid w:val="007D1B03"/>
    <w:rsid w:val="007D1EFE"/>
    <w:rsid w:val="007D4CD5"/>
    <w:rsid w:val="007D5169"/>
    <w:rsid w:val="007E53FB"/>
    <w:rsid w:val="007F095E"/>
    <w:rsid w:val="007F3B37"/>
    <w:rsid w:val="00826A50"/>
    <w:rsid w:val="00830A85"/>
    <w:rsid w:val="008420F1"/>
    <w:rsid w:val="0085039A"/>
    <w:rsid w:val="008647A8"/>
    <w:rsid w:val="00867C39"/>
    <w:rsid w:val="00874A19"/>
    <w:rsid w:val="008753BD"/>
    <w:rsid w:val="00896E69"/>
    <w:rsid w:val="00897E0A"/>
    <w:rsid w:val="008B0D1C"/>
    <w:rsid w:val="008B3738"/>
    <w:rsid w:val="008B7C4D"/>
    <w:rsid w:val="008C33D6"/>
    <w:rsid w:val="008E07F0"/>
    <w:rsid w:val="008E12A8"/>
    <w:rsid w:val="00910B61"/>
    <w:rsid w:val="00911BEB"/>
    <w:rsid w:val="009220A9"/>
    <w:rsid w:val="00943489"/>
    <w:rsid w:val="009455DF"/>
    <w:rsid w:val="0094751C"/>
    <w:rsid w:val="00972573"/>
    <w:rsid w:val="00993F9D"/>
    <w:rsid w:val="009B51DF"/>
    <w:rsid w:val="009B52AD"/>
    <w:rsid w:val="009E6963"/>
    <w:rsid w:val="009F22CB"/>
    <w:rsid w:val="00A410F0"/>
    <w:rsid w:val="00A46A62"/>
    <w:rsid w:val="00A56B76"/>
    <w:rsid w:val="00A603E7"/>
    <w:rsid w:val="00A6649E"/>
    <w:rsid w:val="00A67D10"/>
    <w:rsid w:val="00A67D3D"/>
    <w:rsid w:val="00A929A1"/>
    <w:rsid w:val="00A95C60"/>
    <w:rsid w:val="00AC3769"/>
    <w:rsid w:val="00AC42C4"/>
    <w:rsid w:val="00AD2736"/>
    <w:rsid w:val="00AD2DBA"/>
    <w:rsid w:val="00B15357"/>
    <w:rsid w:val="00B22BC8"/>
    <w:rsid w:val="00B24842"/>
    <w:rsid w:val="00B41119"/>
    <w:rsid w:val="00B41F34"/>
    <w:rsid w:val="00B53947"/>
    <w:rsid w:val="00B6019B"/>
    <w:rsid w:val="00B66F56"/>
    <w:rsid w:val="00B766A2"/>
    <w:rsid w:val="00B855B0"/>
    <w:rsid w:val="00B95646"/>
    <w:rsid w:val="00B976A6"/>
    <w:rsid w:val="00B9780D"/>
    <w:rsid w:val="00BA39A5"/>
    <w:rsid w:val="00BA75A8"/>
    <w:rsid w:val="00BB3CE6"/>
    <w:rsid w:val="00BC0298"/>
    <w:rsid w:val="00BC53BD"/>
    <w:rsid w:val="00BC661A"/>
    <w:rsid w:val="00BD73C4"/>
    <w:rsid w:val="00BE2A2E"/>
    <w:rsid w:val="00BF0B38"/>
    <w:rsid w:val="00BF1E64"/>
    <w:rsid w:val="00C07001"/>
    <w:rsid w:val="00C10DB6"/>
    <w:rsid w:val="00C11AC2"/>
    <w:rsid w:val="00C25626"/>
    <w:rsid w:val="00C2565C"/>
    <w:rsid w:val="00C25BCB"/>
    <w:rsid w:val="00C31B7B"/>
    <w:rsid w:val="00C3394A"/>
    <w:rsid w:val="00C519B7"/>
    <w:rsid w:val="00C5429F"/>
    <w:rsid w:val="00C55163"/>
    <w:rsid w:val="00C70227"/>
    <w:rsid w:val="00C709AE"/>
    <w:rsid w:val="00C8183D"/>
    <w:rsid w:val="00C831A5"/>
    <w:rsid w:val="00CA1351"/>
    <w:rsid w:val="00CA67AC"/>
    <w:rsid w:val="00CA6CBF"/>
    <w:rsid w:val="00CB719F"/>
    <w:rsid w:val="00CD452B"/>
    <w:rsid w:val="00CF3307"/>
    <w:rsid w:val="00D1393F"/>
    <w:rsid w:val="00D15E49"/>
    <w:rsid w:val="00D2753D"/>
    <w:rsid w:val="00D31C30"/>
    <w:rsid w:val="00D35D0B"/>
    <w:rsid w:val="00D37569"/>
    <w:rsid w:val="00D427CE"/>
    <w:rsid w:val="00D6343C"/>
    <w:rsid w:val="00D64B13"/>
    <w:rsid w:val="00D665C4"/>
    <w:rsid w:val="00D72EFA"/>
    <w:rsid w:val="00D7395E"/>
    <w:rsid w:val="00D772E0"/>
    <w:rsid w:val="00D81B9E"/>
    <w:rsid w:val="00DB3A50"/>
    <w:rsid w:val="00DB5BF0"/>
    <w:rsid w:val="00DC41E7"/>
    <w:rsid w:val="00DD6D00"/>
    <w:rsid w:val="00DE2860"/>
    <w:rsid w:val="00DE31F8"/>
    <w:rsid w:val="00E06710"/>
    <w:rsid w:val="00E11158"/>
    <w:rsid w:val="00E2752B"/>
    <w:rsid w:val="00E6130A"/>
    <w:rsid w:val="00E71BF1"/>
    <w:rsid w:val="00E73D0C"/>
    <w:rsid w:val="00E812D3"/>
    <w:rsid w:val="00E834EE"/>
    <w:rsid w:val="00EA126E"/>
    <w:rsid w:val="00EA2240"/>
    <w:rsid w:val="00EA78F2"/>
    <w:rsid w:val="00EB65D3"/>
    <w:rsid w:val="00ED202C"/>
    <w:rsid w:val="00EF15F1"/>
    <w:rsid w:val="00EF17BD"/>
    <w:rsid w:val="00EF3523"/>
    <w:rsid w:val="00EF3C18"/>
    <w:rsid w:val="00EF5F6A"/>
    <w:rsid w:val="00EF7F23"/>
    <w:rsid w:val="00F06241"/>
    <w:rsid w:val="00F126F5"/>
    <w:rsid w:val="00F16950"/>
    <w:rsid w:val="00F41C4E"/>
    <w:rsid w:val="00F43E2C"/>
    <w:rsid w:val="00F57F87"/>
    <w:rsid w:val="00F80F90"/>
    <w:rsid w:val="00F82288"/>
    <w:rsid w:val="00F91E86"/>
    <w:rsid w:val="00FC10E0"/>
    <w:rsid w:val="00F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175"/>
  <w15:docId w15:val="{11569D29-9A3E-4277-9EE7-339687A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83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163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3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31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40F2-8D65-4E1D-9A2A-B21389C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W.Soszynska</dc:creator>
  <cp:lastModifiedBy>b.czerwonka</cp:lastModifiedBy>
  <cp:revision>2</cp:revision>
  <cp:lastPrinted>2020-09-15T10:07:00Z</cp:lastPrinted>
  <dcterms:created xsi:type="dcterms:W3CDTF">2020-09-28T10:23:00Z</dcterms:created>
  <dcterms:modified xsi:type="dcterms:W3CDTF">2020-09-28T10:23:00Z</dcterms:modified>
</cp:coreProperties>
</file>