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0CD7" w14:textId="7A639425" w:rsidR="00D53932" w:rsidRPr="00A04529" w:rsidRDefault="00D53932" w:rsidP="00D53932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Toruń, dnia </w:t>
      </w:r>
      <w:r w:rsidR="009A3367">
        <w:rPr>
          <w:rFonts w:ascii="Times New Roman" w:hAnsi="Times New Roman" w:cs="Times New Roman"/>
          <w:sz w:val="24"/>
          <w:szCs w:val="24"/>
        </w:rPr>
        <w:t>0</w:t>
      </w:r>
      <w:r w:rsidR="007D53C7">
        <w:rPr>
          <w:rFonts w:ascii="Times New Roman" w:hAnsi="Times New Roman" w:cs="Times New Roman"/>
          <w:sz w:val="24"/>
          <w:szCs w:val="24"/>
        </w:rPr>
        <w:t>8</w:t>
      </w:r>
      <w:r w:rsidR="009A3367">
        <w:rPr>
          <w:rFonts w:ascii="Times New Roman" w:hAnsi="Times New Roman" w:cs="Times New Roman"/>
          <w:sz w:val="24"/>
          <w:szCs w:val="24"/>
        </w:rPr>
        <w:t>.10</w:t>
      </w:r>
      <w:r w:rsidRPr="00A04529">
        <w:rPr>
          <w:rFonts w:ascii="Times New Roman" w:hAnsi="Times New Roman" w:cs="Times New Roman"/>
          <w:sz w:val="24"/>
          <w:szCs w:val="24"/>
        </w:rPr>
        <w:t>.2024 r.</w:t>
      </w:r>
    </w:p>
    <w:p w14:paraId="232B627C" w14:textId="77777777" w:rsidR="00D53932" w:rsidRPr="00A04529" w:rsidRDefault="00D53932" w:rsidP="00D53932">
      <w:pPr>
        <w:rPr>
          <w:rFonts w:ascii="Times New Roman" w:hAnsi="Times New Roman" w:cs="Times New Roman"/>
        </w:rPr>
      </w:pPr>
    </w:p>
    <w:p w14:paraId="526DE25F" w14:textId="75029254" w:rsidR="00D53932" w:rsidRPr="00A04529" w:rsidRDefault="00D53932" w:rsidP="00D539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OGŁOSZENIE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 xml:space="preserve">W SPRAWIE ROZPOCZĘCIA 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>NABOR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 WNIOSKÓW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O NAJEM LOKALI MIESZKALNYCH Z PARTYCYPACJĄ OSÓB FIZYCZNYCH USTYUOWANYCH W BUDYNKAH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 PRZY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UL. </w:t>
      </w:r>
      <w:r>
        <w:rPr>
          <w:rFonts w:ascii="Times New Roman" w:hAnsi="Times New Roman" w:cs="Times New Roman"/>
          <w:b/>
          <w:bCs/>
          <w:sz w:val="28"/>
          <w:szCs w:val="28"/>
        </w:rPr>
        <w:t>BATOREGO / OM POD DĘBOWĄ GÓRĄ W TORUNIU</w:t>
      </w:r>
    </w:p>
    <w:p w14:paraId="5C92409C" w14:textId="77777777" w:rsidR="00D53932" w:rsidRPr="00A04529" w:rsidRDefault="00D53932" w:rsidP="00D53932">
      <w:pPr>
        <w:rPr>
          <w:rFonts w:ascii="Times New Roman" w:hAnsi="Times New Roman" w:cs="Times New Roman"/>
          <w:sz w:val="28"/>
          <w:szCs w:val="28"/>
        </w:rPr>
      </w:pPr>
    </w:p>
    <w:p w14:paraId="71C5824D" w14:textId="2FDD2FBB" w:rsidR="00D53932" w:rsidRPr="00A04529" w:rsidRDefault="00D53932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Gmina Miasta Toruń wraz z Toruńskim TBS Sp.  z o.o. w Toruniu ogłasza w terminie od dnia </w:t>
      </w:r>
      <w:r w:rsidR="00DE343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D53C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336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.2024 r.</w:t>
      </w:r>
      <w:r w:rsidRPr="00A04529">
        <w:rPr>
          <w:rFonts w:ascii="Times New Roman" w:hAnsi="Times New Roman" w:cs="Times New Roman"/>
          <w:sz w:val="24"/>
          <w:szCs w:val="24"/>
        </w:rPr>
        <w:t xml:space="preserve"> do dnia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43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336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.2024 r.</w:t>
      </w:r>
      <w:r w:rsidRPr="00A04529">
        <w:rPr>
          <w:rFonts w:ascii="Times New Roman" w:hAnsi="Times New Roman" w:cs="Times New Roman"/>
          <w:sz w:val="24"/>
          <w:szCs w:val="24"/>
        </w:rPr>
        <w:t xml:space="preserve"> do godz. </w:t>
      </w:r>
      <w:r w:rsidR="009A33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34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A04529">
        <w:rPr>
          <w:rFonts w:ascii="Times New Roman" w:hAnsi="Times New Roman" w:cs="Times New Roman"/>
          <w:sz w:val="24"/>
          <w:szCs w:val="24"/>
        </w:rPr>
        <w:t xml:space="preserve"> nabór wniosków </w:t>
      </w:r>
      <w:r w:rsidR="00C91137" w:rsidRPr="002F4215">
        <w:rPr>
          <w:rFonts w:ascii="Times New Roman" w:hAnsi="Times New Roman" w:cs="Times New Roman"/>
          <w:sz w:val="24"/>
          <w:szCs w:val="24"/>
        </w:rPr>
        <w:t>o najem lokali mieszkalnych</w:t>
      </w:r>
      <w:r w:rsidR="00C91137">
        <w:rPr>
          <w:rFonts w:ascii="Times New Roman" w:hAnsi="Times New Roman" w:cs="Times New Roman"/>
          <w:sz w:val="24"/>
          <w:szCs w:val="24"/>
        </w:rPr>
        <w:t xml:space="preserve"> z partycypacją osób fizycznych usytuowanych</w:t>
      </w:r>
      <w:r w:rsidRPr="00A04529">
        <w:rPr>
          <w:rFonts w:ascii="Times New Roman" w:hAnsi="Times New Roman" w:cs="Times New Roman"/>
          <w:sz w:val="24"/>
          <w:szCs w:val="24"/>
        </w:rPr>
        <w:t xml:space="preserve"> w budynk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 w:rsidR="00C91137">
        <w:rPr>
          <w:rFonts w:ascii="Times New Roman" w:hAnsi="Times New Roman" w:cs="Times New Roman"/>
          <w:sz w:val="24"/>
          <w:szCs w:val="24"/>
        </w:rPr>
        <w:t xml:space="preserve">położonych </w:t>
      </w:r>
      <w:r w:rsidRPr="00A04529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 xml:space="preserve">Batorego </w:t>
      </w:r>
      <w:r w:rsidRPr="00A0452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Toruniu.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Kandydaci powinni</w:t>
      </w:r>
      <w:r w:rsidRPr="00A04529">
        <w:rPr>
          <w:rFonts w:ascii="Times New Roman" w:hAnsi="Times New Roman" w:cs="Times New Roman"/>
          <w:sz w:val="24"/>
          <w:szCs w:val="24"/>
        </w:rPr>
        <w:t xml:space="preserve"> spełnia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04529">
        <w:rPr>
          <w:rFonts w:ascii="Times New Roman" w:hAnsi="Times New Roman" w:cs="Times New Roman"/>
          <w:sz w:val="24"/>
          <w:szCs w:val="24"/>
        </w:rPr>
        <w:t xml:space="preserve"> kryteria ustawy z dnia 8 grudnia 2006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529">
        <w:rPr>
          <w:rFonts w:ascii="Times New Roman" w:hAnsi="Times New Roman" w:cs="Times New Roman"/>
          <w:sz w:val="24"/>
          <w:szCs w:val="24"/>
        </w:rPr>
        <w:t>o finansowym wsparciu niektórych przedsięwzięć mieszkaniowych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A04529">
        <w:rPr>
          <w:rFonts w:ascii="Times New Roman" w:hAnsi="Times New Roman" w:cs="Times New Roman"/>
          <w:sz w:val="24"/>
          <w:szCs w:val="24"/>
        </w:rPr>
        <w:t>Dz. U.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4529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304</w:t>
      </w:r>
      <w:r w:rsidRPr="00A04529">
        <w:rPr>
          <w:rFonts w:ascii="Times New Roman" w:hAnsi="Times New Roman" w:cs="Times New Roman"/>
          <w:sz w:val="24"/>
          <w:szCs w:val="24"/>
        </w:rPr>
        <w:t>) zgodnie z wykazem.</w:t>
      </w:r>
    </w:p>
    <w:p w14:paraId="4124B7D0" w14:textId="0C62B277" w:rsidR="00D53932" w:rsidRPr="00A04529" w:rsidRDefault="00D53932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>Projektowany wskaźnik rocznego zapotrzebowania na nieodnawialną energię pierwotną EP wynosi dla budynku</w:t>
      </w:r>
      <w:r w:rsidR="00C91137">
        <w:rPr>
          <w:rFonts w:ascii="Times New Roman" w:hAnsi="Times New Roman" w:cs="Times New Roman"/>
          <w:sz w:val="24"/>
          <w:szCs w:val="24"/>
        </w:rPr>
        <w:t xml:space="preserve"> B3 51,0</w:t>
      </w:r>
      <w:r w:rsidRPr="00A04529">
        <w:rPr>
          <w:rFonts w:ascii="Times New Roman" w:hAnsi="Times New Roman" w:cs="Times New Roman"/>
          <w:sz w:val="24"/>
          <w:szCs w:val="24"/>
        </w:rPr>
        <w:t xml:space="preserve"> kWh/(m</w:t>
      </w:r>
      <w:r w:rsidRPr="00D539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529">
        <w:rPr>
          <w:rFonts w:ascii="Times New Roman" w:hAnsi="Times New Roman" w:cs="Times New Roman"/>
          <w:sz w:val="24"/>
          <w:szCs w:val="24"/>
        </w:rPr>
        <w:t>*rok)</w:t>
      </w:r>
      <w:r w:rsidR="00C91137">
        <w:rPr>
          <w:rFonts w:ascii="Times New Roman" w:hAnsi="Times New Roman" w:cs="Times New Roman"/>
          <w:sz w:val="24"/>
          <w:szCs w:val="24"/>
        </w:rPr>
        <w:t xml:space="preserve">, dla budynku B4 51,3 </w:t>
      </w:r>
      <w:r w:rsidR="00C91137" w:rsidRPr="00A04529">
        <w:rPr>
          <w:rFonts w:ascii="Times New Roman" w:hAnsi="Times New Roman" w:cs="Times New Roman"/>
          <w:sz w:val="24"/>
          <w:szCs w:val="24"/>
        </w:rPr>
        <w:t>kWh/(m</w:t>
      </w:r>
      <w:r w:rsidR="00C91137" w:rsidRPr="00D539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A04529">
        <w:rPr>
          <w:rFonts w:ascii="Times New Roman" w:hAnsi="Times New Roman" w:cs="Times New Roman"/>
          <w:sz w:val="24"/>
          <w:szCs w:val="24"/>
        </w:rPr>
        <w:t>*rok)</w:t>
      </w:r>
      <w:r w:rsidR="00C91137">
        <w:rPr>
          <w:rFonts w:ascii="Times New Roman" w:hAnsi="Times New Roman" w:cs="Times New Roman"/>
          <w:sz w:val="24"/>
          <w:szCs w:val="24"/>
        </w:rPr>
        <w:t xml:space="preserve">, dla budynku B5 51,6 </w:t>
      </w:r>
      <w:r w:rsidR="00C91137" w:rsidRPr="00A04529">
        <w:rPr>
          <w:rFonts w:ascii="Times New Roman" w:hAnsi="Times New Roman" w:cs="Times New Roman"/>
          <w:sz w:val="24"/>
          <w:szCs w:val="24"/>
        </w:rPr>
        <w:t>kWh/(m</w:t>
      </w:r>
      <w:r w:rsidR="00C91137" w:rsidRPr="00D539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A04529">
        <w:rPr>
          <w:rFonts w:ascii="Times New Roman" w:hAnsi="Times New Roman" w:cs="Times New Roman"/>
          <w:sz w:val="24"/>
          <w:szCs w:val="24"/>
        </w:rPr>
        <w:t>*rok)</w:t>
      </w:r>
      <w:r w:rsidR="00C91137">
        <w:rPr>
          <w:rFonts w:ascii="Times New Roman" w:hAnsi="Times New Roman" w:cs="Times New Roman"/>
          <w:sz w:val="24"/>
          <w:szCs w:val="24"/>
        </w:rPr>
        <w:t xml:space="preserve">, dla budynku B6 51,7 </w:t>
      </w:r>
      <w:r w:rsidR="00C91137" w:rsidRPr="00A04529">
        <w:rPr>
          <w:rFonts w:ascii="Times New Roman" w:hAnsi="Times New Roman" w:cs="Times New Roman"/>
          <w:sz w:val="24"/>
          <w:szCs w:val="24"/>
        </w:rPr>
        <w:t>kWh/(m</w:t>
      </w:r>
      <w:r w:rsidR="00C91137" w:rsidRPr="00D539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A04529">
        <w:rPr>
          <w:rFonts w:ascii="Times New Roman" w:hAnsi="Times New Roman" w:cs="Times New Roman"/>
          <w:sz w:val="24"/>
          <w:szCs w:val="24"/>
        </w:rPr>
        <w:t>*rok)</w:t>
      </w:r>
      <w:r w:rsidR="00C91137">
        <w:rPr>
          <w:rFonts w:ascii="Times New Roman" w:hAnsi="Times New Roman" w:cs="Times New Roman"/>
          <w:sz w:val="24"/>
          <w:szCs w:val="24"/>
        </w:rPr>
        <w:t xml:space="preserve">, dla budynku </w:t>
      </w:r>
      <w:r w:rsidR="00BE31B9">
        <w:rPr>
          <w:rFonts w:ascii="Times New Roman" w:hAnsi="Times New Roman" w:cs="Times New Roman"/>
          <w:sz w:val="24"/>
          <w:szCs w:val="24"/>
        </w:rPr>
        <w:t xml:space="preserve">B7 47,3 </w:t>
      </w:r>
      <w:r w:rsidR="00BE31B9" w:rsidRPr="00A04529">
        <w:rPr>
          <w:rFonts w:ascii="Times New Roman" w:hAnsi="Times New Roman" w:cs="Times New Roman"/>
          <w:sz w:val="24"/>
          <w:szCs w:val="24"/>
        </w:rPr>
        <w:t>kWh/(m</w:t>
      </w:r>
      <w:r w:rsidR="00BE31B9" w:rsidRPr="00D539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31B9" w:rsidRPr="00A04529">
        <w:rPr>
          <w:rFonts w:ascii="Times New Roman" w:hAnsi="Times New Roman" w:cs="Times New Roman"/>
          <w:sz w:val="24"/>
          <w:szCs w:val="24"/>
        </w:rPr>
        <w:t>*rok)</w:t>
      </w:r>
      <w:r w:rsidRPr="00A045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04529">
        <w:rPr>
          <w:rFonts w:ascii="Times New Roman" w:hAnsi="Times New Roman" w:cs="Times New Roman"/>
          <w:sz w:val="24"/>
          <w:szCs w:val="24"/>
        </w:rPr>
        <w:t>artycypacj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04529">
        <w:rPr>
          <w:rFonts w:ascii="Times New Roman" w:hAnsi="Times New Roman" w:cs="Times New Roman"/>
          <w:sz w:val="24"/>
          <w:szCs w:val="24"/>
        </w:rPr>
        <w:t xml:space="preserve"> wynosi </w:t>
      </w:r>
      <w:r>
        <w:rPr>
          <w:rFonts w:ascii="Times New Roman" w:hAnsi="Times New Roman" w:cs="Times New Roman"/>
          <w:sz w:val="24"/>
          <w:szCs w:val="24"/>
        </w:rPr>
        <w:t>1 691 zł/m</w:t>
      </w:r>
      <w:r w:rsidRPr="00C940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5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kaucja wynosi 6-krotność miesięcznej stawki czynszu</w:t>
      </w:r>
      <w:r w:rsidRPr="00A04529">
        <w:rPr>
          <w:rFonts w:ascii="Times New Roman" w:hAnsi="Times New Roman" w:cs="Times New Roman"/>
          <w:sz w:val="24"/>
          <w:szCs w:val="24"/>
        </w:rPr>
        <w:t>. We wniosku kandydat zaznacza jeden wybrany lokal i załącza stosowne dokumenty:</w:t>
      </w:r>
    </w:p>
    <w:p w14:paraId="38AC7982" w14:textId="77777777" w:rsidR="00D53932" w:rsidRPr="00A04529" w:rsidRDefault="00D53932" w:rsidP="00D53932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</w:t>
      </w:r>
      <w:r w:rsidRPr="005B6FBD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objęcia lokalu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posiadał</w:t>
      </w:r>
      <w:r w:rsidRPr="005B6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prawnego do innego lokalu mieszkalnego na terenie Rzeczypospolitej Polskiej. Warunek ten dotyczy również osób zgłoszonych do wspólnego zamieszkania</w:t>
      </w: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BE4CFD" w14:textId="77777777" w:rsidR="00D53932" w:rsidRPr="00A04529" w:rsidRDefault="00D53932" w:rsidP="00D53932">
      <w:pPr>
        <w:numPr>
          <w:ilvl w:val="0"/>
          <w:numId w:val="1"/>
        </w:numPr>
        <w:spacing w:before="26"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miejscowo urzędu skarbowego bądź deklaracja PIT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o wysokości dochodów wnioskodawcy oraz wszystkich pełnoletnich osób zgłoszonych do wspólnego zamieszkania za rok poprzedzający złożenie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2023 r.</w:t>
      </w:r>
    </w:p>
    <w:p w14:paraId="5E9C5ACD" w14:textId="77777777" w:rsidR="00D53932" w:rsidRPr="00A04529" w:rsidRDefault="00D53932" w:rsidP="00D53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462F5" w14:textId="04374349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Wniosek wraz z pozostałymi dokumentami, tj. klauzula </w:t>
      </w:r>
      <w:r w:rsidRPr="00A04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informacyjna o przetwarzaniu danych osobowych, 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upoważnienie dla Toruńskiego TBS Sp. z o. o. do pozyskania informacji gospodarczej w Krajowym Rejestrze Długów oraz deklaracja o dochodach za 2023 r., </w:t>
      </w:r>
      <w:r w:rsidR="00DE343C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zamieszczone na stronie </w:t>
      </w:r>
      <w:r w:rsidRPr="000A0F05">
        <w:rPr>
          <w:rFonts w:ascii="Times New Roman" w:hAnsi="Times New Roman" w:cs="Times New Roman"/>
          <w:bCs/>
          <w:sz w:val="24"/>
          <w:szCs w:val="24"/>
        </w:rPr>
        <w:t xml:space="preserve">www.ttbs.pl 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oraz na stronie </w:t>
      </w:r>
      <w:r>
        <w:rPr>
          <w:rFonts w:ascii="Times New Roman" w:hAnsi="Times New Roman" w:cs="Times New Roman"/>
          <w:bCs/>
          <w:sz w:val="24"/>
          <w:szCs w:val="24"/>
        </w:rPr>
        <w:t>Gminy Miasta Toruń</w:t>
      </w:r>
      <w:r w:rsidRPr="00A045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652DD7" w14:textId="77777777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C6CF7" w14:textId="77777777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 xml:space="preserve">Wypełniony wniosek z wymaganymi dokumentami należy składać w siedzibie Toruńskiego TBS Sp. z o.o.  przy ul. Watzenrodego 17 w Toruniu lub przesłać w formie elektronicznej na adres: ankiety@ttbs.pl </w:t>
      </w:r>
    </w:p>
    <w:p w14:paraId="6B0D3418" w14:textId="77777777" w:rsidR="00D53932" w:rsidRPr="00A04529" w:rsidRDefault="00D53932" w:rsidP="00D53932">
      <w:pPr>
        <w:spacing w:line="240" w:lineRule="auto"/>
        <w:ind w:hanging="426"/>
        <w:rPr>
          <w:rFonts w:ascii="Times New Roman" w:hAnsi="Times New Roman" w:cs="Times New Roman"/>
          <w:bCs/>
          <w:sz w:val="24"/>
          <w:szCs w:val="24"/>
        </w:rPr>
      </w:pPr>
    </w:p>
    <w:p w14:paraId="74945A00" w14:textId="77777777" w:rsidR="00D53932" w:rsidRPr="00A04529" w:rsidRDefault="00D53932" w:rsidP="00D53932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>Osoby do kontaktu w sprawie wypełnienia i składania wniosków:</w:t>
      </w:r>
    </w:p>
    <w:p w14:paraId="7A4DB7BE" w14:textId="62DEE662" w:rsidR="00D53932" w:rsidRPr="00A04529" w:rsidRDefault="00D53932" w:rsidP="00D53932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 xml:space="preserve">Magdalena Witek, tel. (56) 653 81 11                 Joanna Kubiak, tel. (56) </w:t>
      </w:r>
      <w:r w:rsidR="00BB4673">
        <w:rPr>
          <w:rFonts w:ascii="Times New Roman" w:hAnsi="Times New Roman" w:cs="Times New Roman"/>
          <w:bCs/>
          <w:sz w:val="24"/>
          <w:szCs w:val="24"/>
        </w:rPr>
        <w:t>451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 81 38</w:t>
      </w:r>
    </w:p>
    <w:p w14:paraId="7454F20C" w14:textId="77777777" w:rsidR="00EA178B" w:rsidRDefault="00EA178B"/>
    <w:sectPr w:rsidR="00EA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8FF"/>
    <w:multiLevelType w:val="hybridMultilevel"/>
    <w:tmpl w:val="858E253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7235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8B"/>
    <w:rsid w:val="00100078"/>
    <w:rsid w:val="004B3D52"/>
    <w:rsid w:val="0054275E"/>
    <w:rsid w:val="006629D0"/>
    <w:rsid w:val="007A1495"/>
    <w:rsid w:val="007D53C7"/>
    <w:rsid w:val="008F129F"/>
    <w:rsid w:val="009A3367"/>
    <w:rsid w:val="00B64AAD"/>
    <w:rsid w:val="00BB4673"/>
    <w:rsid w:val="00BE31B9"/>
    <w:rsid w:val="00C91137"/>
    <w:rsid w:val="00D41D53"/>
    <w:rsid w:val="00D53932"/>
    <w:rsid w:val="00DE343C"/>
    <w:rsid w:val="00EA178B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86D0"/>
  <w15:chartTrackingRefBased/>
  <w15:docId w15:val="{C8D187D3-81D3-4A27-8F64-FAEFBB3B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3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932"/>
    <w:pPr>
      <w:ind w:left="720"/>
      <w:contextualSpacing/>
    </w:pPr>
  </w:style>
  <w:style w:type="table" w:styleId="Tabela-Siatka">
    <w:name w:val="Table Grid"/>
    <w:basedOn w:val="Standardowy"/>
    <w:uiPriority w:val="39"/>
    <w:rsid w:val="00D539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Kubiak.</dc:creator>
  <cp:keywords/>
  <dc:description/>
  <cp:lastModifiedBy>Jan Razer</cp:lastModifiedBy>
  <cp:revision>9</cp:revision>
  <dcterms:created xsi:type="dcterms:W3CDTF">2024-09-19T08:18:00Z</dcterms:created>
  <dcterms:modified xsi:type="dcterms:W3CDTF">2024-10-09T09:54:00Z</dcterms:modified>
</cp:coreProperties>
</file>