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915E" w14:textId="77777777" w:rsidR="009720B7" w:rsidRPr="00A532E1" w:rsidRDefault="009720B7" w:rsidP="009720B7">
      <w:pPr>
        <w:pStyle w:val="Bezodstpw"/>
        <w:jc w:val="center"/>
        <w:rPr>
          <w:rFonts w:ascii="Times New Roman" w:hAnsi="Times New Roman" w:cs="Times New Roman"/>
          <w:b/>
        </w:rPr>
      </w:pPr>
      <w:r w:rsidRPr="00A532E1">
        <w:rPr>
          <w:rFonts w:ascii="Times New Roman" w:hAnsi="Times New Roman" w:cs="Times New Roman"/>
          <w:b/>
        </w:rPr>
        <w:t xml:space="preserve">ZARZĄDZENIE NR </w:t>
      </w:r>
      <w:r w:rsidR="00F603F0">
        <w:rPr>
          <w:rFonts w:ascii="Times New Roman" w:hAnsi="Times New Roman" w:cs="Times New Roman"/>
          <w:b/>
        </w:rPr>
        <w:t>180</w:t>
      </w:r>
    </w:p>
    <w:p w14:paraId="647AB915" w14:textId="77777777" w:rsidR="009720B7" w:rsidRPr="00A532E1" w:rsidRDefault="009720B7" w:rsidP="009720B7">
      <w:pPr>
        <w:pStyle w:val="Bezodstpw"/>
        <w:jc w:val="center"/>
        <w:rPr>
          <w:rFonts w:ascii="Times New Roman" w:hAnsi="Times New Roman" w:cs="Times New Roman"/>
          <w:b/>
        </w:rPr>
      </w:pPr>
      <w:r w:rsidRPr="00A532E1">
        <w:rPr>
          <w:rFonts w:ascii="Times New Roman" w:hAnsi="Times New Roman" w:cs="Times New Roman"/>
          <w:b/>
        </w:rPr>
        <w:t>PREZYDENTA MIASTA TORUNIA</w:t>
      </w:r>
    </w:p>
    <w:p w14:paraId="531B5715" w14:textId="77777777" w:rsidR="009720B7" w:rsidRDefault="00F603F0" w:rsidP="009720B7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23 maja </w:t>
      </w:r>
      <w:r w:rsidR="009720B7" w:rsidRPr="00A532E1">
        <w:rPr>
          <w:rFonts w:ascii="Times New Roman" w:hAnsi="Times New Roman" w:cs="Times New Roman"/>
          <w:b/>
        </w:rPr>
        <w:t>2022 r.</w:t>
      </w:r>
    </w:p>
    <w:p w14:paraId="5AE8B584" w14:textId="77777777" w:rsidR="009720B7" w:rsidRPr="00A532E1" w:rsidRDefault="009720B7" w:rsidP="009720B7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A532E1">
        <w:rPr>
          <w:rFonts w:ascii="Times New Roman" w:hAnsi="Times New Roman" w:cs="Times New Roman"/>
          <w:b/>
        </w:rPr>
        <w:t>zmieniające zarządzenie w sprawie nadania Regulaminu Organizacyjnego</w:t>
      </w:r>
      <w:r w:rsidR="00F603F0">
        <w:rPr>
          <w:rFonts w:ascii="Times New Roman" w:hAnsi="Times New Roman" w:cs="Times New Roman"/>
          <w:b/>
        </w:rPr>
        <w:t xml:space="preserve"> </w:t>
      </w:r>
      <w:r w:rsidRPr="00A532E1">
        <w:rPr>
          <w:rFonts w:ascii="Times New Roman" w:hAnsi="Times New Roman" w:cs="Times New Roman"/>
          <w:b/>
        </w:rPr>
        <w:t>Urzędowi Miasta Torunia</w:t>
      </w:r>
    </w:p>
    <w:p w14:paraId="2C887095" w14:textId="77777777" w:rsidR="009720B7" w:rsidRPr="00A532E1" w:rsidRDefault="009720B7" w:rsidP="009720B7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953BFA0" w14:textId="77777777" w:rsidR="009720B7" w:rsidRPr="00A532E1" w:rsidRDefault="009720B7" w:rsidP="009720B7">
      <w:pPr>
        <w:pStyle w:val="Bezodstpw"/>
        <w:tabs>
          <w:tab w:val="left" w:pos="7371"/>
        </w:tabs>
        <w:ind w:firstLine="708"/>
        <w:jc w:val="both"/>
        <w:rPr>
          <w:rFonts w:ascii="Times New Roman" w:hAnsi="Times New Roman" w:cs="Times New Roman"/>
        </w:rPr>
      </w:pPr>
      <w:r w:rsidRPr="00A532E1">
        <w:rPr>
          <w:rFonts w:ascii="Times New Roman" w:hAnsi="Times New Roman" w:cs="Times New Roman"/>
        </w:rPr>
        <w:t xml:space="preserve">Na podstawie art. 33 ust. 2 ustawy z dnia 8 marca 1990 r. o samorządzie gminnym </w:t>
      </w:r>
      <w:r w:rsidRPr="00A532E1">
        <w:rPr>
          <w:rFonts w:ascii="Times New Roman" w:hAnsi="Times New Roman" w:cs="Times New Roman"/>
        </w:rPr>
        <w:br/>
        <w:t>(Dz. U. z 2021 r. poz.559</w:t>
      </w:r>
      <w:r w:rsidRPr="00A532E1">
        <w:rPr>
          <w:rStyle w:val="Odwoanieprzypisudolnego"/>
          <w:rFonts w:ascii="Times New Roman" w:hAnsi="Times New Roman" w:cs="Times New Roman"/>
        </w:rPr>
        <w:footnoteReference w:id="1"/>
      </w:r>
      <w:r w:rsidRPr="00A532E1">
        <w:rPr>
          <w:rFonts w:ascii="Times New Roman" w:hAnsi="Times New Roman" w:cs="Times New Roman"/>
        </w:rPr>
        <w:t xml:space="preserve">) </w:t>
      </w:r>
    </w:p>
    <w:p w14:paraId="6CEB1924" w14:textId="77777777" w:rsidR="009720B7" w:rsidRPr="00A532E1" w:rsidRDefault="009720B7" w:rsidP="009720B7">
      <w:pPr>
        <w:pStyle w:val="Bezodstpw"/>
        <w:jc w:val="center"/>
        <w:rPr>
          <w:rFonts w:ascii="Times New Roman" w:hAnsi="Times New Roman" w:cs="Times New Roman"/>
          <w:b/>
        </w:rPr>
      </w:pPr>
      <w:r w:rsidRPr="00A532E1">
        <w:rPr>
          <w:rFonts w:ascii="Times New Roman" w:hAnsi="Times New Roman" w:cs="Times New Roman"/>
          <w:b/>
        </w:rPr>
        <w:t>zarządza się co następuje:</w:t>
      </w:r>
    </w:p>
    <w:p w14:paraId="123066E1" w14:textId="77777777" w:rsidR="009720B7" w:rsidRPr="00A532E1" w:rsidRDefault="009720B7" w:rsidP="009720B7">
      <w:pPr>
        <w:pStyle w:val="Bezodstpw"/>
        <w:jc w:val="both"/>
        <w:rPr>
          <w:rFonts w:ascii="Times New Roman" w:hAnsi="Times New Roman" w:cs="Times New Roman"/>
        </w:rPr>
      </w:pPr>
    </w:p>
    <w:p w14:paraId="65E76F52" w14:textId="77777777" w:rsidR="009720B7" w:rsidRPr="00F54CBA" w:rsidRDefault="009720B7" w:rsidP="00F54CBA">
      <w:pPr>
        <w:pStyle w:val="Tekstpodstawowywcity21"/>
        <w:tabs>
          <w:tab w:val="left" w:pos="567"/>
        </w:tabs>
        <w:rPr>
          <w:sz w:val="22"/>
          <w:szCs w:val="22"/>
        </w:rPr>
      </w:pPr>
      <w:r w:rsidRPr="00A532E1">
        <w:rPr>
          <w:sz w:val="22"/>
          <w:szCs w:val="22"/>
        </w:rPr>
        <w:t>§ 1. W zarządzeniu nr 378 Prezydenta Miasta Torunia z dnia 30 października 2013 r. w sprawie nadania Regulaminu Organizacyjnego Urzędowi Miasta Torunia</w:t>
      </w:r>
      <w:r w:rsidRPr="00A532E1">
        <w:rPr>
          <w:rStyle w:val="Odwoanieprzypisudolnego"/>
          <w:sz w:val="22"/>
          <w:szCs w:val="22"/>
        </w:rPr>
        <w:footnoteReference w:id="2"/>
      </w:r>
      <w:r w:rsidRPr="00A532E1">
        <w:rPr>
          <w:sz w:val="22"/>
          <w:szCs w:val="22"/>
        </w:rPr>
        <w:t xml:space="preserve"> wprowadza się następujące zmiany: </w:t>
      </w:r>
    </w:p>
    <w:p w14:paraId="7AA695B8" w14:textId="77777777" w:rsidR="009720B7" w:rsidRPr="00A532E1" w:rsidRDefault="009720B7" w:rsidP="009720B7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532E1">
        <w:rPr>
          <w:rFonts w:ascii="Times New Roman" w:hAnsi="Times New Roman" w:cs="Times New Roman"/>
        </w:rPr>
        <w:t>w Regulaminie Organizacyjnym Urzędu Miasta Torunia stanowiącym załącznik nr 1 do zarządzenia:</w:t>
      </w:r>
    </w:p>
    <w:p w14:paraId="63CABA7D" w14:textId="77777777" w:rsidR="009720B7" w:rsidRPr="00A532E1" w:rsidRDefault="009720B7" w:rsidP="009720B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532E1">
        <w:rPr>
          <w:rFonts w:ascii="Times New Roman" w:hAnsi="Times New Roman" w:cs="Times New Roman"/>
        </w:rPr>
        <w:t>w spisie  treści wykreśla się wiersz</w:t>
      </w:r>
      <w:r w:rsidR="00F54CBA">
        <w:rPr>
          <w:rFonts w:ascii="Times New Roman" w:hAnsi="Times New Roman" w:cs="Times New Roman"/>
        </w:rPr>
        <w:t>:</w:t>
      </w:r>
      <w:r w:rsidRPr="00A532E1">
        <w:rPr>
          <w:rFonts w:ascii="Times New Roman" w:hAnsi="Times New Roman" w:cs="Times New Roman"/>
        </w:rPr>
        <w:t xml:space="preserve"> „Biuro Rewitalizacji”,</w:t>
      </w:r>
    </w:p>
    <w:p w14:paraId="736136FB" w14:textId="77777777" w:rsidR="009720B7" w:rsidRPr="00A532E1" w:rsidRDefault="009720B7" w:rsidP="00F54CBA">
      <w:pPr>
        <w:pStyle w:val="Bezodstpw"/>
        <w:jc w:val="both"/>
        <w:rPr>
          <w:rFonts w:ascii="Times New Roman" w:hAnsi="Times New Roman" w:cs="Times New Roman"/>
        </w:rPr>
      </w:pPr>
    </w:p>
    <w:p w14:paraId="738738C3" w14:textId="77777777" w:rsidR="009720B7" w:rsidRPr="00A532E1" w:rsidRDefault="009720B7" w:rsidP="009720B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532E1">
        <w:rPr>
          <w:rFonts w:ascii="Times New Roman" w:hAnsi="Times New Roman" w:cs="Times New Roman"/>
        </w:rPr>
        <w:t xml:space="preserve">w § 35 pkt 2 otrzymuje brzmienie: </w:t>
      </w:r>
    </w:p>
    <w:p w14:paraId="25997B2A" w14:textId="77777777" w:rsidR="009720B7" w:rsidRPr="00A532E1" w:rsidRDefault="009720B7" w:rsidP="00F54CBA">
      <w:pPr>
        <w:tabs>
          <w:tab w:val="left" w:pos="1134"/>
        </w:tabs>
        <w:suppressAutoHyphens/>
        <w:spacing w:after="0" w:line="240" w:lineRule="auto"/>
        <w:ind w:left="426" w:firstLine="708"/>
        <w:rPr>
          <w:rFonts w:ascii="Times New Roman" w:hAnsi="Times New Roman" w:cs="Times New Roman"/>
          <w:color w:val="000000"/>
        </w:rPr>
      </w:pPr>
      <w:r w:rsidRPr="00A532E1">
        <w:rPr>
          <w:rFonts w:ascii="Times New Roman" w:hAnsi="Times New Roman" w:cs="Times New Roman"/>
        </w:rPr>
        <w:t>„</w:t>
      </w:r>
      <w:r w:rsidRPr="00A532E1">
        <w:rPr>
          <w:rFonts w:ascii="Times New Roman" w:hAnsi="Times New Roman" w:cs="Times New Roman"/>
          <w:color w:val="000000"/>
        </w:rPr>
        <w:t xml:space="preserve"> 2. </w:t>
      </w:r>
      <w:r w:rsidRPr="00A532E1">
        <w:rPr>
          <w:rFonts w:ascii="Times New Roman" w:hAnsi="Times New Roman" w:cs="Times New Roman"/>
        </w:rPr>
        <w:t>Biura:</w:t>
      </w:r>
    </w:p>
    <w:p w14:paraId="0C16CA82" w14:textId="77777777" w:rsidR="009720B7" w:rsidRDefault="009720B7" w:rsidP="00F54CBA">
      <w:pPr>
        <w:numPr>
          <w:ilvl w:val="0"/>
          <w:numId w:val="3"/>
        </w:numPr>
        <w:tabs>
          <w:tab w:val="left" w:pos="1418"/>
          <w:tab w:val="left" w:pos="1560"/>
        </w:tabs>
        <w:suppressAutoHyphens/>
        <w:spacing w:after="0" w:line="240" w:lineRule="auto"/>
        <w:ind w:left="1134" w:firstLine="142"/>
        <w:rPr>
          <w:rFonts w:ascii="Times New Roman" w:hAnsi="Times New Roman" w:cs="Times New Roman"/>
        </w:rPr>
      </w:pPr>
      <w:r w:rsidRPr="00A532E1">
        <w:rPr>
          <w:rFonts w:ascii="Times New Roman" w:hAnsi="Times New Roman" w:cs="Times New Roman"/>
        </w:rPr>
        <w:t>Analiz i Nadzoru (BAN),</w:t>
      </w:r>
    </w:p>
    <w:p w14:paraId="6163A54E" w14:textId="77777777" w:rsidR="009720B7" w:rsidRDefault="009720B7" w:rsidP="00F54CBA">
      <w:pPr>
        <w:numPr>
          <w:ilvl w:val="0"/>
          <w:numId w:val="3"/>
        </w:numPr>
        <w:tabs>
          <w:tab w:val="left" w:pos="1418"/>
          <w:tab w:val="left" w:pos="1560"/>
        </w:tabs>
        <w:suppressAutoHyphens/>
        <w:spacing w:after="0" w:line="240" w:lineRule="auto"/>
        <w:ind w:left="1134" w:firstLine="142"/>
        <w:rPr>
          <w:rFonts w:ascii="Times New Roman" w:hAnsi="Times New Roman" w:cs="Times New Roman"/>
        </w:rPr>
      </w:pPr>
      <w:r w:rsidRPr="00F54CBA">
        <w:rPr>
          <w:rFonts w:ascii="Times New Roman" w:hAnsi="Times New Roman" w:cs="Times New Roman"/>
        </w:rPr>
        <w:t>Kadr i Płac (BKP),</w:t>
      </w:r>
    </w:p>
    <w:p w14:paraId="46C9977F" w14:textId="77777777" w:rsidR="009720B7" w:rsidRDefault="009720B7" w:rsidP="00F54CBA">
      <w:pPr>
        <w:numPr>
          <w:ilvl w:val="0"/>
          <w:numId w:val="3"/>
        </w:numPr>
        <w:tabs>
          <w:tab w:val="left" w:pos="1418"/>
          <w:tab w:val="left" w:pos="1560"/>
        </w:tabs>
        <w:suppressAutoHyphens/>
        <w:spacing w:after="0" w:line="240" w:lineRule="auto"/>
        <w:ind w:left="1134" w:firstLine="142"/>
        <w:rPr>
          <w:rFonts w:ascii="Times New Roman" w:hAnsi="Times New Roman" w:cs="Times New Roman"/>
        </w:rPr>
      </w:pPr>
      <w:r w:rsidRPr="00F54CBA">
        <w:rPr>
          <w:rFonts w:ascii="Times New Roman" w:hAnsi="Times New Roman" w:cs="Times New Roman"/>
        </w:rPr>
        <w:t>Miejskiego Konserwatora Zabytków (BMKZ),</w:t>
      </w:r>
    </w:p>
    <w:p w14:paraId="3EC5CE22" w14:textId="77777777" w:rsidR="009720B7" w:rsidRDefault="009720B7" w:rsidP="00F54CBA">
      <w:pPr>
        <w:numPr>
          <w:ilvl w:val="0"/>
          <w:numId w:val="3"/>
        </w:numPr>
        <w:tabs>
          <w:tab w:val="left" w:pos="1418"/>
          <w:tab w:val="left" w:pos="1560"/>
        </w:tabs>
        <w:suppressAutoHyphens/>
        <w:spacing w:after="0" w:line="240" w:lineRule="auto"/>
        <w:ind w:left="1134" w:firstLine="142"/>
        <w:rPr>
          <w:rFonts w:ascii="Times New Roman" w:hAnsi="Times New Roman" w:cs="Times New Roman"/>
        </w:rPr>
      </w:pPr>
      <w:r w:rsidRPr="00F54CBA">
        <w:rPr>
          <w:rFonts w:ascii="Times New Roman" w:hAnsi="Times New Roman" w:cs="Times New Roman"/>
        </w:rPr>
        <w:t>Obsługi Urzędu, (BOU),</w:t>
      </w:r>
    </w:p>
    <w:p w14:paraId="4581D6E0" w14:textId="77777777" w:rsidR="009720B7" w:rsidRDefault="009720B7" w:rsidP="00F54CBA">
      <w:pPr>
        <w:numPr>
          <w:ilvl w:val="0"/>
          <w:numId w:val="3"/>
        </w:numPr>
        <w:tabs>
          <w:tab w:val="left" w:pos="1418"/>
          <w:tab w:val="left" w:pos="1560"/>
        </w:tabs>
        <w:suppressAutoHyphens/>
        <w:spacing w:after="0" w:line="240" w:lineRule="auto"/>
        <w:ind w:left="1134" w:firstLine="142"/>
        <w:rPr>
          <w:rFonts w:ascii="Times New Roman" w:hAnsi="Times New Roman" w:cs="Times New Roman"/>
        </w:rPr>
      </w:pPr>
      <w:r w:rsidRPr="00F54CBA">
        <w:rPr>
          <w:rFonts w:ascii="Times New Roman" w:hAnsi="Times New Roman" w:cs="Times New Roman"/>
        </w:rPr>
        <w:t>Projektów Informatycznych (BPI),</w:t>
      </w:r>
    </w:p>
    <w:p w14:paraId="211D3821" w14:textId="77777777" w:rsidR="009720B7" w:rsidRDefault="009720B7" w:rsidP="00F54CBA">
      <w:pPr>
        <w:numPr>
          <w:ilvl w:val="0"/>
          <w:numId w:val="3"/>
        </w:numPr>
        <w:tabs>
          <w:tab w:val="left" w:pos="1418"/>
          <w:tab w:val="left" w:pos="1560"/>
        </w:tabs>
        <w:suppressAutoHyphens/>
        <w:spacing w:after="0" w:line="240" w:lineRule="auto"/>
        <w:ind w:left="1134" w:firstLine="142"/>
        <w:rPr>
          <w:rFonts w:ascii="Times New Roman" w:hAnsi="Times New Roman" w:cs="Times New Roman"/>
        </w:rPr>
      </w:pPr>
      <w:r w:rsidRPr="00F54CBA">
        <w:rPr>
          <w:rFonts w:ascii="Times New Roman" w:hAnsi="Times New Roman" w:cs="Times New Roman"/>
        </w:rPr>
        <w:t>Rady Miasta (BRM),</w:t>
      </w:r>
    </w:p>
    <w:p w14:paraId="78FEFAEA" w14:textId="77777777" w:rsidR="009720B7" w:rsidRPr="00F54CBA" w:rsidRDefault="009720B7" w:rsidP="00F54CBA">
      <w:pPr>
        <w:numPr>
          <w:ilvl w:val="0"/>
          <w:numId w:val="3"/>
        </w:numPr>
        <w:tabs>
          <w:tab w:val="left" w:pos="1418"/>
          <w:tab w:val="left" w:pos="1560"/>
        </w:tabs>
        <w:suppressAutoHyphens/>
        <w:spacing w:after="0" w:line="240" w:lineRule="auto"/>
        <w:ind w:left="1134" w:firstLine="142"/>
        <w:rPr>
          <w:rFonts w:ascii="Times New Roman" w:hAnsi="Times New Roman" w:cs="Times New Roman"/>
        </w:rPr>
      </w:pPr>
      <w:r w:rsidRPr="00F54CBA">
        <w:rPr>
          <w:rFonts w:ascii="Times New Roman" w:hAnsi="Times New Roman" w:cs="Times New Roman"/>
        </w:rPr>
        <w:t>Toruńskiego Centrum Miasta (BTCM);”;</w:t>
      </w:r>
    </w:p>
    <w:p w14:paraId="68ECD44C" w14:textId="77777777" w:rsidR="009720B7" w:rsidRPr="00A532E1" w:rsidRDefault="009720B7" w:rsidP="009720B7">
      <w:pPr>
        <w:pStyle w:val="Bezodstpw"/>
        <w:ind w:left="1069"/>
        <w:jc w:val="both"/>
        <w:rPr>
          <w:rFonts w:ascii="Times New Roman" w:hAnsi="Times New Roman" w:cs="Times New Roman"/>
        </w:rPr>
      </w:pPr>
    </w:p>
    <w:p w14:paraId="60995A06" w14:textId="77777777" w:rsidR="009720B7" w:rsidRPr="00A532E1" w:rsidRDefault="009720B7" w:rsidP="009720B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uchyla się § 62a,</w:t>
      </w:r>
    </w:p>
    <w:p w14:paraId="761F8007" w14:textId="77777777" w:rsidR="009720B7" w:rsidRPr="00A532E1" w:rsidRDefault="009720B7" w:rsidP="009720B7">
      <w:pPr>
        <w:pStyle w:val="Bezodstpw"/>
        <w:ind w:left="1069"/>
        <w:jc w:val="both"/>
        <w:rPr>
          <w:rFonts w:ascii="Times New Roman" w:hAnsi="Times New Roman" w:cs="Times New Roman"/>
        </w:rPr>
      </w:pPr>
    </w:p>
    <w:p w14:paraId="317F834E" w14:textId="77777777" w:rsidR="009720B7" w:rsidRPr="00A532E1" w:rsidRDefault="009720B7" w:rsidP="009720B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532E1">
        <w:rPr>
          <w:rFonts w:ascii="Times New Roman" w:hAnsi="Times New Roman" w:cs="Times New Roman"/>
        </w:rPr>
        <w:t>§ 63 otrzymuje brzmienie:</w:t>
      </w:r>
    </w:p>
    <w:p w14:paraId="03DD1D6F" w14:textId="77777777" w:rsidR="009720B7" w:rsidRPr="00A532E1" w:rsidRDefault="009720B7" w:rsidP="00F54CBA">
      <w:pPr>
        <w:pStyle w:val="Tekstpodstawowywcity31"/>
        <w:ind w:left="0" w:firstLine="1134"/>
        <w:rPr>
          <w:sz w:val="22"/>
          <w:szCs w:val="22"/>
        </w:rPr>
      </w:pPr>
      <w:r w:rsidRPr="00A532E1">
        <w:rPr>
          <w:sz w:val="22"/>
          <w:szCs w:val="22"/>
        </w:rPr>
        <w:t>„§ 63 BI</w:t>
      </w:r>
      <w:r>
        <w:rPr>
          <w:sz w:val="22"/>
          <w:szCs w:val="22"/>
        </w:rPr>
        <w:t>URO TORUŃSKIEGO CENTRUM  MIASTA</w:t>
      </w:r>
      <w:r w:rsidRPr="00A532E1">
        <w:rPr>
          <w:sz w:val="22"/>
          <w:szCs w:val="22"/>
        </w:rPr>
        <w:t>:</w:t>
      </w:r>
    </w:p>
    <w:p w14:paraId="54BED37C" w14:textId="77777777" w:rsidR="009720B7" w:rsidRDefault="009720B7" w:rsidP="00F54CBA">
      <w:pPr>
        <w:pStyle w:val="Akapitzlist"/>
        <w:numPr>
          <w:ilvl w:val="0"/>
          <w:numId w:val="4"/>
        </w:numPr>
        <w:tabs>
          <w:tab w:val="left" w:pos="1701"/>
        </w:tabs>
        <w:ind w:firstLine="338"/>
        <w:jc w:val="both"/>
        <w:rPr>
          <w:color w:val="000000"/>
          <w:sz w:val="22"/>
          <w:szCs w:val="22"/>
        </w:rPr>
      </w:pPr>
      <w:r w:rsidRPr="00A532E1">
        <w:rPr>
          <w:color w:val="000000"/>
          <w:sz w:val="22"/>
          <w:szCs w:val="22"/>
        </w:rPr>
        <w:t>stymuluje wzrost konkurencyjności i pobudzenie gospodarcze obszaru centrum;</w:t>
      </w:r>
    </w:p>
    <w:p w14:paraId="37C423AC" w14:textId="77777777" w:rsidR="009720B7" w:rsidRDefault="009720B7" w:rsidP="00F54CBA">
      <w:pPr>
        <w:pStyle w:val="Akapitzlist"/>
        <w:numPr>
          <w:ilvl w:val="0"/>
          <w:numId w:val="4"/>
        </w:numPr>
        <w:tabs>
          <w:tab w:val="left" w:pos="1701"/>
        </w:tabs>
        <w:ind w:firstLine="338"/>
        <w:jc w:val="both"/>
        <w:rPr>
          <w:color w:val="000000"/>
          <w:sz w:val="22"/>
          <w:szCs w:val="22"/>
        </w:rPr>
      </w:pPr>
      <w:r w:rsidRPr="00F54CBA">
        <w:rPr>
          <w:color w:val="000000"/>
          <w:sz w:val="22"/>
          <w:szCs w:val="22"/>
        </w:rPr>
        <w:t>koordynuje integrację i aktywizację mieszkańców obszaru centrum;</w:t>
      </w:r>
    </w:p>
    <w:p w14:paraId="7A995F56" w14:textId="77777777" w:rsidR="009720B7" w:rsidRDefault="009720B7" w:rsidP="00F54CBA">
      <w:pPr>
        <w:pStyle w:val="Akapitzlist"/>
        <w:numPr>
          <w:ilvl w:val="0"/>
          <w:numId w:val="4"/>
        </w:numPr>
        <w:tabs>
          <w:tab w:val="left" w:pos="1701"/>
        </w:tabs>
        <w:ind w:firstLine="338"/>
        <w:jc w:val="both"/>
        <w:rPr>
          <w:color w:val="000000"/>
          <w:sz w:val="22"/>
          <w:szCs w:val="22"/>
        </w:rPr>
      </w:pPr>
      <w:r w:rsidRPr="00F54CBA">
        <w:rPr>
          <w:color w:val="000000"/>
          <w:sz w:val="22"/>
          <w:szCs w:val="22"/>
        </w:rPr>
        <w:t>dba o estetykę i wizerunek obszaru centrum (ład przestrzenny, scenografia miasta);</w:t>
      </w:r>
    </w:p>
    <w:p w14:paraId="68EB6EFC" w14:textId="77777777" w:rsidR="009720B7" w:rsidRPr="00F54CBA" w:rsidRDefault="009720B7" w:rsidP="00F54CBA">
      <w:pPr>
        <w:pStyle w:val="Akapitzlist"/>
        <w:numPr>
          <w:ilvl w:val="0"/>
          <w:numId w:val="4"/>
        </w:numPr>
        <w:tabs>
          <w:tab w:val="left" w:pos="1701"/>
        </w:tabs>
        <w:ind w:firstLine="338"/>
        <w:jc w:val="both"/>
        <w:rPr>
          <w:color w:val="000000"/>
          <w:sz w:val="22"/>
          <w:szCs w:val="22"/>
        </w:rPr>
      </w:pPr>
      <w:r w:rsidRPr="00F54CBA">
        <w:rPr>
          <w:sz w:val="22"/>
          <w:szCs w:val="22"/>
        </w:rPr>
        <w:t>przygotowuje, wdraża i monitoruje Gminny Program Rewitalizacji,</w:t>
      </w:r>
    </w:p>
    <w:p w14:paraId="2B0DA66B" w14:textId="77777777" w:rsidR="009720B7" w:rsidRPr="00F54CBA" w:rsidRDefault="009720B7" w:rsidP="00F54CBA">
      <w:pPr>
        <w:pStyle w:val="Akapitzlist"/>
        <w:numPr>
          <w:ilvl w:val="0"/>
          <w:numId w:val="4"/>
        </w:numPr>
        <w:tabs>
          <w:tab w:val="left" w:pos="1701"/>
        </w:tabs>
        <w:ind w:firstLine="338"/>
        <w:jc w:val="both"/>
        <w:rPr>
          <w:color w:val="000000"/>
          <w:sz w:val="22"/>
          <w:szCs w:val="22"/>
        </w:rPr>
      </w:pPr>
      <w:r w:rsidRPr="00F54CBA">
        <w:rPr>
          <w:sz w:val="22"/>
          <w:szCs w:val="22"/>
        </w:rPr>
        <w:t xml:space="preserve">zapewnia obsługę organizacyjną Komitetu Rewitalizacji.”, </w:t>
      </w:r>
    </w:p>
    <w:p w14:paraId="45B62DCA" w14:textId="77777777" w:rsidR="009720B7" w:rsidRPr="00F54CBA" w:rsidRDefault="009720B7" w:rsidP="00F54CBA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A532E1">
        <w:rPr>
          <w:sz w:val="22"/>
          <w:szCs w:val="22"/>
        </w:rPr>
        <w:t xml:space="preserve">Schemat Organizacyjny </w:t>
      </w:r>
      <w:r>
        <w:rPr>
          <w:sz w:val="22"/>
          <w:szCs w:val="22"/>
        </w:rPr>
        <w:t>U</w:t>
      </w:r>
      <w:r w:rsidRPr="00A532E1">
        <w:rPr>
          <w:sz w:val="22"/>
          <w:szCs w:val="22"/>
        </w:rPr>
        <w:t>rzędu Miasta Toru</w:t>
      </w:r>
      <w:r>
        <w:rPr>
          <w:sz w:val="22"/>
          <w:szCs w:val="22"/>
        </w:rPr>
        <w:t>n</w:t>
      </w:r>
      <w:r w:rsidRPr="00A532E1">
        <w:rPr>
          <w:sz w:val="22"/>
          <w:szCs w:val="22"/>
        </w:rPr>
        <w:t>ia stanowiący załącz</w:t>
      </w:r>
      <w:r>
        <w:rPr>
          <w:sz w:val="22"/>
          <w:szCs w:val="22"/>
        </w:rPr>
        <w:t>n</w:t>
      </w:r>
      <w:r w:rsidRPr="00A532E1">
        <w:rPr>
          <w:sz w:val="22"/>
          <w:szCs w:val="22"/>
        </w:rPr>
        <w:t>ik nr 2 do zarządzenia, otrzymuje brzmienie jak w załączniku do niniejszego zarządzenia;</w:t>
      </w:r>
    </w:p>
    <w:p w14:paraId="79076CD4" w14:textId="77777777" w:rsidR="009720B7" w:rsidRPr="00A532E1" w:rsidRDefault="009720B7" w:rsidP="009720B7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A532E1">
        <w:rPr>
          <w:sz w:val="22"/>
          <w:szCs w:val="22"/>
        </w:rPr>
        <w:t>w Wykazie jednostek organizacyjnych Gminy, komunalnych osób prawnych, spółek prawa handlowego z udziałem Gminy oraz jednostek administracji zespolonej stanowiącym załącznik nr 3 do zarządzenia:</w:t>
      </w:r>
    </w:p>
    <w:p w14:paraId="2CE7080A" w14:textId="77777777" w:rsidR="009720B7" w:rsidRPr="00A532E1" w:rsidRDefault="009720B7" w:rsidP="009720B7">
      <w:pPr>
        <w:pStyle w:val="Akapitzlist"/>
        <w:ind w:left="1146"/>
        <w:jc w:val="both"/>
        <w:rPr>
          <w:sz w:val="22"/>
          <w:szCs w:val="22"/>
        </w:rPr>
      </w:pPr>
      <w:r w:rsidRPr="00A532E1">
        <w:rPr>
          <w:sz w:val="22"/>
          <w:szCs w:val="22"/>
        </w:rPr>
        <w:t xml:space="preserve">a) w § 1 w tabeli, po wierszu oznaczonym lp.17, dodaje się wiersz oznaczony lp. 17a </w:t>
      </w:r>
      <w:r>
        <w:rPr>
          <w:sz w:val="22"/>
          <w:szCs w:val="22"/>
        </w:rPr>
        <w:br/>
      </w:r>
      <w:r w:rsidRPr="00A532E1">
        <w:rPr>
          <w:sz w:val="22"/>
          <w:szCs w:val="22"/>
        </w:rPr>
        <w:t xml:space="preserve">w brzmieniu: </w:t>
      </w:r>
    </w:p>
    <w:tbl>
      <w:tblPr>
        <w:tblStyle w:val="Tabela-Siatka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5103"/>
        <w:gridCol w:w="3402"/>
      </w:tblGrid>
      <w:tr w:rsidR="009720B7" w:rsidRPr="00F54CBA" w14:paraId="52A47A95" w14:textId="77777777" w:rsidTr="00E23F91">
        <w:trPr>
          <w:trHeight w:val="253"/>
        </w:trPr>
        <w:tc>
          <w:tcPr>
            <w:tcW w:w="1985" w:type="dxa"/>
          </w:tcPr>
          <w:p w14:paraId="362C2766" w14:textId="77777777" w:rsidR="009720B7" w:rsidRPr="00F54CBA" w:rsidRDefault="009720B7" w:rsidP="00E23F91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4CBA">
              <w:rPr>
                <w:rFonts w:ascii="Times New Roman" w:hAnsi="Times New Roman" w:cs="Times New Roman"/>
              </w:rPr>
              <w:t>17a</w:t>
            </w:r>
          </w:p>
        </w:tc>
        <w:tc>
          <w:tcPr>
            <w:tcW w:w="5103" w:type="dxa"/>
          </w:tcPr>
          <w:p w14:paraId="56F03DA2" w14:textId="77777777" w:rsidR="009720B7" w:rsidRPr="00F54CBA" w:rsidRDefault="009720B7" w:rsidP="00E23F91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F54CBA">
              <w:rPr>
                <w:rFonts w:cs="Times New Roman"/>
                <w:sz w:val="22"/>
                <w:szCs w:val="22"/>
              </w:rPr>
              <w:t>Toruńskie Centrum Usług Społecznych</w:t>
            </w:r>
          </w:p>
          <w:p w14:paraId="597957ED" w14:textId="77777777" w:rsidR="009720B7" w:rsidRPr="00F54CBA" w:rsidRDefault="009720B7" w:rsidP="00E23F91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F54CBA">
              <w:rPr>
                <w:rFonts w:cs="Times New Roman"/>
                <w:sz w:val="22"/>
                <w:szCs w:val="22"/>
              </w:rPr>
              <w:t>przy ul. Konopnickiej 13</w:t>
            </w:r>
          </w:p>
          <w:p w14:paraId="1F2F0467" w14:textId="77777777" w:rsidR="009720B7" w:rsidRPr="00F54CBA" w:rsidRDefault="009720B7" w:rsidP="00E23F91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9C8AD12" w14:textId="77777777" w:rsidR="009720B7" w:rsidRPr="00F54CBA" w:rsidRDefault="009720B7" w:rsidP="00E23F91">
            <w:pPr>
              <w:snapToGrid w:val="0"/>
              <w:spacing w:after="0"/>
              <w:ind w:left="5" w:right="305"/>
              <w:jc w:val="center"/>
              <w:rPr>
                <w:rFonts w:ascii="Times New Roman" w:hAnsi="Times New Roman" w:cs="Times New Roman"/>
              </w:rPr>
            </w:pPr>
            <w:r w:rsidRPr="00F54CBA">
              <w:rPr>
                <w:rFonts w:ascii="Times New Roman" w:hAnsi="Times New Roman" w:cs="Times New Roman"/>
              </w:rPr>
              <w:t xml:space="preserve">Wydział Zdrowia i Polityki Społecznej </w:t>
            </w:r>
          </w:p>
        </w:tc>
      </w:tr>
    </w:tbl>
    <w:p w14:paraId="0AFF8751" w14:textId="77777777" w:rsidR="009720B7" w:rsidRPr="00F54CBA" w:rsidRDefault="00F54CBA" w:rsidP="00F54CBA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720B7" w:rsidRPr="00F54CBA">
        <w:rPr>
          <w:rFonts w:ascii="Times New Roman" w:hAnsi="Times New Roman" w:cs="Times New Roman"/>
        </w:rPr>
        <w:t>b) w § 3 w tabeli uchyla się wiersz oznaczony lp. 5.</w:t>
      </w:r>
    </w:p>
    <w:p w14:paraId="07F6D218" w14:textId="77777777" w:rsidR="009720B7" w:rsidRPr="00F54CBA" w:rsidRDefault="009720B7" w:rsidP="00F54CBA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2"/>
          <w:szCs w:val="22"/>
        </w:rPr>
      </w:pPr>
      <w:r w:rsidRPr="00F54CBA">
        <w:rPr>
          <w:sz w:val="22"/>
          <w:szCs w:val="22"/>
        </w:rPr>
        <w:t xml:space="preserve">§ 2. Zarządzenie wchodzi w życie z dniem  1 czerwca 2022 r. </w:t>
      </w:r>
    </w:p>
    <w:p w14:paraId="22E6A7E1" w14:textId="77777777" w:rsidR="009720B7" w:rsidRPr="00A532E1" w:rsidRDefault="009720B7" w:rsidP="009720B7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532E1">
        <w:rPr>
          <w:rFonts w:ascii="Times New Roman" w:eastAsia="Times New Roman" w:hAnsi="Times New Roman" w:cs="Times New Roman"/>
          <w:b/>
          <w:lang w:eastAsia="pl-PL"/>
        </w:rPr>
        <w:t>Prezydent Miasta Torunia</w:t>
      </w:r>
    </w:p>
    <w:p w14:paraId="05C32F52" w14:textId="77777777" w:rsidR="009720B7" w:rsidRPr="00A532E1" w:rsidRDefault="009720B7" w:rsidP="009720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BFB0254" w14:textId="77777777" w:rsidR="00892648" w:rsidRPr="00F603F0" w:rsidRDefault="009720B7" w:rsidP="00F603F0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A532E1">
        <w:rPr>
          <w:rFonts w:ascii="Times New Roman" w:eastAsia="Times New Roman" w:hAnsi="Times New Roman" w:cs="Times New Roman"/>
          <w:b/>
          <w:lang w:eastAsia="pl-PL"/>
        </w:rPr>
        <w:t>Michał Zaleski</w:t>
      </w:r>
    </w:p>
    <w:sectPr w:rsidR="00892648" w:rsidRPr="00F603F0" w:rsidSect="005D6960">
      <w:pgSz w:w="11906" w:h="16838"/>
      <w:pgMar w:top="567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C4914" w14:textId="77777777" w:rsidR="00C72627" w:rsidRDefault="00C72627" w:rsidP="009720B7">
      <w:pPr>
        <w:spacing w:after="0" w:line="240" w:lineRule="auto"/>
      </w:pPr>
      <w:r>
        <w:separator/>
      </w:r>
    </w:p>
  </w:endnote>
  <w:endnote w:type="continuationSeparator" w:id="0">
    <w:p w14:paraId="57D882E8" w14:textId="77777777" w:rsidR="00C72627" w:rsidRDefault="00C72627" w:rsidP="0097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3D5E" w14:textId="77777777" w:rsidR="00C72627" w:rsidRDefault="00C72627" w:rsidP="009720B7">
      <w:pPr>
        <w:spacing w:after="0" w:line="240" w:lineRule="auto"/>
      </w:pPr>
      <w:r>
        <w:separator/>
      </w:r>
    </w:p>
  </w:footnote>
  <w:footnote w:type="continuationSeparator" w:id="0">
    <w:p w14:paraId="1AE743F0" w14:textId="77777777" w:rsidR="00C72627" w:rsidRDefault="00C72627" w:rsidP="009720B7">
      <w:pPr>
        <w:spacing w:after="0" w:line="240" w:lineRule="auto"/>
      </w:pPr>
      <w:r>
        <w:continuationSeparator/>
      </w:r>
    </w:p>
  </w:footnote>
  <w:footnote w:id="1">
    <w:p w14:paraId="0021B776" w14:textId="77777777" w:rsidR="009720B7" w:rsidRPr="006953F6" w:rsidRDefault="009720B7" w:rsidP="009720B7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6953F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>zmianę</w:t>
      </w:r>
      <w:r w:rsidRPr="006953F6">
        <w:rPr>
          <w:rFonts w:ascii="Times New Roman" w:hAnsi="Times New Roman" w:cs="Times New Roman"/>
          <w:sz w:val="16"/>
          <w:szCs w:val="16"/>
        </w:rPr>
        <w:t xml:space="preserve"> tekstu jednolitego wy</w:t>
      </w:r>
      <w:r>
        <w:rPr>
          <w:rFonts w:ascii="Times New Roman" w:hAnsi="Times New Roman" w:cs="Times New Roman"/>
          <w:sz w:val="16"/>
          <w:szCs w:val="16"/>
        </w:rPr>
        <w:t>mienionej ustawy ogłoszono w Dz</w:t>
      </w:r>
      <w:r w:rsidRPr="006953F6">
        <w:rPr>
          <w:rFonts w:ascii="Times New Roman" w:hAnsi="Times New Roman" w:cs="Times New Roman"/>
          <w:sz w:val="16"/>
          <w:szCs w:val="16"/>
        </w:rPr>
        <w:t xml:space="preserve">.U. z 2022 r. poz. </w:t>
      </w:r>
      <w:r>
        <w:rPr>
          <w:rFonts w:ascii="Times New Roman" w:hAnsi="Times New Roman" w:cs="Times New Roman"/>
          <w:sz w:val="16"/>
          <w:szCs w:val="16"/>
        </w:rPr>
        <w:t>583</w:t>
      </w:r>
    </w:p>
  </w:footnote>
  <w:footnote w:id="2">
    <w:p w14:paraId="2887CE0F" w14:textId="77777777" w:rsidR="009720B7" w:rsidRPr="006771C3" w:rsidRDefault="009720B7" w:rsidP="009720B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6771C3">
        <w:rPr>
          <w:rStyle w:val="Odwoanieprzypisudolnego"/>
          <w:sz w:val="16"/>
          <w:szCs w:val="16"/>
        </w:rPr>
        <w:footnoteRef/>
      </w:r>
      <w:r w:rsidRPr="006771C3">
        <w:rPr>
          <w:rFonts w:ascii="Times New Roman" w:hAnsi="Times New Roman" w:cs="Times New Roman"/>
          <w:sz w:val="16"/>
          <w:szCs w:val="16"/>
        </w:rPr>
        <w:t>zmienionego zarządzeniami Prezydenta Miasta Torunia nr 312 z dnia 21 paźdz</w:t>
      </w:r>
      <w:r>
        <w:rPr>
          <w:rFonts w:ascii="Times New Roman" w:hAnsi="Times New Roman" w:cs="Times New Roman"/>
          <w:sz w:val="16"/>
          <w:szCs w:val="16"/>
        </w:rPr>
        <w:t xml:space="preserve">iernika 2014 r., nr 380 z dnia </w:t>
      </w:r>
      <w:r w:rsidRPr="006771C3">
        <w:rPr>
          <w:rFonts w:ascii="Times New Roman" w:hAnsi="Times New Roman" w:cs="Times New Roman"/>
          <w:sz w:val="16"/>
          <w:szCs w:val="16"/>
        </w:rPr>
        <w:t xml:space="preserve">30 grudnia 2014 r., nr 149 z dnia </w:t>
      </w:r>
      <w:r>
        <w:rPr>
          <w:rFonts w:ascii="Times New Roman" w:hAnsi="Times New Roman" w:cs="Times New Roman"/>
          <w:sz w:val="16"/>
          <w:szCs w:val="16"/>
        </w:rPr>
        <w:br/>
      </w:r>
      <w:r w:rsidRPr="006771C3">
        <w:rPr>
          <w:rFonts w:ascii="Times New Roman" w:hAnsi="Times New Roman" w:cs="Times New Roman"/>
          <w:sz w:val="16"/>
          <w:szCs w:val="16"/>
        </w:rPr>
        <w:t xml:space="preserve">19 czerwca 2015 r., nr 273 z dnia 21 sierpnia 2015 r., nr 391 z dnia 4 grudnia 2015 r., nr 379 z dnia 24 listopada 2016 r., nr 40 z dnia 17 lutego 2017 r., nr 130 </w:t>
      </w:r>
      <w:r>
        <w:rPr>
          <w:rFonts w:ascii="Times New Roman" w:hAnsi="Times New Roman" w:cs="Times New Roman"/>
          <w:sz w:val="16"/>
          <w:szCs w:val="16"/>
        </w:rPr>
        <w:t xml:space="preserve">z dnia 23 maja 2017 r.  nr 254 </w:t>
      </w:r>
      <w:r w:rsidRPr="006771C3">
        <w:rPr>
          <w:rFonts w:ascii="Times New Roman" w:hAnsi="Times New Roman" w:cs="Times New Roman"/>
          <w:sz w:val="16"/>
          <w:szCs w:val="16"/>
        </w:rPr>
        <w:t xml:space="preserve">z dnia18 września 2017 r. nr 319 z dnia 31 października 2017 r., nr 353 z dnia 1 </w:t>
      </w:r>
      <w:r>
        <w:rPr>
          <w:rFonts w:ascii="Times New Roman" w:hAnsi="Times New Roman" w:cs="Times New Roman"/>
          <w:sz w:val="16"/>
          <w:szCs w:val="16"/>
        </w:rPr>
        <w:t xml:space="preserve">grudnia 2017 r., </w:t>
      </w:r>
      <w:r>
        <w:rPr>
          <w:rFonts w:ascii="Times New Roman" w:hAnsi="Times New Roman" w:cs="Times New Roman"/>
          <w:sz w:val="16"/>
          <w:szCs w:val="16"/>
        </w:rPr>
        <w:br/>
        <w:t xml:space="preserve">nr 293 z dnia </w:t>
      </w:r>
      <w:r w:rsidRPr="006771C3">
        <w:rPr>
          <w:rFonts w:ascii="Times New Roman" w:hAnsi="Times New Roman" w:cs="Times New Roman"/>
          <w:sz w:val="16"/>
          <w:szCs w:val="16"/>
        </w:rPr>
        <w:t xml:space="preserve">27 sierpnia 2018 r., nr 124 z dnia 2 maja 2019 r., nr 337 z dnia 23 października 2019 r., nr 202 z dnia 28 września 2020 r, nr 222 </w:t>
      </w:r>
      <w:r>
        <w:rPr>
          <w:rFonts w:ascii="Times New Roman" w:hAnsi="Times New Roman" w:cs="Times New Roman"/>
          <w:sz w:val="16"/>
          <w:szCs w:val="16"/>
        </w:rPr>
        <w:br/>
      </w:r>
      <w:r w:rsidRPr="006771C3">
        <w:rPr>
          <w:rFonts w:ascii="Times New Roman" w:hAnsi="Times New Roman" w:cs="Times New Roman"/>
          <w:sz w:val="16"/>
          <w:szCs w:val="16"/>
        </w:rPr>
        <w:t>z dnia 8 października 2020 r., nr 230</w:t>
      </w:r>
      <w:r>
        <w:rPr>
          <w:rFonts w:ascii="Times New Roman" w:hAnsi="Times New Roman" w:cs="Times New Roman"/>
          <w:sz w:val="16"/>
          <w:szCs w:val="16"/>
        </w:rPr>
        <w:t xml:space="preserve"> z dnia 26 października 2020 r., </w:t>
      </w:r>
      <w:r w:rsidRPr="006771C3">
        <w:rPr>
          <w:rFonts w:ascii="Times New Roman" w:hAnsi="Times New Roman" w:cs="Times New Roman"/>
          <w:sz w:val="16"/>
          <w:szCs w:val="16"/>
        </w:rPr>
        <w:t xml:space="preserve">nr 253 </w:t>
      </w:r>
      <w:r>
        <w:rPr>
          <w:rFonts w:ascii="Times New Roman" w:hAnsi="Times New Roman" w:cs="Times New Roman"/>
          <w:sz w:val="16"/>
          <w:szCs w:val="16"/>
        </w:rPr>
        <w:t xml:space="preserve">z dnia 9 listopada 2020 r., </w:t>
      </w:r>
      <w:r w:rsidRPr="006771C3">
        <w:rPr>
          <w:rFonts w:ascii="Times New Roman" w:hAnsi="Times New Roman" w:cs="Times New Roman"/>
          <w:sz w:val="16"/>
          <w:szCs w:val="16"/>
        </w:rPr>
        <w:t>nr 222 z dnia 31 sierpnia 2021r.</w:t>
      </w:r>
      <w:r>
        <w:rPr>
          <w:rFonts w:ascii="Times New Roman" w:hAnsi="Times New Roman" w:cs="Times New Roman"/>
          <w:sz w:val="16"/>
          <w:szCs w:val="16"/>
        </w:rPr>
        <w:t xml:space="preserve">, nr 290 </w:t>
      </w:r>
      <w:r>
        <w:rPr>
          <w:rFonts w:ascii="Times New Roman" w:hAnsi="Times New Roman" w:cs="Times New Roman"/>
          <w:sz w:val="16"/>
          <w:szCs w:val="16"/>
        </w:rPr>
        <w:br/>
        <w:t xml:space="preserve">z dnia 18 listopada 2021 r., nr 7 z dnia 13 stycznia 2022 r., nr 39 z dnia 24 lutego 2022 r. oraz nr 62 z dnia 10 marca 2022 r. </w:t>
      </w:r>
    </w:p>
    <w:p w14:paraId="7CF8E505" w14:textId="77777777" w:rsidR="009720B7" w:rsidRDefault="009720B7" w:rsidP="009720B7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E0845"/>
    <w:multiLevelType w:val="hybridMultilevel"/>
    <w:tmpl w:val="0C243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62F8C"/>
    <w:multiLevelType w:val="multilevel"/>
    <w:tmpl w:val="89B0C15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1A7987"/>
    <w:multiLevelType w:val="hybridMultilevel"/>
    <w:tmpl w:val="51F6B376"/>
    <w:lvl w:ilvl="0" w:tplc="FDAE95DA">
      <w:start w:val="1"/>
      <w:numFmt w:val="lowerLetter"/>
      <w:lvlText w:val="%1)"/>
      <w:lvlJc w:val="left"/>
      <w:pPr>
        <w:ind w:left="58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340DEC"/>
    <w:multiLevelType w:val="hybridMultilevel"/>
    <w:tmpl w:val="DC6259B2"/>
    <w:lvl w:ilvl="0" w:tplc="9F7491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0B7"/>
    <w:rsid w:val="000A748F"/>
    <w:rsid w:val="002B12CC"/>
    <w:rsid w:val="00892648"/>
    <w:rsid w:val="009720B7"/>
    <w:rsid w:val="00C04913"/>
    <w:rsid w:val="00C72627"/>
    <w:rsid w:val="00DD4E8C"/>
    <w:rsid w:val="00F54CBA"/>
    <w:rsid w:val="00F56791"/>
    <w:rsid w:val="00F60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1738"/>
  <w15:docId w15:val="{9AC2661D-39ED-4CAD-905F-DF2DC856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0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20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0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20B7"/>
    <w:rPr>
      <w:vertAlign w:val="superscript"/>
    </w:rPr>
  </w:style>
  <w:style w:type="paragraph" w:styleId="Bezodstpw">
    <w:name w:val="No Spacing"/>
    <w:qFormat/>
    <w:rsid w:val="009720B7"/>
    <w:pPr>
      <w:spacing w:after="0" w:line="240" w:lineRule="auto"/>
    </w:pPr>
  </w:style>
  <w:style w:type="paragraph" w:customStyle="1" w:styleId="Tekstpodstawowywcity21">
    <w:name w:val="Tekst podstawowy wcięty 21"/>
    <w:basedOn w:val="Normalny"/>
    <w:rsid w:val="009720B7"/>
    <w:pPr>
      <w:suppressAutoHyphens/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qFormat/>
    <w:rsid w:val="009720B7"/>
    <w:pPr>
      <w:suppressAutoHyphens/>
      <w:spacing w:after="0" w:line="240" w:lineRule="auto"/>
      <w:ind w:left="851" w:hanging="34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720B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9720B7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972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720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9720B7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97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BA6FB-8CB7-45C6-B65E-F6B39E98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m.wisniewska</dc:creator>
  <cp:lastModifiedBy>m.iwinska@umt.local</cp:lastModifiedBy>
  <cp:revision>2</cp:revision>
  <cp:lastPrinted>2022-05-23T14:13:00Z</cp:lastPrinted>
  <dcterms:created xsi:type="dcterms:W3CDTF">2024-07-24T09:04:00Z</dcterms:created>
  <dcterms:modified xsi:type="dcterms:W3CDTF">2024-07-24T09:04:00Z</dcterms:modified>
</cp:coreProperties>
</file>