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8" w:rsidRPr="00DB0729" w:rsidRDefault="00C760FB" w:rsidP="008B12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Toruń, dnia        </w:t>
      </w:r>
      <w:r w:rsidR="006A5E9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lipca</w:t>
      </w:r>
      <w:r w:rsidR="00CC0556" w:rsidRPr="00DB072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2024</w:t>
      </w:r>
      <w:r w:rsidR="008B1298" w:rsidRPr="00DB072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r.</w:t>
      </w:r>
    </w:p>
    <w:p w:rsidR="008B1298" w:rsidRPr="00DB0729" w:rsidRDefault="006A5E94" w:rsidP="008B12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WAiB.6743.56.121</w:t>
      </w:r>
      <w:r w:rsidR="00021C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.2024 MB</w:t>
      </w:r>
    </w:p>
    <w:p w:rsidR="006D5631" w:rsidRPr="00DB0729" w:rsidRDefault="006D5631" w:rsidP="008B12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8B1298" w:rsidRPr="00DB0729" w:rsidRDefault="008B1298" w:rsidP="008B1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8B1298" w:rsidRPr="00DB0729" w:rsidRDefault="008B1298" w:rsidP="008B1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B072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 xml:space="preserve">Z A Ś W I A D C Z E N I E    NR   </w:t>
      </w:r>
      <w:r w:rsidR="00114E8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 xml:space="preserve">      </w:t>
      </w:r>
      <w:r w:rsidR="00F0246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 xml:space="preserve"> </w:t>
      </w:r>
      <w:r w:rsidRPr="00DB072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.202</w:t>
      </w:r>
      <w:r w:rsidR="006378EA" w:rsidRPr="00DB072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</w:t>
      </w:r>
    </w:p>
    <w:p w:rsidR="008B1298" w:rsidRPr="00DB0729" w:rsidRDefault="008B1298" w:rsidP="008B1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8B1298" w:rsidRDefault="008B1298" w:rsidP="00642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Na podstawie art. 30 ust. 5aa ustawy z dnia 7 lipca 1994 r. – Prawo budowlane</w:t>
      </w:r>
      <w:r w:rsidR="006A5E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(tekst jednolity: Dz. U. z 2024 r. poz. 725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ze zmianami, dalej: Prawo budowlane), po zapoznaniu się z </w:t>
      </w:r>
      <w:r w:rsidR="006A5E94">
        <w:rPr>
          <w:rFonts w:ascii="Times New Roman" w:eastAsia="Times New Roman" w:hAnsi="Times New Roman" w:cs="Times New Roman"/>
          <w:color w:val="000000" w:themeColor="text1"/>
          <w:lang w:eastAsia="zh-CN"/>
        </w:rPr>
        <w:t>wnioskiem Zakładu Gospodarki Mieszkaniowej w Toruniu przy ul. Młodzieżowej 31 z</w:t>
      </w:r>
      <w:r w:rsidR="00C760F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dnia </w:t>
      </w:r>
      <w:r w:rsidR="0017332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6A5E94">
        <w:rPr>
          <w:rFonts w:ascii="Times New Roman" w:eastAsia="Times New Roman" w:hAnsi="Times New Roman" w:cs="Times New Roman"/>
          <w:color w:val="000000" w:themeColor="text1"/>
          <w:lang w:eastAsia="zh-CN"/>
        </w:rPr>
        <w:t>21 maja</w:t>
      </w:r>
      <w:r w:rsidR="009916D9"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2024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9916D9">
        <w:rPr>
          <w:rFonts w:ascii="Times New Roman" w:hAnsi="Times New Roman" w:cs="Times New Roman"/>
          <w:color w:val="000000" w:themeColor="text1"/>
        </w:rPr>
        <w:t>r.,</w:t>
      </w:r>
      <w:r w:rsidRPr="009916D9">
        <w:rPr>
          <w:rStyle w:val="Domylnaczcionkaakapitu1"/>
          <w:rFonts w:ascii="Times New Roman" w:hAnsi="Times New Roman" w:cs="Times New Roman"/>
          <w:color w:val="000000" w:themeColor="text1"/>
        </w:rPr>
        <w:t xml:space="preserve"> </w:t>
      </w:r>
      <w:r w:rsidR="00642E4E">
        <w:rPr>
          <w:rStyle w:val="Domylnaczcionkaakapitu1"/>
          <w:rFonts w:ascii="Times New Roman" w:hAnsi="Times New Roman" w:cs="Times New Roman"/>
          <w:color w:val="000000" w:themeColor="text1"/>
        </w:rPr>
        <w:t xml:space="preserve">numer w </w:t>
      </w:r>
      <w:r w:rsidR="00483389">
        <w:rPr>
          <w:rStyle w:val="Domylnaczcionkaakapitu1"/>
          <w:rFonts w:ascii="Times New Roman" w:hAnsi="Times New Roman" w:cs="Times New Roman"/>
          <w:color w:val="000000" w:themeColor="text1"/>
        </w:rPr>
        <w:t xml:space="preserve">rejestrze organu </w:t>
      </w:r>
      <w:r w:rsidR="006A5E94">
        <w:rPr>
          <w:rStyle w:val="Domylnaczcionkaakapitu1"/>
          <w:rFonts w:ascii="Times New Roman" w:hAnsi="Times New Roman" w:cs="Times New Roman"/>
          <w:color w:val="000000" w:themeColor="text1"/>
        </w:rPr>
        <w:t>39562</w:t>
      </w:r>
      <w:r w:rsidR="009916D9" w:rsidRPr="009916D9">
        <w:rPr>
          <w:rStyle w:val="Domylnaczcionkaakapitu1"/>
          <w:rFonts w:ascii="Times New Roman" w:hAnsi="Times New Roman" w:cs="Times New Roman"/>
          <w:color w:val="000000" w:themeColor="text1"/>
        </w:rPr>
        <w:t>/2024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6A5E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uzupełnionym </w:t>
      </w:r>
      <w:r w:rsidR="00642E4E">
        <w:rPr>
          <w:rFonts w:ascii="Times New Roman" w:eastAsia="Times New Roman" w:hAnsi="Times New Roman" w:cs="Times New Roman"/>
          <w:color w:val="000000" w:themeColor="text1"/>
          <w:lang w:eastAsia="zh-CN"/>
        </w:rPr>
        <w:t>w dniu</w:t>
      </w:r>
      <w:r w:rsidR="00C760F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6A5E94">
        <w:rPr>
          <w:rFonts w:ascii="Times New Roman" w:eastAsia="Times New Roman" w:hAnsi="Times New Roman" w:cs="Times New Roman"/>
          <w:color w:val="000000" w:themeColor="text1"/>
          <w:lang w:eastAsia="zh-CN"/>
        </w:rPr>
        <w:t>24 czerwca 2024 r., RPW/50817</w:t>
      </w:r>
      <w:r w:rsidR="00642E4E">
        <w:rPr>
          <w:rFonts w:ascii="Times New Roman" w:eastAsia="Times New Roman" w:hAnsi="Times New Roman" w:cs="Times New Roman"/>
          <w:color w:val="000000" w:themeColor="text1"/>
          <w:lang w:eastAsia="zh-CN"/>
        </w:rPr>
        <w:t>/2024,</w:t>
      </w:r>
    </w:p>
    <w:p w:rsidR="00642E4E" w:rsidRPr="009916D9" w:rsidRDefault="00642E4E" w:rsidP="00642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B1298" w:rsidRPr="009916D9" w:rsidRDefault="008B1298" w:rsidP="008B1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9916D9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z a ś w i a d c z a m,</w:t>
      </w:r>
    </w:p>
    <w:p w:rsidR="008B1298" w:rsidRPr="00141491" w:rsidRDefault="008B1298" w:rsidP="008B1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zh-CN"/>
        </w:rPr>
      </w:pPr>
    </w:p>
    <w:p w:rsidR="008B1298" w:rsidRPr="00D92506" w:rsidRDefault="008B1298" w:rsidP="00D92506">
      <w:pPr>
        <w:pStyle w:val="Default"/>
        <w:jc w:val="both"/>
        <w:rPr>
          <w:sz w:val="22"/>
          <w:szCs w:val="22"/>
        </w:rPr>
      </w:pPr>
      <w:r w:rsidRPr="009916D9">
        <w:rPr>
          <w:color w:val="000000" w:themeColor="text1"/>
          <w:sz w:val="22"/>
          <w:szCs w:val="22"/>
          <w:lang w:eastAsia="zh-CN"/>
        </w:rPr>
        <w:t>że w sprawie zgłoszenia zamiaru rozpoczęcia</w:t>
      </w:r>
      <w:r w:rsidR="006F19DC">
        <w:rPr>
          <w:color w:val="000000" w:themeColor="text1"/>
          <w:sz w:val="22"/>
          <w:szCs w:val="22"/>
          <w:lang w:eastAsia="zh-CN"/>
        </w:rPr>
        <w:t xml:space="preserve"> robót budowlanych polegających </w:t>
      </w:r>
      <w:r w:rsidRPr="009916D9">
        <w:rPr>
          <w:color w:val="000000" w:themeColor="text1"/>
          <w:sz w:val="22"/>
          <w:szCs w:val="22"/>
          <w:lang w:eastAsia="zh-CN"/>
        </w:rPr>
        <w:t>na </w:t>
      </w:r>
      <w:r w:rsidR="006A5E94">
        <w:rPr>
          <w:color w:val="000000" w:themeColor="text1"/>
          <w:sz w:val="22"/>
          <w:szCs w:val="22"/>
          <w:lang w:eastAsia="zh-CN"/>
        </w:rPr>
        <w:t>prze</w:t>
      </w:r>
      <w:r w:rsidR="005600B7">
        <w:rPr>
          <w:sz w:val="22"/>
          <w:szCs w:val="22"/>
        </w:rPr>
        <w:t xml:space="preserve">budowie wewnętrznej </w:t>
      </w:r>
      <w:r w:rsidR="006A5E94">
        <w:rPr>
          <w:sz w:val="22"/>
          <w:szCs w:val="22"/>
        </w:rPr>
        <w:t>instalacji gazowej w lokalu nr 3C w budynku mieszkalnym wielorodzinnym przy                           ul. Mickiewicza 18</w:t>
      </w:r>
      <w:r w:rsidR="005600B7">
        <w:rPr>
          <w:sz w:val="22"/>
          <w:szCs w:val="22"/>
        </w:rPr>
        <w:t xml:space="preserve"> w</w:t>
      </w:r>
      <w:r w:rsidR="00114E8D">
        <w:rPr>
          <w:sz w:val="22"/>
          <w:szCs w:val="22"/>
        </w:rPr>
        <w:t xml:space="preserve"> Toruniu (działka nr </w:t>
      </w:r>
      <w:r w:rsidR="006A5E94">
        <w:rPr>
          <w:sz w:val="22"/>
          <w:szCs w:val="22"/>
        </w:rPr>
        <w:t>87  z obrębu 13</w:t>
      </w:r>
      <w:r w:rsidR="00225E42">
        <w:rPr>
          <w:sz w:val="22"/>
          <w:szCs w:val="22"/>
        </w:rPr>
        <w:t>)</w:t>
      </w:r>
      <w:r w:rsidR="00D92506" w:rsidRPr="005B430E">
        <w:rPr>
          <w:sz w:val="22"/>
          <w:szCs w:val="22"/>
        </w:rPr>
        <w:t>,</w:t>
      </w:r>
      <w:r w:rsidR="00D92506">
        <w:rPr>
          <w:sz w:val="22"/>
          <w:szCs w:val="22"/>
        </w:rPr>
        <w:t xml:space="preserve"> </w:t>
      </w:r>
      <w:r w:rsidRPr="009916D9">
        <w:rPr>
          <w:color w:val="000000" w:themeColor="text1"/>
          <w:sz w:val="22"/>
          <w:szCs w:val="22"/>
          <w:lang w:eastAsia="zh-CN"/>
        </w:rPr>
        <w:t>brak jest podstaw do wniesienia sprzeciwu lub nałożenia obowiązku uzyskania pozwolenia na budowę.</w:t>
      </w:r>
    </w:p>
    <w:p w:rsidR="00225E42" w:rsidRPr="009916D9" w:rsidRDefault="00225E42" w:rsidP="00225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Zgłoszenia dokonano w trybie art. 29 ust. 3 pkt 3 lit. „d” Prawa budowlanego.</w:t>
      </w:r>
    </w:p>
    <w:p w:rsidR="00225E42" w:rsidRPr="009916D9" w:rsidRDefault="00225E42" w:rsidP="00225E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Wydanie niniejszego zaświadczenia wyłącza możliwość wniesienia przez organ sprzeciwu 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lub nałożenia obowiązku uzyskania pozwolenia na budowę, o którym mowa w art. 30 ust. 6 i 7 Prawa budowlanego oraz uprawnia inwestora do rozpoczęcia robót budowlanych.</w:t>
      </w:r>
    </w:p>
    <w:p w:rsidR="00225E42" w:rsidRPr="009916D9" w:rsidRDefault="00225E42" w:rsidP="00225E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25E42" w:rsidRDefault="00225E42" w:rsidP="00225E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C339B" w:rsidRDefault="00DC339B" w:rsidP="00225E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C339B" w:rsidRPr="009916D9" w:rsidRDefault="00DC339B" w:rsidP="00225E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25E42" w:rsidRPr="009916D9" w:rsidRDefault="00225E42" w:rsidP="00225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225E42" w:rsidRPr="009916D9" w:rsidRDefault="00225E42" w:rsidP="00225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Informacje dodatkowe:</w:t>
      </w:r>
    </w:p>
    <w:p w:rsidR="00225E42" w:rsidRPr="009916D9" w:rsidRDefault="00225E42" w:rsidP="00225E42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916D9">
        <w:rPr>
          <w:rFonts w:ascii="Times New Roman" w:hAnsi="Times New Roman"/>
          <w:color w:val="000000" w:themeColor="text1"/>
        </w:rPr>
        <w:t xml:space="preserve">Organ administracji </w:t>
      </w:r>
      <w:proofErr w:type="spellStart"/>
      <w:r w:rsidRPr="009916D9">
        <w:rPr>
          <w:rFonts w:ascii="Times New Roman" w:hAnsi="Times New Roman"/>
          <w:color w:val="000000" w:themeColor="text1"/>
        </w:rPr>
        <w:t>architektoniczno</w:t>
      </w:r>
      <w:proofErr w:type="spellEnd"/>
      <w:r w:rsidRPr="009916D9">
        <w:rPr>
          <w:rFonts w:ascii="Times New Roman" w:hAnsi="Times New Roman"/>
          <w:color w:val="000000" w:themeColor="text1"/>
        </w:rPr>
        <w:t xml:space="preserve"> – budowlanej dokonał weryfikacji zgłoszenia i uznał, </w:t>
      </w:r>
      <w:r w:rsidRPr="009916D9">
        <w:rPr>
          <w:rFonts w:ascii="Times New Roman" w:hAnsi="Times New Roman"/>
          <w:color w:val="000000" w:themeColor="text1"/>
        </w:rPr>
        <w:br/>
        <w:t>że jest ono kompletne.</w:t>
      </w:r>
    </w:p>
    <w:p w:rsidR="00225E42" w:rsidRPr="009916D9" w:rsidRDefault="00225E42" w:rsidP="00225E42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9916D9">
        <w:rPr>
          <w:rFonts w:ascii="Times New Roman" w:hAnsi="Times New Roman"/>
          <w:color w:val="000000" w:themeColor="text1"/>
        </w:rPr>
        <w:t xml:space="preserve">Roboty budowlane należy prowadzić zgodnie z projektem </w:t>
      </w:r>
      <w:proofErr w:type="spellStart"/>
      <w:r w:rsidRPr="009916D9">
        <w:rPr>
          <w:rFonts w:ascii="Times New Roman" w:hAnsi="Times New Roman"/>
          <w:color w:val="000000" w:themeColor="text1"/>
        </w:rPr>
        <w:t>architektoniczno</w:t>
      </w:r>
      <w:proofErr w:type="spellEnd"/>
      <w:r w:rsidRPr="009916D9">
        <w:rPr>
          <w:rFonts w:ascii="Times New Roman" w:hAnsi="Times New Roman"/>
          <w:color w:val="000000" w:themeColor="text1"/>
        </w:rPr>
        <w:t xml:space="preserve"> – budowlanym wraz </w:t>
      </w:r>
      <w:r>
        <w:rPr>
          <w:rFonts w:ascii="Times New Roman" w:hAnsi="Times New Roman"/>
          <w:color w:val="000000" w:themeColor="text1"/>
        </w:rPr>
        <w:t xml:space="preserve">                  </w:t>
      </w:r>
      <w:r w:rsidRPr="009916D9">
        <w:rPr>
          <w:rFonts w:ascii="Times New Roman" w:hAnsi="Times New Roman"/>
          <w:color w:val="000000" w:themeColor="text1"/>
        </w:rPr>
        <w:t>z załącznikami w j</w:t>
      </w:r>
      <w:r w:rsidR="00173328">
        <w:rPr>
          <w:rFonts w:ascii="Times New Roman" w:hAnsi="Times New Roman"/>
          <w:color w:val="000000" w:themeColor="text1"/>
        </w:rPr>
        <w:t>ednej oprawie opracowanym przez inż. Huberta Rynkowskiego, posiadającego</w:t>
      </w:r>
      <w:r w:rsidRPr="009916D9">
        <w:rPr>
          <w:rFonts w:ascii="Times New Roman" w:hAnsi="Times New Roman"/>
          <w:color w:val="000000" w:themeColor="text1"/>
        </w:rPr>
        <w:t xml:space="preserve"> uprawnienia budowlane nr </w:t>
      </w:r>
      <w:r w:rsidR="00173328">
        <w:rPr>
          <w:rFonts w:ascii="Times New Roman" w:hAnsi="Times New Roman"/>
          <w:color w:val="000000" w:themeColor="text1"/>
        </w:rPr>
        <w:t>BP-RN-V/66/TO/84</w:t>
      </w:r>
      <w:r>
        <w:rPr>
          <w:rFonts w:ascii="Times New Roman" w:hAnsi="Times New Roman"/>
          <w:color w:val="000000" w:themeColor="text1"/>
        </w:rPr>
        <w:t xml:space="preserve"> </w:t>
      </w:r>
      <w:r w:rsidRPr="009916D9">
        <w:rPr>
          <w:rFonts w:ascii="Times New Roman" w:hAnsi="Times New Roman"/>
          <w:color w:val="000000" w:themeColor="text1"/>
        </w:rPr>
        <w:t>do pr</w:t>
      </w:r>
      <w:r>
        <w:rPr>
          <w:rFonts w:ascii="Times New Roman" w:hAnsi="Times New Roman"/>
          <w:color w:val="000000" w:themeColor="text1"/>
        </w:rPr>
        <w:t xml:space="preserve">ojektowania </w:t>
      </w:r>
      <w:r w:rsidR="00173328">
        <w:rPr>
          <w:rFonts w:ascii="Times New Roman" w:hAnsi="Times New Roman"/>
          <w:color w:val="000000" w:themeColor="text1"/>
        </w:rPr>
        <w:t>w specjalności konstrukcyjno-inżynieryjnej w zakresie sieci i instalacji sanitarnych, wpisany</w:t>
      </w:r>
      <w:r w:rsidRPr="009916D9">
        <w:rPr>
          <w:rFonts w:ascii="Times New Roman" w:hAnsi="Times New Roman"/>
          <w:color w:val="000000" w:themeColor="text1"/>
        </w:rPr>
        <w:t xml:space="preserve"> na listę członków Kujawsko – Pomorskiej Okręgowej Izby Inżynierów Budownictwa pod numerem ewidencyjnym KUP/IS/</w:t>
      </w:r>
      <w:r w:rsidR="00173328">
        <w:rPr>
          <w:rFonts w:ascii="Times New Roman" w:hAnsi="Times New Roman"/>
          <w:color w:val="000000" w:themeColor="text1"/>
        </w:rPr>
        <w:t>3704/02</w:t>
      </w:r>
      <w:r w:rsidRPr="009916D9">
        <w:rPr>
          <w:rFonts w:ascii="Times New Roman" w:hAnsi="Times New Roman" w:cs="Times New Roman"/>
          <w:color w:val="000000" w:themeColor="text1"/>
        </w:rPr>
        <w:t>.</w:t>
      </w:r>
    </w:p>
    <w:p w:rsidR="004B3F14" w:rsidRPr="00173328" w:rsidRDefault="00173328" w:rsidP="001733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Dla terenu </w:t>
      </w:r>
      <w:r w:rsidRPr="004B3F14">
        <w:rPr>
          <w:rFonts w:ascii="Times New Roman" w:hAnsi="Times New Roman"/>
          <w:color w:val="000000"/>
        </w:rPr>
        <w:t>przeznaczonego pod realizację przedsięwzięcia brak jest obowiązującego miejscowego planu zagospodarowania przestrzennego. Planowane przedsięwzięcie nie zmienia istniejącego zagospodarowania terenu i sposobu jego użytkowania</w:t>
      </w:r>
      <w:r w:rsidRPr="004B3F14">
        <w:rPr>
          <w:rFonts w:ascii="Times New Roman" w:hAnsi="Times New Roman" w:cs="Times New Roman"/>
          <w:color w:val="000000"/>
        </w:rPr>
        <w:t>.</w:t>
      </w:r>
    </w:p>
    <w:p w:rsidR="00225E42" w:rsidRPr="009916D9" w:rsidRDefault="00225E42" w:rsidP="00225E42">
      <w:pPr>
        <w:pStyle w:val="Akapitzlist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Inwestor zobowiązany jest do:</w:t>
      </w:r>
    </w:p>
    <w:p w:rsidR="00225E42" w:rsidRPr="009916D9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realizacji inwestycji zgodnie z obowiązującymi przepisami prawa (m.in. Prawem budowlanym) </w:t>
      </w:r>
      <w:r w:rsidRPr="009916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z zachowaniem obowiązujących przepisów w wykonawstwie i przepisów dotyczących bezpieczeństwa i higieny pracy oraz 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z uwzględnieniem uzasadnionych interesów osób trzecich,</w:t>
      </w:r>
    </w:p>
    <w:p w:rsidR="00225E42" w:rsidRPr="009916D9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usuwania wszelkich kolizji napotkanych podczas prowadzenia robót budowlanych </w:t>
      </w: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  <w:t>we własnym zakresie i na swój koszt,</w:t>
      </w:r>
    </w:p>
    <w:p w:rsidR="00225E42" w:rsidRPr="009916D9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zawiadomienia o zamierzonym terminie rozpoczęcia robót budowlanych Powiatowego Inspektora Nadzoru Budowlanego oraz projektanta sprawującego nadzór nad zgodnością realizacji budowy z projektem zgodnie z art. 41 ust. 4 Prawa budowlanego,</w:t>
      </w:r>
    </w:p>
    <w:p w:rsidR="00225E42" w:rsidRPr="009916D9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>sporządzenia projektu technicznego zgodnie z art. 42 ust. 1 pkt 1 lit. „d” Prawa budowlanego,</w:t>
      </w:r>
    </w:p>
    <w:p w:rsidR="00225E42" w:rsidRPr="009916D9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zh-CN"/>
        </w:rPr>
      </w:pPr>
      <w:r w:rsidRPr="009916D9">
        <w:rPr>
          <w:rFonts w:ascii="Times New Roman" w:eastAsia="Times New Roman" w:hAnsi="Times New Roman"/>
          <w:color w:val="000000" w:themeColor="text1"/>
          <w:lang w:eastAsia="zh-CN"/>
        </w:rPr>
        <w:t>ustanowienia kierownika budowy zgodnie z art. 42 ust. 1 pkt 2 lit. „b” Prawa budowlanego,</w:t>
      </w:r>
    </w:p>
    <w:p w:rsidR="00225E42" w:rsidRDefault="00225E42" w:rsidP="00225E4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zh-CN"/>
        </w:rPr>
      </w:pPr>
      <w:r w:rsidRPr="009916D9">
        <w:rPr>
          <w:rFonts w:ascii="Times New Roman" w:eastAsia="Times New Roman" w:hAnsi="Times New Roman"/>
          <w:color w:val="000000" w:themeColor="text1"/>
          <w:lang w:eastAsia="zh-CN"/>
        </w:rPr>
        <w:t>prowadzenia dziennika budowy zgodnie z art. 45 ust. 1 pkt 1 Prawa budowlanego</w:t>
      </w:r>
      <w:r w:rsidRPr="009916D9">
        <w:rPr>
          <w:rFonts w:ascii="Times New Roman" w:eastAsia="Times New Roman" w:hAnsi="Times New Roman"/>
          <w:color w:val="000000" w:themeColor="text1"/>
          <w:shd w:val="clear" w:color="auto" w:fill="FFFFFF"/>
          <w:lang w:eastAsia="zh-CN"/>
        </w:rPr>
        <w:t>.</w:t>
      </w:r>
    </w:p>
    <w:p w:rsidR="00173328" w:rsidRPr="00173328" w:rsidRDefault="00173328" w:rsidP="001733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zh-CN"/>
        </w:rPr>
      </w:pPr>
      <w:r w:rsidRPr="00173328">
        <w:rPr>
          <w:rFonts w:ascii="Times New Roman" w:hAnsi="Times New Roman" w:cs="Times New Roman"/>
          <w:color w:val="000000"/>
        </w:rPr>
        <w:lastRenderedPageBreak/>
        <w:t xml:space="preserve">Miejski Konserwator Zabytków w Toruniu decyzją z dnia </w:t>
      </w:r>
      <w:r w:rsidR="006F7ED5">
        <w:rPr>
          <w:rFonts w:ascii="Times New Roman" w:hAnsi="Times New Roman" w:cs="Times New Roman"/>
          <w:color w:val="000000"/>
        </w:rPr>
        <w:t>23 listopada 2022</w:t>
      </w:r>
      <w:r w:rsidRPr="00173328">
        <w:rPr>
          <w:rFonts w:ascii="Times New Roman" w:hAnsi="Times New Roman" w:cs="Times New Roman"/>
          <w:color w:val="000000"/>
        </w:rPr>
        <w:t xml:space="preserve"> r., </w:t>
      </w:r>
      <w:r w:rsidRPr="00173328">
        <w:rPr>
          <w:rFonts w:ascii="Times New Roman" w:hAnsi="Times New Roman" w:cs="Times New Roman"/>
          <w:color w:val="000000"/>
        </w:rPr>
        <w:br/>
        <w:t>znak: BMKZ.4125.3.</w:t>
      </w:r>
      <w:r w:rsidR="006F7ED5">
        <w:rPr>
          <w:rFonts w:ascii="Times New Roman" w:hAnsi="Times New Roman" w:cs="Times New Roman"/>
          <w:color w:val="000000"/>
        </w:rPr>
        <w:t>181.2022.ssz</w:t>
      </w:r>
      <w:r w:rsidRPr="00173328">
        <w:rPr>
          <w:rFonts w:ascii="Times New Roman" w:hAnsi="Times New Roman" w:cs="Times New Roman"/>
          <w:color w:val="000000"/>
        </w:rPr>
        <w:t xml:space="preserve"> umorzył pos</w:t>
      </w:r>
      <w:r w:rsidR="006F7ED5">
        <w:rPr>
          <w:rFonts w:ascii="Times New Roman" w:hAnsi="Times New Roman" w:cs="Times New Roman"/>
          <w:color w:val="000000"/>
        </w:rPr>
        <w:t xml:space="preserve">tępowanie w sprawie pozwolenia </w:t>
      </w:r>
      <w:r w:rsidRPr="00173328">
        <w:rPr>
          <w:rFonts w:ascii="Times New Roman" w:hAnsi="Times New Roman" w:cs="Times New Roman"/>
          <w:color w:val="000000"/>
        </w:rPr>
        <w:t>na realizację przedmiotowej inwestycji.</w:t>
      </w:r>
    </w:p>
    <w:p w:rsidR="00173328" w:rsidRPr="00173328" w:rsidRDefault="00173328" w:rsidP="00173328">
      <w:pPr>
        <w:pStyle w:val="Akapitzlist"/>
        <w:numPr>
          <w:ilvl w:val="0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9916D9">
        <w:rPr>
          <w:rFonts w:ascii="Times New Roman" w:eastAsia="Times New Roman" w:hAnsi="Times New Roman" w:cs="Times New Roman"/>
          <w:color w:val="000000" w:themeColor="text1"/>
          <w:lang w:eastAsia="zh-CN"/>
        </w:rPr>
        <w:t>Zgodnie z art. 30 ust. 5b Prawa budowlanego w przypadku nierozpoczęcia wykonywania robót budowlanych przed upływem trzech lat od określonego w zgłoszeniu terminu ich rozpoczęcia, rozpoczęcie tych robót może nastąpić po dokonaniu ponownego zgłoszenia.</w:t>
      </w:r>
    </w:p>
    <w:p w:rsidR="00173328" w:rsidRPr="004B3F14" w:rsidRDefault="00173328" w:rsidP="006F7ED5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zh-CN"/>
        </w:rPr>
      </w:pPr>
    </w:p>
    <w:p w:rsidR="00173328" w:rsidRPr="009916D9" w:rsidRDefault="00173328" w:rsidP="00173328">
      <w:pPr>
        <w:pStyle w:val="Akapitzlist"/>
        <w:tabs>
          <w:tab w:val="left" w:pos="28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</w:p>
    <w:p w:rsidR="009916D9" w:rsidRDefault="009916D9" w:rsidP="008B1298">
      <w:pPr>
        <w:tabs>
          <w:tab w:val="left" w:pos="1371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F97FE7" w:rsidRDefault="00F97FE7" w:rsidP="008B1298">
      <w:pPr>
        <w:tabs>
          <w:tab w:val="left" w:pos="1371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F97FE7" w:rsidRDefault="00F97FE7" w:rsidP="008B1298">
      <w:pPr>
        <w:tabs>
          <w:tab w:val="left" w:pos="1371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9916D9" w:rsidRDefault="009916D9" w:rsidP="008B1298">
      <w:pPr>
        <w:tabs>
          <w:tab w:val="left" w:pos="1371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8B1298" w:rsidRPr="00DB0729" w:rsidRDefault="008B1298" w:rsidP="008B1298">
      <w:pPr>
        <w:tabs>
          <w:tab w:val="left" w:pos="1371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0729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Załączniki:</w:t>
      </w:r>
    </w:p>
    <w:p w:rsidR="008B1298" w:rsidRPr="00DB0729" w:rsidRDefault="008B1298" w:rsidP="008B129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0729">
        <w:rPr>
          <w:rFonts w:ascii="Times New Roman" w:hAnsi="Times New Roman" w:cs="Times New Roman"/>
          <w:color w:val="000000" w:themeColor="text1"/>
          <w:sz w:val="18"/>
          <w:szCs w:val="18"/>
        </w:rPr>
        <w:t>Powiatowy Inspektor Nadzoru Budowlanego Powiatu</w:t>
      </w:r>
      <w:r w:rsidR="009464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Grodzkiego – kopia zgłoszenia, projekt </w:t>
      </w:r>
      <w:r w:rsidR="00F02464">
        <w:rPr>
          <w:rFonts w:ascii="Times New Roman" w:hAnsi="Times New Roman" w:cs="Times New Roman"/>
          <w:color w:val="000000" w:themeColor="text1"/>
          <w:sz w:val="18"/>
          <w:szCs w:val="18"/>
        </w:rPr>
        <w:t>architektoniczno-budowlany</w:t>
      </w:r>
      <w:r w:rsidR="006F7E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wraz z załącznikiem,</w:t>
      </w:r>
    </w:p>
    <w:p w:rsidR="008B1298" w:rsidRPr="00DB0729" w:rsidRDefault="008B1298" w:rsidP="008B129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07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Inwestor – </w:t>
      </w:r>
      <w:r w:rsidRPr="00DB0729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1 egz. </w:t>
      </w:r>
      <w:r w:rsidRPr="00DB07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projektu </w:t>
      </w:r>
      <w:r w:rsidR="00F97FE7">
        <w:rPr>
          <w:rFonts w:ascii="Times New Roman" w:hAnsi="Times New Roman" w:cs="Times New Roman"/>
          <w:color w:val="000000" w:themeColor="text1"/>
          <w:sz w:val="18"/>
          <w:szCs w:val="18"/>
        </w:rPr>
        <w:t>architektoniczno-budowlanego</w:t>
      </w:r>
      <w:r w:rsidR="006F7E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wraz z załącznikiem</w:t>
      </w:r>
      <w:r w:rsidR="00021CF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8B1298" w:rsidRDefault="008B1298" w:rsidP="00F97FE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97FE7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021CFD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Pr="00F97F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– </w:t>
      </w:r>
      <w:r w:rsidRPr="00F97FE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1 egz. </w:t>
      </w:r>
      <w:r w:rsidRPr="00F97F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projektu </w:t>
      </w:r>
      <w:r w:rsidR="00F97FE7">
        <w:rPr>
          <w:rFonts w:ascii="Times New Roman" w:hAnsi="Times New Roman" w:cs="Times New Roman"/>
          <w:color w:val="000000" w:themeColor="text1"/>
          <w:sz w:val="18"/>
          <w:szCs w:val="18"/>
        </w:rPr>
        <w:t>architektoniczno-budowlanego</w:t>
      </w:r>
      <w:r w:rsidR="006F7E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wraz z załącznikiem</w:t>
      </w:r>
      <w:r w:rsidR="00021CF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97FE7" w:rsidRPr="00547822" w:rsidRDefault="00F97FE7" w:rsidP="00F97FE7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B1298" w:rsidRPr="00DB0729" w:rsidRDefault="008B1298" w:rsidP="008B12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</w:pPr>
      <w:r w:rsidRPr="00DB0729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zh-CN"/>
        </w:rPr>
        <w:t>Otrzymują:</w:t>
      </w:r>
    </w:p>
    <w:p w:rsidR="00BA4504" w:rsidRPr="00690CE5" w:rsidRDefault="008B1298" w:rsidP="00690CE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</w:pPr>
      <w:r w:rsidRPr="00DB07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  <w:t>Powiatowy Inspektor Nadzor</w:t>
      </w:r>
      <w:r w:rsidR="00690CE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  <w:t>u Budowlanego Powiatu Grodzkiego</w:t>
      </w:r>
    </w:p>
    <w:p w:rsidR="00946405" w:rsidRDefault="006F7ED5" w:rsidP="00BA4504">
      <w:pPr>
        <w:pStyle w:val="Tekstpodstawowy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Zak</w:t>
      </w:r>
      <w:r w:rsidR="004D4B18">
        <w:rPr>
          <w:rFonts w:ascii="Times New Roman" w:hAnsi="Times New Roman" w:cs="Times New Roman"/>
          <w:sz w:val="18"/>
          <w:szCs w:val="18"/>
        </w:rPr>
        <w:t>ład G</w:t>
      </w:r>
      <w:r>
        <w:rPr>
          <w:rFonts w:ascii="Times New Roman" w:hAnsi="Times New Roman" w:cs="Times New Roman"/>
          <w:sz w:val="18"/>
          <w:szCs w:val="18"/>
        </w:rPr>
        <w:t xml:space="preserve">ospodarki Mieszkaniowej w </w:t>
      </w:r>
      <w:r w:rsidR="004D4B18">
        <w:rPr>
          <w:rFonts w:ascii="Times New Roman" w:hAnsi="Times New Roman" w:cs="Times New Roman"/>
          <w:sz w:val="18"/>
          <w:szCs w:val="18"/>
        </w:rPr>
        <w:t>Toruniu</w:t>
      </w:r>
      <w:bookmarkStart w:id="0" w:name="_GoBack"/>
      <w:bookmarkEnd w:id="0"/>
    </w:p>
    <w:p w:rsidR="00547822" w:rsidRDefault="00547822" w:rsidP="00547822">
      <w:pPr>
        <w:pStyle w:val="Tekstpodstawowy"/>
        <w:widowControl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ul. </w:t>
      </w:r>
      <w:r w:rsidR="006F7ED5">
        <w:rPr>
          <w:rFonts w:ascii="Times New Roman" w:hAnsi="Times New Roman" w:cs="Times New Roman"/>
          <w:sz w:val="18"/>
          <w:szCs w:val="18"/>
        </w:rPr>
        <w:t>Młodzieżowa 31</w:t>
      </w:r>
    </w:p>
    <w:p w:rsidR="00547822" w:rsidRPr="00946405" w:rsidRDefault="00547822" w:rsidP="00547822">
      <w:pPr>
        <w:pStyle w:val="Tekstpodstawowy"/>
        <w:widowControl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87-100 Toruń</w:t>
      </w:r>
    </w:p>
    <w:p w:rsidR="008B1298" w:rsidRPr="006F19DC" w:rsidRDefault="008B1298" w:rsidP="008B129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</w:pPr>
      <w:r w:rsidRPr="006F19D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  <w:t>a</w:t>
      </w:r>
      <w:r w:rsidR="0094640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  <w:t xml:space="preserve">/a  akta sprawy: </w:t>
      </w:r>
      <w:r w:rsidR="006F7E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zh-CN"/>
        </w:rPr>
        <w:t>Mickiewicza 18 (7)</w:t>
      </w:r>
    </w:p>
    <w:p w:rsidR="008B1298" w:rsidRDefault="008B1298" w:rsidP="008B1298">
      <w:pPr>
        <w:pStyle w:val="Standard"/>
        <w:ind w:left="283"/>
        <w:jc w:val="both"/>
        <w:rPr>
          <w:color w:val="000000" w:themeColor="text1"/>
          <w:sz w:val="18"/>
          <w:szCs w:val="18"/>
        </w:rPr>
      </w:pPr>
      <w:r w:rsidRPr="009916D9">
        <w:rPr>
          <w:color w:val="000000" w:themeColor="text1"/>
          <w:sz w:val="18"/>
          <w:szCs w:val="18"/>
        </w:rPr>
        <w:t>(</w:t>
      </w:r>
      <w:r w:rsidRPr="009916D9">
        <w:rPr>
          <w:i/>
          <w:iCs/>
          <w:color w:val="000000" w:themeColor="text1"/>
          <w:sz w:val="18"/>
          <w:szCs w:val="18"/>
        </w:rPr>
        <w:t xml:space="preserve">Sprawę w Wydziale Architektury i Budownictwa UMT prowadzi </w:t>
      </w:r>
      <w:r w:rsidR="00946405">
        <w:rPr>
          <w:i/>
          <w:iCs/>
          <w:color w:val="000000" w:themeColor="text1"/>
          <w:sz w:val="18"/>
          <w:szCs w:val="18"/>
        </w:rPr>
        <w:t>Magdalena Brończyk</w:t>
      </w:r>
      <w:r w:rsidR="006F19DC">
        <w:rPr>
          <w:i/>
          <w:iCs/>
          <w:color w:val="000000" w:themeColor="text1"/>
          <w:sz w:val="18"/>
          <w:szCs w:val="18"/>
        </w:rPr>
        <w:t xml:space="preserve">, budynek przy </w:t>
      </w:r>
      <w:r w:rsidR="00946405">
        <w:rPr>
          <w:i/>
          <w:iCs/>
          <w:color w:val="000000" w:themeColor="text1"/>
          <w:sz w:val="18"/>
          <w:szCs w:val="18"/>
        </w:rPr>
        <w:t xml:space="preserve">                                                       </w:t>
      </w:r>
      <w:r w:rsidRPr="009916D9">
        <w:rPr>
          <w:i/>
          <w:iCs/>
          <w:color w:val="000000" w:themeColor="text1"/>
          <w:sz w:val="18"/>
          <w:szCs w:val="18"/>
        </w:rPr>
        <w:t>ul</w:t>
      </w:r>
      <w:r w:rsidR="009916D9" w:rsidRPr="009916D9">
        <w:rPr>
          <w:i/>
          <w:iCs/>
          <w:color w:val="000000" w:themeColor="text1"/>
          <w:sz w:val="18"/>
          <w:szCs w:val="18"/>
        </w:rPr>
        <w:t xml:space="preserve">. Grudziądzkiej 126B, </w:t>
      </w:r>
      <w:r w:rsidR="00946405">
        <w:rPr>
          <w:i/>
          <w:iCs/>
          <w:color w:val="000000" w:themeColor="text1"/>
          <w:sz w:val="18"/>
          <w:szCs w:val="18"/>
        </w:rPr>
        <w:t xml:space="preserve"> </w:t>
      </w:r>
      <w:r w:rsidR="009916D9" w:rsidRPr="009916D9">
        <w:rPr>
          <w:i/>
          <w:iCs/>
          <w:color w:val="000000" w:themeColor="text1"/>
          <w:sz w:val="18"/>
          <w:szCs w:val="18"/>
        </w:rPr>
        <w:t>pokój nr 23</w:t>
      </w:r>
      <w:r w:rsidRPr="009916D9">
        <w:rPr>
          <w:i/>
          <w:iCs/>
          <w:color w:val="000000" w:themeColor="text1"/>
          <w:sz w:val="18"/>
          <w:szCs w:val="18"/>
        </w:rPr>
        <w:t xml:space="preserve">, nr tel.: 56 </w:t>
      </w:r>
      <w:r w:rsidR="00946405">
        <w:rPr>
          <w:i/>
          <w:iCs/>
          <w:color w:val="000000" w:themeColor="text1"/>
          <w:sz w:val="18"/>
          <w:szCs w:val="18"/>
        </w:rPr>
        <w:t>6118422</w:t>
      </w:r>
      <w:r w:rsidRPr="009916D9">
        <w:rPr>
          <w:i/>
          <w:iCs/>
          <w:color w:val="000000" w:themeColor="text1"/>
          <w:sz w:val="18"/>
          <w:szCs w:val="18"/>
        </w:rPr>
        <w:t xml:space="preserve">, mail: </w:t>
      </w:r>
      <w:hyperlink r:id="rId5" w:history="1">
        <w:r w:rsidR="00946405" w:rsidRPr="007343BE">
          <w:rPr>
            <w:rStyle w:val="Hipercze"/>
            <w:i/>
            <w:iCs/>
            <w:sz w:val="18"/>
            <w:szCs w:val="18"/>
          </w:rPr>
          <w:t>m.bronczyk@um.torun.pl</w:t>
        </w:r>
      </w:hyperlink>
      <w:r w:rsidRPr="009916D9">
        <w:rPr>
          <w:color w:val="000000" w:themeColor="text1"/>
          <w:sz w:val="18"/>
          <w:szCs w:val="18"/>
        </w:rPr>
        <w:t>).</w:t>
      </w:r>
    </w:p>
    <w:p w:rsidR="00F97FE7" w:rsidRPr="00F97FE7" w:rsidRDefault="00F97FE7" w:rsidP="008B1298">
      <w:pPr>
        <w:pStyle w:val="Standard"/>
        <w:ind w:left="283"/>
        <w:jc w:val="both"/>
        <w:rPr>
          <w:color w:val="000000" w:themeColor="text1"/>
          <w:sz w:val="10"/>
          <w:szCs w:val="10"/>
        </w:rPr>
      </w:pPr>
    </w:p>
    <w:p w:rsidR="00F97FE7" w:rsidRPr="00690CE5" w:rsidRDefault="00690CE5" w:rsidP="00F97FE7">
      <w:pPr>
        <w:tabs>
          <w:tab w:val="left" w:pos="283"/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90CE5">
        <w:rPr>
          <w:rFonts w:ascii="Times New Roman" w:hAnsi="Times New Roman" w:cs="Times New Roman"/>
          <w:sz w:val="18"/>
          <w:szCs w:val="18"/>
          <w:u w:val="single"/>
        </w:rPr>
        <w:t xml:space="preserve">Do wiadomości: </w:t>
      </w:r>
    </w:p>
    <w:p w:rsidR="00690CE5" w:rsidRPr="00690CE5" w:rsidRDefault="006F7ED5" w:rsidP="00690CE5">
      <w:pPr>
        <w:pStyle w:val="Akapitzlist"/>
        <w:numPr>
          <w:ilvl w:val="1"/>
          <w:numId w:val="4"/>
        </w:numPr>
        <w:tabs>
          <w:tab w:val="left" w:pos="283"/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Miejski Konserwator Zabytków w Toruniu</w:t>
      </w:r>
    </w:p>
    <w:p w:rsidR="00690CE5" w:rsidRDefault="00547822" w:rsidP="00690CE5">
      <w:pPr>
        <w:tabs>
          <w:tab w:val="left" w:pos="283"/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F7E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="006F7ED5">
        <w:rPr>
          <w:rFonts w:ascii="Times New Roman" w:hAnsi="Times New Roman" w:cs="Times New Roman"/>
          <w:sz w:val="18"/>
          <w:szCs w:val="18"/>
        </w:rPr>
        <w:t>Podmurna</w:t>
      </w:r>
      <w:proofErr w:type="spellEnd"/>
      <w:r w:rsidR="006F7ED5">
        <w:rPr>
          <w:rFonts w:ascii="Times New Roman" w:hAnsi="Times New Roman" w:cs="Times New Roman"/>
          <w:sz w:val="18"/>
          <w:szCs w:val="18"/>
        </w:rPr>
        <w:t xml:space="preserve"> 2, 2a</w:t>
      </w:r>
    </w:p>
    <w:p w:rsidR="00DC339B" w:rsidRPr="00547822" w:rsidRDefault="006F7ED5" w:rsidP="00547822">
      <w:pPr>
        <w:tabs>
          <w:tab w:val="left" w:pos="283"/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87-100 Toruń</w:t>
      </w:r>
    </w:p>
    <w:p w:rsidR="008B1298" w:rsidRDefault="008B1298" w:rsidP="008B1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8"/>
          <w:szCs w:val="18"/>
          <w:lang w:eastAsia="zh-CN" w:bidi="hi-IN"/>
        </w:rPr>
      </w:pPr>
    </w:p>
    <w:p w:rsidR="008B1298" w:rsidRDefault="008B1298" w:rsidP="008B129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:rsidR="008B1298" w:rsidRDefault="008B1298" w:rsidP="008B1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ust. 1 Rozporządzenia Parlamentu Europejskiego i Rady (UE) 2016/679 z dnia 27 kwietnia</w:t>
      </w:r>
      <w:r>
        <w:rPr>
          <w:rFonts w:ascii="Times New Roman" w:hAnsi="Times New Roman" w:cs="Times New Roman"/>
          <w:sz w:val="16"/>
          <w:szCs w:val="16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danych osobowych jest Prezydent Miasta Torunia, z siedzibą w Toruniu przy ul. Wały Generała Sikorskiego 8.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sprawach związanych z ochroną danych osobowych i realizacji praw należy kontaktować się z Inspektorem Ochrony Danych Osobowych e-mail: iod@um.torun.pl, telefonicznie: 56 611 8802 lub pisemnie na adres: ul. Wały Generała Sikorskiego 8, 87-100 Toruń.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Państwa dane osobowe przetwarzane będą na podstawie art. 6 ust. 1 lit c RODO (</w:t>
      </w:r>
      <w:r>
        <w:rPr>
          <w:rStyle w:val="shift"/>
          <w:rFonts w:ascii="Times New Roman" w:hAnsi="Times New Roman" w:cs="Times New Roman"/>
          <w:sz w:val="16"/>
          <w:szCs w:val="16"/>
        </w:rPr>
        <w:t xml:space="preserve">przetwarzanie jest niezbędne do wypełnienia obowiązku prawnego ciążącego na administratorze) </w:t>
      </w:r>
      <w:r>
        <w:rPr>
          <w:rFonts w:ascii="Times New Roman" w:hAnsi="Times New Roman" w:cs="Times New Roman"/>
          <w:sz w:val="16"/>
          <w:szCs w:val="16"/>
        </w:rPr>
        <w:t>w celu odpowiedzi na wniosek lub w związku z prowadzonym postępowaniem administracyjnym na podstawie obowiązków wynikających z art.2a, art. 10, art. 40,  art. 54 i art. 61 § 4 ustawy z dnia 14 czerwca 1960 roku  Kodeks postępowania admini</w:t>
      </w:r>
      <w:r w:rsidR="00547822">
        <w:rPr>
          <w:rFonts w:ascii="Times New Roman" w:hAnsi="Times New Roman" w:cs="Times New Roman"/>
          <w:sz w:val="16"/>
          <w:szCs w:val="16"/>
        </w:rPr>
        <w:t>stracyjnego (t. j. Dz. U. z 2024 r. poz. 572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będą przechowywane przez okres 10 lat, a następnie przetwarzane zgodnie z przepisami ustawy z dnia 14 lipca 1983 r. o narodowym zasobie archiwalnym i archiwach (Dz.U. z 2020 r. poz. 164 ze zmianami).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Pozyskane dane osobowe mogą być przekazywane:</w:t>
      </w:r>
    </w:p>
    <w:p w:rsidR="008B1298" w:rsidRDefault="008B1298" w:rsidP="008B1298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podmiotom przetwarzającym je na nasze zlecenie,</w:t>
      </w:r>
    </w:p>
    <w:p w:rsidR="008B1298" w:rsidRDefault="008B1298" w:rsidP="008B1298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zależności od potrzeb – organom lub podmiotom publicznym uprawnionym do uzyskania danych na podstawie obowiązujących przepisów prawa, np. sądom, organom egzekucyjnym, organom ścigania lub instytucjom państwowym, gdy wystąpią z żądaniem, w oparciu o stosowną podstawę prawną,</w:t>
      </w:r>
    </w:p>
    <w:p w:rsidR="008B1298" w:rsidRDefault="008B1298" w:rsidP="008B1298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braku właściwości Prezydenta Miasta Torunia, organom, które są właściwe do rozpatrzenia skargi lub wniosku.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 Pani/Pan prawo do: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dostępu do swoich danych osobowych,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żądania sprostowania swoich danych osobowych, które są nieprawidłowe oraz uzupełnienia niekompletnych danych osobowych,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żądania usunięcia swoich danych osobowych, (o ile nie zakłóca to realizacji umowy lub obowiązków Administratora wynikających z przepisów prawa),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żądania ograniczenia przetwarzania swoich danych osobowych,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przenoszenia swoich danych osobowych,</w:t>
      </w:r>
    </w:p>
    <w:p w:rsidR="008B1298" w:rsidRDefault="008B1298" w:rsidP="008B1298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skargi do organu nadzorczego zajmującego się ochroną danych osobowych, tj. Urzędu Ochrony Danych Osobowych.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dobrowolne, ale ich nie podanie skutkuje brakiem możliwości rozpoznania wniosku.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Informujemy, że nie korzystamy z systemów służących do zautomatyzowanego podejmowania decyzji.</w:t>
      </w:r>
    </w:p>
    <w:p w:rsidR="008B1298" w:rsidRDefault="008B1298" w:rsidP="008B1298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Pana/i dane osobowe mogą być przekazywane poza teren Polski i Unii Europejskiej wyłącznie</w:t>
      </w:r>
      <w:r>
        <w:rPr>
          <w:rFonts w:ascii="Times New Roman" w:hAnsi="Times New Roman" w:cs="Times New Roman"/>
          <w:sz w:val="16"/>
          <w:szCs w:val="16"/>
        </w:rPr>
        <w:br/>
        <w:t>w przypadku, kiedy inne strony postępowania mają tam adres zamieszkania lub siedzibę.</w:t>
      </w:r>
    </w:p>
    <w:p w:rsidR="00412CBA" w:rsidRDefault="008B1298" w:rsidP="009916D9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Szczegółowych informacji dotyczących złożenia żądania udziela Inspektor Ochrony Danych. W celu złożenia żądania związanego z 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:rsidR="00A860E3" w:rsidRDefault="00A860E3" w:rsidP="00A86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60E3" w:rsidRDefault="00A860E3" w:rsidP="00A86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60E3" w:rsidRDefault="00A860E3" w:rsidP="00A860E3">
      <w:pPr>
        <w:spacing w:line="276" w:lineRule="auto"/>
        <w:rPr>
          <w:color w:val="000000"/>
          <w:u w:val="single"/>
        </w:rPr>
      </w:pPr>
    </w:p>
    <w:p w:rsidR="00A860E3" w:rsidRPr="00A860E3" w:rsidRDefault="00A860E3" w:rsidP="00A86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860E3" w:rsidRPr="00A8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3AAB2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130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3C665E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53EE4"/>
    <w:multiLevelType w:val="multilevel"/>
    <w:tmpl w:val="DA6CF350"/>
    <w:name w:val="WW8Num22222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FD7"/>
    <w:multiLevelType w:val="multilevel"/>
    <w:tmpl w:val="742C3636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2D599A"/>
    <w:multiLevelType w:val="hybridMultilevel"/>
    <w:tmpl w:val="F0F6B1C8"/>
    <w:lvl w:ilvl="0" w:tplc="D95E7400">
      <w:start w:val="1"/>
      <w:numFmt w:val="decimal"/>
      <w:lvlText w:val="%1)"/>
      <w:lvlJc w:val="righ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6E07A02"/>
    <w:multiLevelType w:val="hybridMultilevel"/>
    <w:tmpl w:val="B42A636E"/>
    <w:lvl w:ilvl="0" w:tplc="3346578C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55CF"/>
    <w:multiLevelType w:val="hybridMultilevel"/>
    <w:tmpl w:val="0F1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45993"/>
    <w:multiLevelType w:val="hybridMultilevel"/>
    <w:tmpl w:val="2C3EC402"/>
    <w:lvl w:ilvl="0" w:tplc="EF8A03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01E"/>
    <w:multiLevelType w:val="multilevel"/>
    <w:tmpl w:val="664E28DA"/>
    <w:lvl w:ilvl="0">
      <w:start w:val="8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62187F3E"/>
    <w:multiLevelType w:val="hybridMultilevel"/>
    <w:tmpl w:val="FF946702"/>
    <w:lvl w:ilvl="0" w:tplc="1F22CD50">
      <w:start w:val="1"/>
      <w:numFmt w:val="decimal"/>
      <w:lvlText w:val="%1."/>
      <w:lvlJc w:val="left"/>
      <w:pPr>
        <w:ind w:left="36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A43E5"/>
    <w:multiLevelType w:val="hybridMultilevel"/>
    <w:tmpl w:val="6AF6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73F80"/>
    <w:multiLevelType w:val="hybridMultilevel"/>
    <w:tmpl w:val="24402F88"/>
    <w:lvl w:ilvl="0" w:tplc="E5E2B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F343B"/>
    <w:multiLevelType w:val="hybridMultilevel"/>
    <w:tmpl w:val="D61A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8"/>
    <w:rsid w:val="00021CFD"/>
    <w:rsid w:val="0007400D"/>
    <w:rsid w:val="00114E8D"/>
    <w:rsid w:val="00141491"/>
    <w:rsid w:val="00161F8D"/>
    <w:rsid w:val="00173328"/>
    <w:rsid w:val="001A7BBF"/>
    <w:rsid w:val="00225E42"/>
    <w:rsid w:val="002C527C"/>
    <w:rsid w:val="002C52E9"/>
    <w:rsid w:val="00412CBA"/>
    <w:rsid w:val="00473315"/>
    <w:rsid w:val="00483389"/>
    <w:rsid w:val="004B3F14"/>
    <w:rsid w:val="004D4B18"/>
    <w:rsid w:val="00547822"/>
    <w:rsid w:val="005600B7"/>
    <w:rsid w:val="006378EA"/>
    <w:rsid w:val="00642E4E"/>
    <w:rsid w:val="00690CE5"/>
    <w:rsid w:val="006A5E94"/>
    <w:rsid w:val="006D5631"/>
    <w:rsid w:val="006D7ABE"/>
    <w:rsid w:val="006F19DC"/>
    <w:rsid w:val="006F7ED5"/>
    <w:rsid w:val="00734075"/>
    <w:rsid w:val="008944AD"/>
    <w:rsid w:val="008A6896"/>
    <w:rsid w:val="008B1298"/>
    <w:rsid w:val="00946405"/>
    <w:rsid w:val="009916D9"/>
    <w:rsid w:val="00A444D1"/>
    <w:rsid w:val="00A860E3"/>
    <w:rsid w:val="00BA4504"/>
    <w:rsid w:val="00BA6C7A"/>
    <w:rsid w:val="00BC3118"/>
    <w:rsid w:val="00C37BC6"/>
    <w:rsid w:val="00C760FB"/>
    <w:rsid w:val="00CC0556"/>
    <w:rsid w:val="00D2701D"/>
    <w:rsid w:val="00D92506"/>
    <w:rsid w:val="00DB0729"/>
    <w:rsid w:val="00DC339B"/>
    <w:rsid w:val="00DD6823"/>
    <w:rsid w:val="00EF0457"/>
    <w:rsid w:val="00F02464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A42B-AD6C-48C4-BDBA-B262299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2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B1298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298"/>
    <w:rPr>
      <w:rFonts w:ascii="Liberation Serif" w:eastAsia="Arial Unicode MS" w:hAnsi="Liberation Serif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B1298"/>
    <w:pPr>
      <w:ind w:left="720"/>
      <w:contextualSpacing/>
    </w:pPr>
  </w:style>
  <w:style w:type="paragraph" w:customStyle="1" w:styleId="Standard">
    <w:name w:val="Standard"/>
    <w:qFormat/>
    <w:rsid w:val="008B129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8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8B1298"/>
    <w:pPr>
      <w:spacing w:after="120"/>
    </w:pPr>
  </w:style>
  <w:style w:type="character" w:customStyle="1" w:styleId="shift">
    <w:name w:val="shift"/>
    <w:basedOn w:val="Domylnaczcionkaakapitu"/>
    <w:rsid w:val="008B1298"/>
  </w:style>
  <w:style w:type="character" w:customStyle="1" w:styleId="Domylnaczcionkaakapitu1">
    <w:name w:val="Domyślna czcionka akapitu1"/>
    <w:rsid w:val="008B1298"/>
  </w:style>
  <w:style w:type="numbering" w:customStyle="1" w:styleId="WW8Num21">
    <w:name w:val="WW8Num21"/>
    <w:rsid w:val="008B129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ronczy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</dc:creator>
  <cp:keywords/>
  <dc:description/>
  <cp:lastModifiedBy>m.bronczyk</cp:lastModifiedBy>
  <cp:revision>14</cp:revision>
  <cp:lastPrinted>2024-07-11T07:07:00Z</cp:lastPrinted>
  <dcterms:created xsi:type="dcterms:W3CDTF">2024-02-06T13:17:00Z</dcterms:created>
  <dcterms:modified xsi:type="dcterms:W3CDTF">2024-07-11T09:47:00Z</dcterms:modified>
</cp:coreProperties>
</file>