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097D6" w14:textId="313E2606" w:rsidR="003D56EA" w:rsidRPr="00986CF7" w:rsidRDefault="00EB41B8" w:rsidP="00F62BEE">
      <w:pPr>
        <w:pStyle w:val="Tekstpodstawowy"/>
        <w:spacing w:before="9"/>
        <w:jc w:val="right"/>
        <w:rPr>
          <w:rFonts w:asciiTheme="minorHAnsi" w:hAnsiTheme="minorHAnsi" w:cstheme="minorHAnsi"/>
          <w:sz w:val="20"/>
          <w:szCs w:val="20"/>
        </w:rPr>
      </w:pPr>
      <w:r w:rsidRPr="00986CF7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9CCA8E3" wp14:editId="5B77DC1D">
                <wp:simplePos x="0" y="0"/>
                <wp:positionH relativeFrom="page">
                  <wp:posOffset>1736725</wp:posOffset>
                </wp:positionH>
                <wp:positionV relativeFrom="paragraph">
                  <wp:posOffset>99060</wp:posOffset>
                </wp:positionV>
                <wp:extent cx="3475355" cy="6985"/>
                <wp:effectExtent l="14605" t="3810" r="5715" b="8255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5355" cy="6985"/>
                          <a:chOff x="2735" y="156"/>
                          <a:chExt cx="8420" cy="17"/>
                        </a:xfrm>
                      </wpg:grpSpPr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2735" y="164"/>
                            <a:ext cx="8420" cy="2"/>
                          </a:xfrm>
                          <a:custGeom>
                            <a:avLst/>
                            <a:gdLst>
                              <a:gd name="T0" fmla="+- 0 11155 2735"/>
                              <a:gd name="T1" fmla="*/ T0 w 8420"/>
                              <a:gd name="T2" fmla="+- 0 2735 2735"/>
                              <a:gd name="T3" fmla="*/ T2 w 8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20">
                                <a:moveTo>
                                  <a:pt x="84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A4E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155" y="1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2A4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74958" id="docshapegroup1" o:spid="_x0000_s1026" style="position:absolute;margin-left:136.75pt;margin-top:7.8pt;width:273.65pt;height:.55pt;z-index:-251655168;mso-wrap-distance-left:0;mso-wrap-distance-right:0;mso-position-horizontal-relative:page" coordorigin="2735,156" coordsize="842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">
                <v:shape id="docshape2" o:spid="_x0000_s1027" style="position:absolute;left:2735;top:164;width:8420;height:2;visibility:visible;mso-wrap-style:square;v-text-anchor:top" coordsize="8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" path="m8420,l,e" fillcolor="#2a4e9b" stroked="f">
                  <v:path arrowok="t" o:connecttype="custom" o:connectlocs="8420,0;0,0" o:connectangles="0,0"/>
                </v:shape>
                <v:line id="Line 4" o:spid="_x0000_s1028" style="position:absolute;visibility:visible;mso-wrap-style:square" from="11155,165" to="11155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" strokecolor="#2a4e9b" strokeweight=".85pt"/>
                <w10:wrap type="topAndBottom" anchorx="page"/>
              </v:group>
            </w:pict>
          </mc:Fallback>
        </mc:AlternateContent>
      </w:r>
      <w:r w:rsidR="00F62BEE" w:rsidRPr="00986CF7">
        <w:rPr>
          <w:rFonts w:asciiTheme="minorHAnsi" w:hAnsiTheme="minorHAnsi" w:cstheme="minorHAnsi"/>
          <w:sz w:val="20"/>
          <w:szCs w:val="20"/>
        </w:rPr>
        <w:t xml:space="preserve">Toruń, </w:t>
      </w:r>
      <w:r w:rsidR="00AD434C" w:rsidRPr="00986CF7">
        <w:rPr>
          <w:rFonts w:asciiTheme="minorHAnsi" w:hAnsiTheme="minorHAnsi" w:cstheme="minorHAnsi"/>
          <w:sz w:val="20"/>
          <w:szCs w:val="20"/>
        </w:rPr>
        <w:t>8</w:t>
      </w:r>
      <w:r w:rsidR="00F62BEE" w:rsidRPr="00986CF7">
        <w:rPr>
          <w:rFonts w:asciiTheme="minorHAnsi" w:hAnsiTheme="minorHAnsi" w:cstheme="minorHAnsi"/>
          <w:sz w:val="20"/>
          <w:szCs w:val="20"/>
        </w:rPr>
        <w:t xml:space="preserve"> </w:t>
      </w:r>
      <w:r w:rsidR="00AD434C" w:rsidRPr="00986CF7">
        <w:rPr>
          <w:rFonts w:asciiTheme="minorHAnsi" w:hAnsiTheme="minorHAnsi" w:cstheme="minorHAnsi"/>
          <w:sz w:val="20"/>
          <w:szCs w:val="20"/>
        </w:rPr>
        <w:t xml:space="preserve">lipca </w:t>
      </w:r>
      <w:r w:rsidR="00F62BEE" w:rsidRPr="00986CF7">
        <w:rPr>
          <w:rFonts w:asciiTheme="minorHAnsi" w:hAnsiTheme="minorHAnsi" w:cstheme="minorHAnsi"/>
          <w:sz w:val="20"/>
          <w:szCs w:val="20"/>
        </w:rPr>
        <w:t>2024</w:t>
      </w:r>
    </w:p>
    <w:p w14:paraId="5FCCFA24" w14:textId="22C7C5A1" w:rsidR="00910650" w:rsidRPr="00986CF7" w:rsidRDefault="00910650">
      <w:pPr>
        <w:rPr>
          <w:rFonts w:cstheme="minorHAnsi"/>
          <w:sz w:val="20"/>
          <w:szCs w:val="20"/>
        </w:rPr>
      </w:pPr>
      <w:r w:rsidRPr="00986CF7">
        <w:rPr>
          <w:rFonts w:cstheme="minorHAnsi"/>
          <w:sz w:val="20"/>
          <w:szCs w:val="20"/>
        </w:rPr>
        <w:t>Radn</w:t>
      </w:r>
      <w:r w:rsidR="0084308A" w:rsidRPr="00986CF7">
        <w:rPr>
          <w:rFonts w:cstheme="minorHAnsi"/>
          <w:sz w:val="20"/>
          <w:szCs w:val="20"/>
        </w:rPr>
        <w:t>a</w:t>
      </w:r>
      <w:r w:rsidRPr="00986CF7">
        <w:rPr>
          <w:rFonts w:cstheme="minorHAnsi"/>
          <w:sz w:val="20"/>
          <w:szCs w:val="20"/>
        </w:rPr>
        <w:t xml:space="preserve"> Miasta Torunia</w:t>
      </w:r>
      <w:r w:rsidRPr="00986CF7">
        <w:rPr>
          <w:rFonts w:cstheme="minorHAnsi"/>
          <w:sz w:val="20"/>
          <w:szCs w:val="20"/>
        </w:rPr>
        <w:br/>
      </w:r>
      <w:r w:rsidR="0084308A" w:rsidRPr="00986CF7">
        <w:rPr>
          <w:rFonts w:cstheme="minorHAnsi"/>
          <w:sz w:val="20"/>
          <w:szCs w:val="20"/>
        </w:rPr>
        <w:t>Edyta Macieja-Morzuch</w:t>
      </w:r>
    </w:p>
    <w:p w14:paraId="55A51DCE" w14:textId="77777777" w:rsidR="00910650" w:rsidRPr="00986CF7" w:rsidRDefault="00910650">
      <w:pPr>
        <w:rPr>
          <w:rFonts w:cstheme="minorHAnsi"/>
          <w:sz w:val="20"/>
          <w:szCs w:val="20"/>
        </w:rPr>
      </w:pPr>
    </w:p>
    <w:p w14:paraId="3A7542CD" w14:textId="1CDDB46B" w:rsidR="00910650" w:rsidRPr="00986CF7" w:rsidRDefault="00910650" w:rsidP="00910650">
      <w:pPr>
        <w:ind w:left="4956"/>
        <w:rPr>
          <w:rFonts w:cstheme="minorHAnsi"/>
          <w:sz w:val="20"/>
          <w:szCs w:val="20"/>
        </w:rPr>
      </w:pPr>
      <w:r w:rsidRPr="00986CF7">
        <w:rPr>
          <w:rFonts w:cstheme="minorHAnsi"/>
          <w:sz w:val="20"/>
          <w:szCs w:val="20"/>
        </w:rPr>
        <w:t>Prezydent Miasta Torunia</w:t>
      </w:r>
      <w:r w:rsidRPr="00986CF7">
        <w:rPr>
          <w:rFonts w:cstheme="minorHAnsi"/>
          <w:sz w:val="20"/>
          <w:szCs w:val="20"/>
        </w:rPr>
        <w:br/>
        <w:t>Pan</w:t>
      </w:r>
      <w:r w:rsidR="00F62BEE" w:rsidRPr="00986CF7">
        <w:rPr>
          <w:rFonts w:cstheme="minorHAnsi"/>
          <w:sz w:val="20"/>
          <w:szCs w:val="20"/>
        </w:rPr>
        <w:t xml:space="preserve"> </w:t>
      </w:r>
      <w:r w:rsidR="00D855FF" w:rsidRPr="00986CF7">
        <w:rPr>
          <w:rFonts w:cstheme="minorHAnsi"/>
          <w:sz w:val="20"/>
          <w:szCs w:val="20"/>
        </w:rPr>
        <w:t>Paweł Gulewski</w:t>
      </w:r>
    </w:p>
    <w:p w14:paraId="3F907994" w14:textId="77777777" w:rsidR="00910650" w:rsidRPr="00986CF7" w:rsidRDefault="00910650" w:rsidP="00910650">
      <w:pPr>
        <w:rPr>
          <w:rFonts w:cstheme="minorHAnsi"/>
          <w:sz w:val="20"/>
          <w:szCs w:val="20"/>
        </w:rPr>
      </w:pPr>
    </w:p>
    <w:p w14:paraId="11865ACD" w14:textId="77777777" w:rsidR="00986CF7" w:rsidRDefault="00910650" w:rsidP="00986CF7">
      <w:pPr>
        <w:spacing w:line="360" w:lineRule="auto"/>
        <w:rPr>
          <w:rFonts w:cstheme="minorHAnsi"/>
          <w:sz w:val="20"/>
          <w:szCs w:val="20"/>
        </w:rPr>
      </w:pPr>
      <w:r w:rsidRPr="00986CF7">
        <w:rPr>
          <w:rFonts w:cstheme="minorHAnsi"/>
          <w:sz w:val="20"/>
          <w:szCs w:val="20"/>
        </w:rPr>
        <w:t>Składam następując</w:t>
      </w:r>
      <w:r w:rsidR="00AD434C" w:rsidRPr="00986CF7">
        <w:rPr>
          <w:rFonts w:cstheme="minorHAnsi"/>
          <w:sz w:val="20"/>
          <w:szCs w:val="20"/>
        </w:rPr>
        <w:t>y</w:t>
      </w:r>
      <w:r w:rsidRPr="00986CF7">
        <w:rPr>
          <w:rFonts w:cstheme="minorHAnsi"/>
          <w:sz w:val="20"/>
          <w:szCs w:val="20"/>
        </w:rPr>
        <w:t xml:space="preserve"> wnio</w:t>
      </w:r>
      <w:r w:rsidR="00AD434C" w:rsidRPr="00986CF7">
        <w:rPr>
          <w:rFonts w:cstheme="minorHAnsi"/>
          <w:sz w:val="20"/>
          <w:szCs w:val="20"/>
        </w:rPr>
        <w:t xml:space="preserve">sek </w:t>
      </w:r>
      <w:r w:rsidRPr="00986CF7">
        <w:rPr>
          <w:rFonts w:cstheme="minorHAnsi"/>
          <w:sz w:val="20"/>
          <w:szCs w:val="20"/>
        </w:rPr>
        <w:t>radnego:</w:t>
      </w:r>
      <w:r w:rsidR="00986CF7">
        <w:rPr>
          <w:rFonts w:cstheme="minorHAnsi"/>
          <w:sz w:val="20"/>
          <w:szCs w:val="20"/>
        </w:rPr>
        <w:t xml:space="preserve"> </w:t>
      </w:r>
    </w:p>
    <w:p w14:paraId="777BC085" w14:textId="6A5619E6" w:rsidR="00AD434C" w:rsidRPr="00986CF7" w:rsidRDefault="00AD434C" w:rsidP="00AD434C">
      <w:pPr>
        <w:spacing w:line="360" w:lineRule="auto"/>
        <w:rPr>
          <w:rFonts w:cstheme="minorHAnsi"/>
          <w:b/>
          <w:sz w:val="20"/>
          <w:szCs w:val="20"/>
        </w:rPr>
      </w:pPr>
      <w:r w:rsidRPr="00986CF7">
        <w:rPr>
          <w:rFonts w:cstheme="minorHAnsi"/>
          <w:b/>
          <w:sz w:val="20"/>
          <w:szCs w:val="20"/>
        </w:rPr>
        <w:t xml:space="preserve">Dotyczy: </w:t>
      </w:r>
      <w:r w:rsidRPr="00986CF7">
        <w:rPr>
          <w:rFonts w:cstheme="minorHAnsi"/>
          <w:sz w:val="20"/>
          <w:szCs w:val="20"/>
          <w:u w:val="single"/>
        </w:rPr>
        <w:t>wyznaczenia wjazdu na działki o nr 759, 696, 697 przy ul. Andersa 1-5</w:t>
      </w:r>
    </w:p>
    <w:p w14:paraId="61959830" w14:textId="2CBED835" w:rsidR="00AD434C" w:rsidRPr="00986CF7" w:rsidRDefault="00AD434C" w:rsidP="00AD434C">
      <w:pPr>
        <w:spacing w:line="360" w:lineRule="auto"/>
        <w:ind w:firstLine="708"/>
        <w:jc w:val="both"/>
        <w:rPr>
          <w:rFonts w:cstheme="minorHAnsi"/>
          <w:sz w:val="20"/>
          <w:szCs w:val="20"/>
        </w:rPr>
      </w:pPr>
      <w:r w:rsidRPr="00986CF7">
        <w:rPr>
          <w:rFonts w:cstheme="minorHAnsi"/>
          <w:sz w:val="20"/>
          <w:szCs w:val="20"/>
        </w:rPr>
        <w:t xml:space="preserve">Zwracam się z uprzejmą prośbą o pomoc w sprawie wyznaczenia wjazdu na ww. działki, </w:t>
      </w:r>
      <w:r w:rsidRPr="00986CF7">
        <w:rPr>
          <w:rFonts w:cstheme="minorHAnsi"/>
          <w:sz w:val="20"/>
          <w:szCs w:val="20"/>
        </w:rPr>
        <w:br/>
        <w:t xml:space="preserve">gdyż podległe Panu Prezydentowi jednostki tj. Miejski Zarząd Dróg, Wydział Architektury </w:t>
      </w:r>
      <w:r w:rsidRPr="00986CF7">
        <w:rPr>
          <w:rFonts w:cstheme="minorHAnsi"/>
          <w:sz w:val="20"/>
          <w:szCs w:val="20"/>
        </w:rPr>
        <w:br/>
        <w:t>i Budownictwa, Miejsca Pracownia Urbanistyczna oraz Wydział Gospodarki Nieruchomościami nie mogą rozwiązać tego problemu</w:t>
      </w:r>
      <w:r w:rsidRPr="00986CF7">
        <w:rPr>
          <w:rFonts w:cstheme="minorHAnsi"/>
          <w:sz w:val="20"/>
          <w:szCs w:val="20"/>
        </w:rPr>
        <w:t xml:space="preserve"> od wielu lat</w:t>
      </w:r>
      <w:r w:rsidRPr="00986CF7">
        <w:rPr>
          <w:rFonts w:cstheme="minorHAnsi"/>
          <w:sz w:val="20"/>
          <w:szCs w:val="20"/>
        </w:rPr>
        <w:t xml:space="preserve">. Owe grunty </w:t>
      </w:r>
      <w:r w:rsidRPr="00986CF7">
        <w:rPr>
          <w:rFonts w:cstheme="minorHAnsi"/>
          <w:sz w:val="20"/>
          <w:szCs w:val="20"/>
        </w:rPr>
        <w:t xml:space="preserve">właściciel p. Piotr Boniecki </w:t>
      </w:r>
      <w:r w:rsidRPr="00986CF7">
        <w:rPr>
          <w:rFonts w:cstheme="minorHAnsi"/>
          <w:sz w:val="20"/>
          <w:szCs w:val="20"/>
        </w:rPr>
        <w:t xml:space="preserve">otrzymał w formie darowizny w 1981 roku. Tereny te były przekazywane </w:t>
      </w:r>
      <w:r w:rsidR="00986CF7" w:rsidRPr="00986CF7">
        <w:rPr>
          <w:rFonts w:cstheme="minorHAnsi"/>
          <w:sz w:val="20"/>
          <w:szCs w:val="20"/>
        </w:rPr>
        <w:t>w jego</w:t>
      </w:r>
      <w:r w:rsidRPr="00986CF7">
        <w:rPr>
          <w:rFonts w:cstheme="minorHAnsi"/>
          <w:sz w:val="20"/>
          <w:szCs w:val="20"/>
        </w:rPr>
        <w:t xml:space="preserve"> rodzinie z pokolenia na pokolenie od 1923 roku. Działki przy ul. Andersa 1-5 powstały w wyniku wyznaczenia trasy średnicowej i przedzielenia gruntów na połowę. </w:t>
      </w:r>
    </w:p>
    <w:p w14:paraId="667960C0" w14:textId="042C8BF0" w:rsidR="00AD434C" w:rsidRPr="00986CF7" w:rsidRDefault="00AD434C" w:rsidP="00986CF7">
      <w:pPr>
        <w:spacing w:line="360" w:lineRule="auto"/>
        <w:ind w:firstLine="708"/>
        <w:jc w:val="both"/>
        <w:rPr>
          <w:rFonts w:cstheme="minorHAnsi"/>
          <w:sz w:val="20"/>
          <w:szCs w:val="20"/>
        </w:rPr>
      </w:pPr>
      <w:r w:rsidRPr="00986CF7">
        <w:rPr>
          <w:rFonts w:cstheme="minorHAnsi"/>
          <w:sz w:val="20"/>
          <w:szCs w:val="20"/>
        </w:rPr>
        <w:t xml:space="preserve">W wyniku uchwalenia w 2001 r. miejscowego planu zagospodarowania przestrzennego dla dzielnicy Stawki przypisano im symbol 1.21OUK, dla których przewidziany jest dostęp do drogi publicznej o symbolu 9KL (obecnie ulica Trzcinowa). Bezpośredni dostęp do ww. drogi </w:t>
      </w:r>
      <w:r w:rsidR="00986CF7" w:rsidRPr="00986CF7">
        <w:rPr>
          <w:rFonts w:cstheme="minorHAnsi"/>
          <w:sz w:val="20"/>
          <w:szCs w:val="20"/>
        </w:rPr>
        <w:t xml:space="preserve">właściciel </w:t>
      </w:r>
      <w:r w:rsidRPr="00986CF7">
        <w:rPr>
          <w:rFonts w:cstheme="minorHAnsi"/>
          <w:sz w:val="20"/>
          <w:szCs w:val="20"/>
        </w:rPr>
        <w:t>miał</w:t>
      </w:r>
      <w:r w:rsidR="00986CF7" w:rsidRPr="00986CF7">
        <w:rPr>
          <w:rFonts w:cstheme="minorHAnsi"/>
          <w:sz w:val="20"/>
          <w:szCs w:val="20"/>
        </w:rPr>
        <w:t xml:space="preserve"> </w:t>
      </w:r>
      <w:r w:rsidRPr="00986CF7">
        <w:rPr>
          <w:rFonts w:cstheme="minorHAnsi"/>
          <w:sz w:val="20"/>
          <w:szCs w:val="20"/>
        </w:rPr>
        <w:t>poprzez działkę biegnącą od ul. Łódzkiej do Trzcinowej i traktował to jako drogę dojazdową, dlatego nie oprotestował tego rozwiązania podczas ustalania miejscowego planu w 2001 r. Po kilkunastu miesiącach sąsiadujący z ww. drogą Pan Jan Wieczerzak poinformował</w:t>
      </w:r>
      <w:r w:rsidR="00986CF7" w:rsidRPr="00986CF7">
        <w:rPr>
          <w:rFonts w:cstheme="minorHAnsi"/>
          <w:sz w:val="20"/>
          <w:szCs w:val="20"/>
        </w:rPr>
        <w:t xml:space="preserve"> p. Bonieckiego</w:t>
      </w:r>
      <w:r w:rsidRPr="00986CF7">
        <w:rPr>
          <w:rFonts w:cstheme="minorHAnsi"/>
          <w:sz w:val="20"/>
          <w:szCs w:val="20"/>
        </w:rPr>
        <w:t>, że nab</w:t>
      </w:r>
      <w:r w:rsidR="00986CF7" w:rsidRPr="00986CF7">
        <w:rPr>
          <w:rFonts w:cstheme="minorHAnsi"/>
          <w:sz w:val="20"/>
          <w:szCs w:val="20"/>
        </w:rPr>
        <w:t>ył</w:t>
      </w:r>
      <w:r w:rsidRPr="00986CF7">
        <w:rPr>
          <w:rFonts w:cstheme="minorHAnsi"/>
          <w:sz w:val="20"/>
          <w:szCs w:val="20"/>
        </w:rPr>
        <w:t xml:space="preserve"> właśnie tę drogę i poprosił aby</w:t>
      </w:r>
      <w:r w:rsidR="00986CF7" w:rsidRPr="00986CF7">
        <w:rPr>
          <w:rFonts w:cstheme="minorHAnsi"/>
          <w:sz w:val="20"/>
          <w:szCs w:val="20"/>
        </w:rPr>
        <w:t xml:space="preserve"> ten ostatni</w:t>
      </w:r>
      <w:r w:rsidRPr="00986CF7">
        <w:rPr>
          <w:rFonts w:cstheme="minorHAnsi"/>
          <w:sz w:val="20"/>
          <w:szCs w:val="20"/>
        </w:rPr>
        <w:t xml:space="preserve"> zaprzestał używać tego gruntu jako swojego wjazdu. </w:t>
      </w:r>
    </w:p>
    <w:p w14:paraId="598199AA" w14:textId="2D80ACA4" w:rsidR="00AD434C" w:rsidRPr="00986CF7" w:rsidRDefault="00986CF7" w:rsidP="00AD434C">
      <w:pPr>
        <w:spacing w:line="360" w:lineRule="auto"/>
        <w:ind w:firstLine="708"/>
        <w:jc w:val="both"/>
        <w:rPr>
          <w:rFonts w:cstheme="minorHAnsi"/>
          <w:sz w:val="20"/>
          <w:szCs w:val="20"/>
        </w:rPr>
      </w:pPr>
      <w:r w:rsidRPr="00986CF7">
        <w:rPr>
          <w:rFonts w:cstheme="minorHAnsi"/>
          <w:sz w:val="20"/>
          <w:szCs w:val="20"/>
        </w:rPr>
        <w:t>P. Boniecki n</w:t>
      </w:r>
      <w:r w:rsidR="00AD434C" w:rsidRPr="00986CF7">
        <w:rPr>
          <w:rFonts w:cstheme="minorHAnsi"/>
          <w:sz w:val="20"/>
          <w:szCs w:val="20"/>
        </w:rPr>
        <w:t xml:space="preserve">ie protestował wcześniej przeciwko tej decyzji, gdyż Wydział Gospodarstwa Nieruchomościami nie poinformował </w:t>
      </w:r>
      <w:r w:rsidRPr="00986CF7">
        <w:rPr>
          <w:rFonts w:cstheme="minorHAnsi"/>
          <w:sz w:val="20"/>
          <w:szCs w:val="20"/>
        </w:rPr>
        <w:t>go</w:t>
      </w:r>
      <w:r w:rsidR="00AD434C" w:rsidRPr="00986CF7">
        <w:rPr>
          <w:rFonts w:cstheme="minorHAnsi"/>
          <w:sz w:val="20"/>
          <w:szCs w:val="20"/>
        </w:rPr>
        <w:t xml:space="preserve"> o sprzedaży tej drogi. Na początku lipca z doniesień prasowych dowiedział się, że grunty sąsiadów zostały scalone i sprzedane inwestorowi. Co więcej, zostało wszczęte postępowanie o wydanie zgody na powstanie obiektów handlowych. </w:t>
      </w:r>
      <w:r w:rsidR="00AD434C" w:rsidRPr="00986CF7">
        <w:rPr>
          <w:rFonts w:cstheme="minorHAnsi"/>
          <w:sz w:val="20"/>
          <w:szCs w:val="20"/>
        </w:rPr>
        <w:br/>
        <w:t>W takiej sytuacji grunty</w:t>
      </w:r>
      <w:r w:rsidRPr="00986CF7">
        <w:rPr>
          <w:rFonts w:cstheme="minorHAnsi"/>
          <w:sz w:val="20"/>
          <w:szCs w:val="20"/>
        </w:rPr>
        <w:t xml:space="preserve"> p. Bonieckiego</w:t>
      </w:r>
      <w:r w:rsidR="00AD434C" w:rsidRPr="00986CF7">
        <w:rPr>
          <w:rFonts w:cstheme="minorHAnsi"/>
          <w:sz w:val="20"/>
          <w:szCs w:val="20"/>
        </w:rPr>
        <w:t xml:space="preserve"> są całkowicie pozbawione dojazdu, gdyż Miejski Zarząd Dróg nie widzi możliwości wyznaczenia zjazdu z ul. Andersa i Stawek Południowych. Dodatkowo MZD oraz Wydział Architektury i Budownictwa nakazuje </w:t>
      </w:r>
      <w:r w:rsidRPr="00986CF7">
        <w:rPr>
          <w:rFonts w:cstheme="minorHAnsi"/>
          <w:sz w:val="20"/>
          <w:szCs w:val="20"/>
        </w:rPr>
        <w:t xml:space="preserve">p. Bonieckiemu </w:t>
      </w:r>
      <w:r w:rsidR="00AD434C" w:rsidRPr="00986CF7">
        <w:rPr>
          <w:rFonts w:cstheme="minorHAnsi"/>
          <w:sz w:val="20"/>
          <w:szCs w:val="20"/>
        </w:rPr>
        <w:t xml:space="preserve">we własnym zakresie prosić inwestora o możliwość przejazdu przez jego grunty. </w:t>
      </w:r>
    </w:p>
    <w:p w14:paraId="463E1572" w14:textId="1271BE66" w:rsidR="00910650" w:rsidRPr="00986CF7" w:rsidRDefault="00986CF7" w:rsidP="00986CF7">
      <w:pPr>
        <w:spacing w:line="360" w:lineRule="auto"/>
        <w:jc w:val="both"/>
        <w:rPr>
          <w:rFonts w:cstheme="minorHAnsi"/>
          <w:sz w:val="20"/>
          <w:szCs w:val="20"/>
        </w:rPr>
      </w:pPr>
      <w:r w:rsidRPr="00986CF7">
        <w:rPr>
          <w:rFonts w:cstheme="minorHAnsi"/>
          <w:sz w:val="20"/>
          <w:szCs w:val="20"/>
        </w:rPr>
        <w:t>Bardzo proszę o interwencję i</w:t>
      </w:r>
      <w:r w:rsidR="0084308A" w:rsidRPr="00986CF7">
        <w:rPr>
          <w:rFonts w:eastAsia="Times New Roman" w:cstheme="minorHAnsi"/>
          <w:color w:val="000000"/>
          <w:sz w:val="20"/>
          <w:szCs w:val="20"/>
        </w:rPr>
        <w:t xml:space="preserve"> dziękuję za zajęcie się sprawą ważną dla m</w:t>
      </w:r>
      <w:r w:rsidRPr="00986CF7">
        <w:rPr>
          <w:rFonts w:eastAsia="Times New Roman" w:cstheme="minorHAnsi"/>
          <w:color w:val="000000"/>
          <w:sz w:val="20"/>
          <w:szCs w:val="20"/>
        </w:rPr>
        <w:t>ieszkańca naszego miasta</w:t>
      </w:r>
      <w:r w:rsidR="0084308A" w:rsidRPr="00986CF7">
        <w:rPr>
          <w:rFonts w:eastAsia="Times New Roman" w:cstheme="minorHAnsi"/>
          <w:color w:val="000000"/>
          <w:sz w:val="20"/>
          <w:szCs w:val="20"/>
        </w:rPr>
        <w:t>.</w:t>
      </w:r>
    </w:p>
    <w:p w14:paraId="0B6E1948" w14:textId="5DEFF0A1" w:rsidR="00910650" w:rsidRPr="00986CF7" w:rsidRDefault="00910650" w:rsidP="00F62BEE">
      <w:pPr>
        <w:spacing w:line="360" w:lineRule="auto"/>
        <w:ind w:firstLine="708"/>
        <w:jc w:val="right"/>
        <w:rPr>
          <w:rFonts w:cstheme="minorHAnsi"/>
          <w:sz w:val="20"/>
          <w:szCs w:val="20"/>
        </w:rPr>
      </w:pPr>
      <w:r w:rsidRPr="00986CF7">
        <w:rPr>
          <w:rFonts w:cstheme="minorHAnsi"/>
          <w:sz w:val="20"/>
          <w:szCs w:val="20"/>
        </w:rPr>
        <w:t xml:space="preserve"> </w:t>
      </w:r>
      <w:r w:rsidR="003D56EA" w:rsidRPr="00986CF7">
        <w:rPr>
          <w:rFonts w:cstheme="minorHAnsi"/>
          <w:sz w:val="20"/>
          <w:szCs w:val="20"/>
        </w:rPr>
        <w:t>Radn</w:t>
      </w:r>
      <w:r w:rsidR="0084308A" w:rsidRPr="00986CF7">
        <w:rPr>
          <w:rFonts w:cstheme="minorHAnsi"/>
          <w:sz w:val="20"/>
          <w:szCs w:val="20"/>
        </w:rPr>
        <w:t>a</w:t>
      </w:r>
      <w:r w:rsidR="003D56EA" w:rsidRPr="00986CF7">
        <w:rPr>
          <w:rFonts w:cstheme="minorHAnsi"/>
          <w:sz w:val="20"/>
          <w:szCs w:val="20"/>
        </w:rPr>
        <w:t xml:space="preserve"> Miasta Torunia</w:t>
      </w:r>
      <w:r w:rsidR="003D56EA" w:rsidRPr="00986CF7">
        <w:rPr>
          <w:rFonts w:cstheme="minorHAnsi"/>
          <w:sz w:val="20"/>
          <w:szCs w:val="20"/>
        </w:rPr>
        <w:br/>
      </w:r>
      <w:r w:rsidR="0084308A" w:rsidRPr="00986CF7">
        <w:rPr>
          <w:rFonts w:cstheme="minorHAnsi"/>
          <w:sz w:val="20"/>
          <w:szCs w:val="20"/>
        </w:rPr>
        <w:t>Edyta Macieja-Morzuch</w:t>
      </w:r>
    </w:p>
    <w:sectPr w:rsidR="00910650" w:rsidRPr="00986CF7" w:rsidSect="003A1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acker Sans Light">
    <w:altName w:val="Arial"/>
    <w:charset w:val="00"/>
    <w:family w:val="modern"/>
    <w:pitch w:val="variable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50"/>
    <w:rsid w:val="0000179D"/>
    <w:rsid w:val="00025FF3"/>
    <w:rsid w:val="000F30ED"/>
    <w:rsid w:val="001220D0"/>
    <w:rsid w:val="00141DA4"/>
    <w:rsid w:val="00211753"/>
    <w:rsid w:val="002363F7"/>
    <w:rsid w:val="00250737"/>
    <w:rsid w:val="00284BD5"/>
    <w:rsid w:val="002B7B7E"/>
    <w:rsid w:val="002D1CC5"/>
    <w:rsid w:val="0033668B"/>
    <w:rsid w:val="003A1782"/>
    <w:rsid w:val="003D56EA"/>
    <w:rsid w:val="004F597A"/>
    <w:rsid w:val="005162EA"/>
    <w:rsid w:val="0059394A"/>
    <w:rsid w:val="00657DF9"/>
    <w:rsid w:val="007143A5"/>
    <w:rsid w:val="0084308A"/>
    <w:rsid w:val="00910650"/>
    <w:rsid w:val="00955CD6"/>
    <w:rsid w:val="00967FCD"/>
    <w:rsid w:val="00986CF7"/>
    <w:rsid w:val="009B1101"/>
    <w:rsid w:val="009E4C80"/>
    <w:rsid w:val="009F21F9"/>
    <w:rsid w:val="00A56324"/>
    <w:rsid w:val="00A866B5"/>
    <w:rsid w:val="00AB4C22"/>
    <w:rsid w:val="00AC2FF8"/>
    <w:rsid w:val="00AD434C"/>
    <w:rsid w:val="00BB287A"/>
    <w:rsid w:val="00BC3710"/>
    <w:rsid w:val="00C718E5"/>
    <w:rsid w:val="00D47138"/>
    <w:rsid w:val="00D855FF"/>
    <w:rsid w:val="00E86FB1"/>
    <w:rsid w:val="00EB1EBC"/>
    <w:rsid w:val="00EB41B8"/>
    <w:rsid w:val="00EE6323"/>
    <w:rsid w:val="00F2075D"/>
    <w:rsid w:val="00F356CE"/>
    <w:rsid w:val="00F62BEE"/>
    <w:rsid w:val="00F90CE4"/>
    <w:rsid w:val="00FB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0F8D"/>
  <w15:docId w15:val="{D8CDB8C1-BEB7-4165-BFFA-16FCFCD7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782"/>
  </w:style>
  <w:style w:type="paragraph" w:styleId="Nagwek2">
    <w:name w:val="heading 2"/>
    <w:basedOn w:val="Normalny"/>
    <w:link w:val="Nagwek2Znak"/>
    <w:uiPriority w:val="9"/>
    <w:qFormat/>
    <w:rsid w:val="00AB4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56EA"/>
    <w:pPr>
      <w:widowControl w:val="0"/>
      <w:autoSpaceDE w:val="0"/>
      <w:autoSpaceDN w:val="0"/>
      <w:spacing w:after="0" w:line="240" w:lineRule="auto"/>
    </w:pPr>
    <w:rPr>
      <w:rFonts w:ascii="Blacker Sans Light" w:eastAsia="Blacker Sans Light" w:hAnsi="Blacker Sans Light" w:cs="Blacker Sans Light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56EA"/>
    <w:rPr>
      <w:rFonts w:ascii="Blacker Sans Light" w:eastAsia="Blacker Sans Light" w:hAnsi="Blacker Sans Light" w:cs="Blacker Sans Light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"/>
    <w:qFormat/>
    <w:rsid w:val="003D56EA"/>
    <w:pPr>
      <w:widowControl w:val="0"/>
      <w:autoSpaceDE w:val="0"/>
      <w:autoSpaceDN w:val="0"/>
      <w:spacing w:after="0" w:line="610" w:lineRule="exact"/>
      <w:ind w:left="3005"/>
    </w:pPr>
    <w:rPr>
      <w:rFonts w:ascii="Constantia" w:eastAsia="Constantia" w:hAnsi="Constantia" w:cs="Constantia"/>
      <w:sz w:val="50"/>
      <w:szCs w:val="50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3D56EA"/>
    <w:rPr>
      <w:rFonts w:ascii="Constantia" w:eastAsia="Constantia" w:hAnsi="Constantia" w:cs="Constantia"/>
      <w:sz w:val="50"/>
      <w:szCs w:val="50"/>
      <w:lang w:eastAsia="en-US"/>
    </w:rPr>
  </w:style>
  <w:style w:type="character" w:styleId="Hipercze">
    <w:name w:val="Hyperlink"/>
    <w:basedOn w:val="Domylnaczcionkaakapitu"/>
    <w:uiPriority w:val="99"/>
    <w:unhideWhenUsed/>
    <w:rsid w:val="003D56E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B4C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Edyta Macieja</cp:lastModifiedBy>
  <cp:revision>4</cp:revision>
  <dcterms:created xsi:type="dcterms:W3CDTF">2024-07-08T19:00:00Z</dcterms:created>
  <dcterms:modified xsi:type="dcterms:W3CDTF">2024-07-08T19:06:00Z</dcterms:modified>
</cp:coreProperties>
</file>