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C0A7" w14:textId="51592B9E" w:rsidR="000059F2" w:rsidRPr="000059F2" w:rsidRDefault="000059F2" w:rsidP="000059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0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Wydział Gospodarki Nieruchomościami Urzędu Miasta Torunia informuje,                    że </w:t>
      </w:r>
      <w:r w:rsidR="0079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realizuje</w:t>
      </w:r>
      <w:r w:rsidRPr="0000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nabór na mieszkani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e</w:t>
      </w:r>
      <w:r w:rsidRPr="0000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dla absolwenta</w:t>
      </w:r>
    </w:p>
    <w:p w14:paraId="1E117865" w14:textId="77777777" w:rsidR="000059F2" w:rsidRDefault="000059F2" w:rsidP="009C10C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1C53EDC" w14:textId="4988BEED" w:rsidR="009C10CF" w:rsidRPr="005B42EC" w:rsidRDefault="009C10CF" w:rsidP="009C10C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B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Program „Mieszkanie dla absolwenta” nabór wniosków w edycji na rok 2024</w:t>
      </w:r>
    </w:p>
    <w:p w14:paraId="07093CF1" w14:textId="77777777" w:rsidR="009C10CF" w:rsidRPr="009C10CF" w:rsidRDefault="009C10CF" w:rsidP="00F249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ramach programu "Mieszkanie dla absolwenta" Gmina Miasta Torunia przeznacza</w:t>
      </w:r>
      <w:r w:rsidR="004B46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od 2015 r.</w:t>
      </w:r>
      <w:r w:rsidRPr="00F24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każdego roku</w:t>
      </w:r>
      <w:r w:rsidR="00F24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maksymalnie</w:t>
      </w:r>
      <w:r w:rsidRPr="00F24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pięć mieszkań dla najlepszych absolwentów toruńskich uczelni.</w:t>
      </w:r>
      <w:r w:rsidR="009D1552" w:rsidRPr="00F24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Edycja na rok 2024 r. jest 10. </w:t>
      </w:r>
      <w:r w:rsidR="00F2492F" w:rsidRPr="00F24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odsłoną programu.</w:t>
      </w:r>
      <w:r w:rsidR="009D1552" w:rsidRPr="00F24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F24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Program </w:t>
      </w:r>
      <w:r w:rsidR="00F249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j</w:t>
      </w:r>
      <w:r w:rsidRPr="005B42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est zachętą do tego, aby najlepsi absolwenci pozostali w naszym mieście i stanowili wsparcie dla toruńskich firm.</w:t>
      </w:r>
      <w:r w:rsidR="00F249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Dotychczas w latach 2015 – 2023 r. Gmina dostarczyła łącznie 43 lokale mieszkalne dla uczestników programu.</w:t>
      </w:r>
    </w:p>
    <w:p w14:paraId="087393D1" w14:textId="77777777" w:rsidR="006F066D" w:rsidRDefault="009C10CF" w:rsidP="006F066D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B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Jakie są zasady programu ?</w:t>
      </w:r>
    </w:p>
    <w:p w14:paraId="54FA6E1D" w14:textId="73EE19B1" w:rsidR="009C10CF" w:rsidRPr="009C10CF" w:rsidRDefault="0082019C" w:rsidP="006F066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zasadami programu zawartymi w</w:t>
      </w:r>
      <w:r w:rsidR="00A975AD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uchwale nr 520/20 Rady Miasta Torunia z dnia </w:t>
      </w:r>
      <w:r w:rsidR="00A975AD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19.11.2020 r. w sprawie „Zasad wynajmowania lokali wchodzących w skład mieszkaniowego zasobu Gminy Miasta Toruń” (Dz.</w:t>
      </w:r>
      <w:r w:rsidR="004A5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975AD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Urz. województwa kujawsko-pomorskiego z  2020 r. poz. 5681) wniosek </w:t>
      </w:r>
      <w:r w:rsidR="009C10CF" w:rsidRPr="009C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może</w:t>
      </w:r>
      <w:r w:rsidR="00A975AD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złożyć</w:t>
      </w:r>
      <w:r w:rsidR="009C10CF" w:rsidRPr="009C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każdy absolwent poniżej 30</w:t>
      </w:r>
      <w:r w:rsidR="00A975AD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9C10CF" w:rsidRPr="009C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życia, który ukończył studia stacjonarne lub niestacjonarne drugiego stopnia lub jednolite studia magisterskie na wydziałach lub w jednostkach organizacyjnych uczelni, zlokal</w:t>
      </w:r>
      <w:r w:rsidR="009C10CF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izowanych na terenie Torunia. </w:t>
      </w:r>
      <w:r w:rsidR="00A975AD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(Link do uchwały zawarty na końcu ogłoszenia)</w:t>
      </w:r>
      <w:r w:rsidR="00C50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65F3E22" w14:textId="77777777" w:rsidR="0082019C" w:rsidRPr="005B42EC" w:rsidRDefault="00A975AD" w:rsidP="009C10CF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Kto może złożyć</w:t>
      </w:r>
      <w:r w:rsidR="009C10CF" w:rsidRPr="005B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wniosek?</w:t>
      </w:r>
    </w:p>
    <w:p w14:paraId="2EDF6B01" w14:textId="77777777" w:rsidR="009C10CF" w:rsidRPr="009C10CF" w:rsidRDefault="009C10CF" w:rsidP="009C10CF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</w:t>
      </w:r>
      <w:r w:rsidR="006F36F6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C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"Mieszkanie dla absolwenta" złożyć może toruński absolwent, który:</w:t>
      </w:r>
    </w:p>
    <w:p w14:paraId="4C18D83C" w14:textId="77777777" w:rsidR="009C10CF" w:rsidRPr="005B42EC" w:rsidRDefault="009C10CF" w:rsidP="00A975A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ukończył 30 roku życia i posiada status absolwenta uczelni wyższej mającej siedzibę w Toruniu (ukończył studia stacjonarne lub niestacjonarne drugiego stopnia lub jednolite studia magisterskie na wydziałach lub w jednostkach organizacyjnych uczelni, zlokalizowanych na terenie miasta Torunia);</w:t>
      </w:r>
    </w:p>
    <w:p w14:paraId="702C4B96" w14:textId="33DE9E0C" w:rsidR="009C10CF" w:rsidRPr="009C10CF" w:rsidRDefault="009C10CF" w:rsidP="009C10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zatrudniony na podstawie umowy o pracę</w:t>
      </w:r>
      <w:r w:rsidR="00712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C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 miejscem świadczenia pracy jest miasto Toruń</w:t>
      </w:r>
      <w:r w:rsidR="00A975AD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wnioskujący potwierdza ten fakt załączając zaświadczenie od pracodawcy</w:t>
      </w:r>
      <w:r w:rsidRPr="009C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6E5CB8DE" w14:textId="77777777" w:rsidR="009C10CF" w:rsidRPr="009C10CF" w:rsidRDefault="009C10CF" w:rsidP="009C10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ukończył studia ze średnią ocen co najmniej 4,7</w:t>
      </w:r>
      <w:r w:rsidR="00A975AD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- wnioskujący potwierdza średnią załączając do wniosku</w:t>
      </w:r>
      <w:r w:rsidR="006F36F6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975AD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z uczelni o ukończeniu studiów</w:t>
      </w:r>
      <w:r w:rsidRPr="009C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62D14C1" w14:textId="77777777" w:rsidR="00A975AD" w:rsidRPr="005B42EC" w:rsidRDefault="009C10CF" w:rsidP="009C10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prowadził działalność naukową lub artystyczną mogącą wnieść znaczący </w:t>
      </w:r>
      <w:r w:rsidR="00A975AD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wkład w rozwój nauki lub sztuk</w:t>
      </w:r>
      <w:r w:rsidR="006F36F6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="006F36F6" w:rsidRPr="009C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szczególności</w:t>
      </w:r>
      <w:r w:rsidR="00A975AD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3A8236E9" w14:textId="77777777" w:rsidR="006F36F6" w:rsidRPr="005B42EC" w:rsidRDefault="009C10CF" w:rsidP="006F36F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wydał publikacje naukowe</w:t>
      </w:r>
      <w:r w:rsidR="006F36F6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 załączeniu do wniosku należy złożyć </w:t>
      </w:r>
      <w:r w:rsidR="006F36F6" w:rsidRPr="005B42EC">
        <w:rPr>
          <w:rFonts w:ascii="Times New Roman" w:hAnsi="Times New Roman" w:cs="Times New Roman"/>
          <w:sz w:val="24"/>
          <w:szCs w:val="24"/>
        </w:rPr>
        <w:t>kserokopię pierwszej strony publikacji, strony tytułowej czasopisma</w:t>
      </w:r>
      <w:r w:rsidR="006F066D">
        <w:rPr>
          <w:rFonts w:ascii="Times New Roman" w:hAnsi="Times New Roman" w:cs="Times New Roman"/>
          <w:sz w:val="24"/>
          <w:szCs w:val="24"/>
        </w:rPr>
        <w:t>,</w:t>
      </w:r>
    </w:p>
    <w:p w14:paraId="308159CB" w14:textId="77777777" w:rsidR="006F36F6" w:rsidRPr="005B42EC" w:rsidRDefault="006F066D" w:rsidP="006F36F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B42EC">
        <w:rPr>
          <w:rFonts w:ascii="Times New Roman" w:hAnsi="Times New Roman" w:cs="Times New Roman"/>
          <w:sz w:val="24"/>
          <w:szCs w:val="24"/>
        </w:rPr>
        <w:t>rał c</w:t>
      </w:r>
      <w:r w:rsidR="006F36F6" w:rsidRPr="005B42EC">
        <w:rPr>
          <w:rFonts w:ascii="Times New Roman" w:hAnsi="Times New Roman" w:cs="Times New Roman"/>
          <w:sz w:val="24"/>
          <w:szCs w:val="24"/>
        </w:rPr>
        <w:t>zynny udział w konferencjach  i  seminariach   naukowych – w załączeniu do wniosku należy złożyć kserokopię pierwszej strony programu konferencji, na której jest wystąpienie absolwenta, streszczenie wystąpienia i zaświadczenie wystawione przez organizatora potwierdzające udział w konferencji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D5E8FB8" w14:textId="77777777" w:rsidR="006F36F6" w:rsidRPr="005B42EC" w:rsidRDefault="006F36F6" w:rsidP="006F36F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przeprowadził projekt badawczy</w:t>
      </w:r>
      <w:r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/artystyczny – w załączeniu do wniosku należy złożyć </w:t>
      </w:r>
      <w:r w:rsidRPr="005B42EC">
        <w:rPr>
          <w:rFonts w:ascii="Times New Roman" w:hAnsi="Times New Roman" w:cs="Times New Roman"/>
          <w:sz w:val="24"/>
          <w:szCs w:val="24"/>
        </w:rPr>
        <w:t>zaświadczenie kierownika projektu badawczego/artystycznego o uczestnictwie absolwenta w projekcie, zawierające krótki opis wykonywanych badań</w:t>
      </w:r>
      <w:r w:rsidR="006F066D">
        <w:rPr>
          <w:rFonts w:ascii="Times New Roman" w:hAnsi="Times New Roman" w:cs="Times New Roman"/>
          <w:sz w:val="24"/>
          <w:szCs w:val="24"/>
        </w:rPr>
        <w:t>,</w:t>
      </w:r>
    </w:p>
    <w:p w14:paraId="5FBC70EA" w14:textId="77777777" w:rsidR="009C10CF" w:rsidRPr="009C10CF" w:rsidRDefault="006F36F6" w:rsidP="006F36F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dokonał zgłoszenia patentowego – w załączeniu do wniosku należy złożyć kopię </w:t>
      </w:r>
      <w:r w:rsidRPr="005B42EC">
        <w:rPr>
          <w:rFonts w:ascii="Times New Roman" w:hAnsi="Times New Roman" w:cs="Times New Roman"/>
          <w:sz w:val="24"/>
          <w:szCs w:val="24"/>
        </w:rPr>
        <w:t>zaświadczenia Urzędu Patentowego lub Rzecznika Patentowego</w:t>
      </w:r>
      <w:r w:rsidR="006F066D">
        <w:rPr>
          <w:rFonts w:ascii="Times New Roman" w:hAnsi="Times New Roman" w:cs="Times New Roman"/>
          <w:sz w:val="24"/>
          <w:szCs w:val="24"/>
        </w:rPr>
        <w:t>;</w:t>
      </w:r>
    </w:p>
    <w:p w14:paraId="5B44B093" w14:textId="77777777" w:rsidR="00A975AD" w:rsidRPr="005B42EC" w:rsidRDefault="009C10CF" w:rsidP="009C10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posiada prawa własności lokalu mieszkalnego, spółdzielczego prawa do lokalu mieszkalnego lub umowy najmu lokalu z mieszkani</w:t>
      </w:r>
      <w:r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owego zasobu Gminy Miasta Toruń</w:t>
      </w:r>
      <w:r w:rsidR="006F36F6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wnioskujący składa odpowiednie oświadczenie pisemne</w:t>
      </w:r>
      <w:r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5AF4A8B" w14:textId="5D7FC5A6" w:rsidR="00F2492F" w:rsidRPr="00430699" w:rsidRDefault="009C10CF" w:rsidP="00430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Dodatkowo absolwent składający wniosek może przekazać zaświadczenie z uczelni o kontynuacji nauki na studiach doktoranckich lub potwierdzenie posiadania tytułu doktora</w:t>
      </w:r>
      <w:r w:rsidR="00F24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 ma znaczenie dla punktacji wniosku przy ocenie Komisji weryfikującej wniosek</w:t>
      </w:r>
      <w:r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0CBA4B7" w14:textId="77777777" w:rsidR="0082019C" w:rsidRPr="005B42EC" w:rsidRDefault="009C10CF" w:rsidP="0082019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Kiedy i gdzie składać wniosek?</w:t>
      </w:r>
    </w:p>
    <w:p w14:paraId="5F7AE1BC" w14:textId="77777777" w:rsidR="009C10CF" w:rsidRPr="009C10CF" w:rsidRDefault="009C10CF" w:rsidP="008201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C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</w:t>
      </w:r>
      <w:r w:rsidR="006F36F6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kolejnej edycji programu </w:t>
      </w:r>
      <w:r w:rsidRPr="009C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składać </w:t>
      </w:r>
      <w:r w:rsidRPr="005B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najpóźniej</w:t>
      </w:r>
      <w:r w:rsidR="0082019C" w:rsidRPr="005B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terminie</w:t>
      </w:r>
      <w:r w:rsidRPr="005B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dnia</w:t>
      </w:r>
      <w:r w:rsidR="0082019C" w:rsidRPr="005B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31 </w:t>
      </w:r>
      <w:r w:rsidRPr="005B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lipca</w:t>
      </w:r>
      <w:r w:rsidRPr="009C1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Pr="005B4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2024</w:t>
      </w:r>
      <w:r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B4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  <w:r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</w:t>
      </w:r>
      <w:r w:rsidRPr="009C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Urzędzie Miasta Torunia</w:t>
      </w:r>
      <w:r w:rsidR="0082019C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W</w:t>
      </w:r>
      <w:r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ydział Gospodarki Nieruchomościami</w:t>
      </w:r>
      <w:r w:rsidR="0082019C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ul. </w:t>
      </w:r>
      <w:r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Grudziądzka 126b</w:t>
      </w:r>
      <w:r w:rsidR="006F06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w wybranym Punkcie Informac</w:t>
      </w:r>
      <w:r w:rsidRPr="009C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yjnym Urzędu przy: </w:t>
      </w:r>
      <w:r w:rsidR="0082019C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Wały gen. Sikorskiego 8</w:t>
      </w:r>
      <w:r w:rsidRPr="009C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ul. Poznańskiej 52. Weryfikacji formalnej wniosków dokonuje </w:t>
      </w:r>
      <w:r w:rsidR="0082019C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Wydział Gospodarki Nieruchomościami</w:t>
      </w:r>
      <w:r w:rsidRPr="009C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2019C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Urzędu Miasta Torunia</w:t>
      </w:r>
      <w:r w:rsidRPr="009C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r w:rsidR="0082019C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terminie do</w:t>
      </w:r>
      <w:r w:rsidR="006F06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dnia</w:t>
      </w:r>
      <w:r w:rsidR="0082019C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31 </w:t>
      </w:r>
      <w:r w:rsidRPr="009C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sierpnia </w:t>
      </w:r>
      <w:r w:rsidR="0082019C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2024 r</w:t>
      </w:r>
      <w:r w:rsidRPr="009C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9C1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Druk wniosku wraz z oświadczeniem </w:t>
      </w:r>
      <w:r w:rsidRPr="00F43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absolwenta do pobrania w załączniku.</w:t>
      </w:r>
    </w:p>
    <w:p w14:paraId="0832E0A9" w14:textId="77777777" w:rsidR="0082019C" w:rsidRPr="005B42EC" w:rsidRDefault="009C10CF" w:rsidP="0082019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Kto ocenia wnioski?</w:t>
      </w:r>
    </w:p>
    <w:p w14:paraId="22E1746F" w14:textId="77777777" w:rsidR="009C10CF" w:rsidRPr="005B42EC" w:rsidRDefault="009C10CF" w:rsidP="008201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Wnioski, które przeszły pozytywnie weryfikację formalną podlegają ocenie merytorycznej przez Komisję do spraw Realizacji Programu Absolwent, powołaną zarządzeniem Prezydenta Miasta Torunia. </w:t>
      </w:r>
      <w:r w:rsidR="0082019C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s</w:t>
      </w:r>
      <w:r w:rsidRPr="009C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kłada się z 7 członków, w tym z trzech przedstawicieli Prezydenta Miasta Torunia; jednego przedstawiciela Rady Miasta Torunia, wskazanego przez Radę odrębną uchwałą; z trzech przedstawicieli pracowników naukowych uczelni wyższych</w:t>
      </w:r>
      <w:r w:rsidR="0082019C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położonych na terenie</w:t>
      </w:r>
      <w:r w:rsidRPr="009C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Torunia desygnowanych – na pisemny wniosek Prezydenta Miasta Torunia</w:t>
      </w:r>
      <w:r w:rsidR="0082019C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C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przez Rektorów. Zatwierdzona</w:t>
      </w:r>
      <w:r w:rsidR="0082019C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Prezydenta</w:t>
      </w:r>
      <w:r w:rsidRPr="009C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lista kandydatów stanowi podstawę do </w:t>
      </w:r>
      <w:r w:rsidR="0082019C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propozycji ofert najmu lokali i </w:t>
      </w:r>
      <w:r w:rsidRPr="009C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zawarcia</w:t>
      </w:r>
      <w:r w:rsidR="0082019C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umów</w:t>
      </w:r>
      <w:r w:rsidRPr="009C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Zakład Gospodarki Mieszkaniowej </w:t>
      </w:r>
      <w:r w:rsidR="0082019C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Toruniu </w:t>
      </w:r>
      <w:r w:rsidRPr="009C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82019C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wytypowanymi </w:t>
      </w:r>
      <w:r w:rsidRPr="009C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82019C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bsolwentami</w:t>
      </w:r>
      <w:r w:rsidRPr="009C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FB42AA8" w14:textId="77777777" w:rsidR="0082019C" w:rsidRPr="005B42EC" w:rsidRDefault="009C10CF" w:rsidP="009C10CF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jak długo zawierana jest umowa?</w:t>
      </w:r>
    </w:p>
    <w:p w14:paraId="2DD5498C" w14:textId="77777777" w:rsidR="00A975AD" w:rsidRPr="005B42EC" w:rsidRDefault="009C10CF" w:rsidP="008201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1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najmu w ramach programu "Mieszkanie dla absolwenta" zawierana jest na 5 lat, jednak nie dłużej niż na czas trwania zatrudnienia na warunkach umowy o pracę. Ponadto Absolwent po upływie każdego roku od dnia zawarcia umowy najmu składa zaświadczenie o zatrudnieniu. Po zakończeniu umowy najmu zawartej na czas określony, która trwała co najmniej 5 lat, na wniosek absolwenta i po uzyskaniu pozytywnej opinii Komisji Mieszkaniowej i właściwej komisji Rady Miasta Torunia, można zawrzeć z absolwentem umowę najmu na czas nieokreślony</w:t>
      </w:r>
      <w:r w:rsidR="0082019C"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2F21FFA" w14:textId="77777777" w:rsidR="005B42EC" w:rsidRDefault="005B42EC" w:rsidP="008201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DC1B1C7" w14:textId="77777777" w:rsidR="00A975AD" w:rsidRPr="005B42EC" w:rsidRDefault="00A975AD" w:rsidP="008201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Link do uchwały nr 520/20 Rady Miasta Torunia z dnia 19.11.2020 r. w sprawie „Zasad wynajmowania lokali wchodzących w skład mieszkaniowego zasobu Gminy Miasta Toruń”</w:t>
      </w:r>
      <w:r w:rsidR="005B4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0ACE1815" w14:textId="77777777" w:rsidR="00A975AD" w:rsidRPr="005B42EC" w:rsidRDefault="003C39E9" w:rsidP="008201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5" w:history="1">
        <w:r w:rsidR="006F36F6" w:rsidRPr="005B42E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https://bip.torun.pl/uchwala/38134/uchwala-rmt-520-2020</w:t>
        </w:r>
      </w:hyperlink>
    </w:p>
    <w:p w14:paraId="111A7012" w14:textId="45D128CC" w:rsidR="006D7A7E" w:rsidRDefault="006D7A7E" w:rsidP="006D7A7E">
      <w:p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Link do zarządzenia nr 169/2021 Prezydenta Miasta Torunia z dnia 28.07.2021 r. w sprawie </w:t>
      </w:r>
      <w:r>
        <w:rPr>
          <w:rFonts w:ascii="Times New Roman" w:hAnsi="Times New Roman" w:cs="Times New Roman"/>
          <w:sz w:val="24"/>
          <w:szCs w:val="24"/>
        </w:rPr>
        <w:t>powołania Komisji do spraw Realizacji Programu Absolwent i określenia  Regulaminu jej Pracy</w:t>
      </w:r>
      <w:r w:rsidR="00305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7E899D" w14:textId="6C58D4D2" w:rsidR="006F36F6" w:rsidRPr="003C39E9" w:rsidRDefault="006D7A7E" w:rsidP="0082019C">
      <w:p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315C1">
          <w:rPr>
            <w:rStyle w:val="Hipercze"/>
            <w:rFonts w:ascii="Times New Roman" w:hAnsi="Times New Roman" w:cs="Times New Roman"/>
            <w:sz w:val="24"/>
            <w:szCs w:val="24"/>
          </w:rPr>
          <w:t>https://bip.torun.pl/zarzadzenie/51012/zarzadzenie-nr-169-2021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21769" w14:textId="77777777" w:rsidR="00166810" w:rsidRPr="00F43C2E" w:rsidRDefault="00166810">
      <w:pPr>
        <w:rPr>
          <w:rFonts w:ascii="Times New Roman" w:hAnsi="Times New Roman" w:cs="Times New Roman"/>
          <w:sz w:val="24"/>
          <w:szCs w:val="24"/>
        </w:rPr>
      </w:pPr>
      <w:r w:rsidRPr="00F43C2E">
        <w:rPr>
          <w:rFonts w:ascii="Times New Roman" w:hAnsi="Times New Roman" w:cs="Times New Roman"/>
          <w:sz w:val="24"/>
          <w:szCs w:val="24"/>
        </w:rPr>
        <w:t>Załączniki do pobrania:</w:t>
      </w:r>
    </w:p>
    <w:p w14:paraId="37F90D02" w14:textId="5B945EB8" w:rsidR="00166810" w:rsidRPr="00F43C2E" w:rsidRDefault="003C3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</w:t>
      </w:r>
      <w:r w:rsidR="00166810" w:rsidRPr="00F43C2E">
        <w:rPr>
          <w:rFonts w:ascii="Times New Roman" w:hAnsi="Times New Roman" w:cs="Times New Roman"/>
          <w:sz w:val="24"/>
          <w:szCs w:val="24"/>
        </w:rPr>
        <w:t xml:space="preserve"> wniosku</w:t>
      </w:r>
      <w:r>
        <w:rPr>
          <w:rFonts w:ascii="Times New Roman" w:hAnsi="Times New Roman" w:cs="Times New Roman"/>
          <w:sz w:val="24"/>
          <w:szCs w:val="24"/>
        </w:rPr>
        <w:t xml:space="preserve"> absolwenta</w:t>
      </w:r>
    </w:p>
    <w:p w14:paraId="6874D4D9" w14:textId="26E96976" w:rsidR="00166810" w:rsidRDefault="003C3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</w:t>
      </w:r>
      <w:r w:rsidR="00166810" w:rsidRPr="00F43C2E">
        <w:rPr>
          <w:rFonts w:ascii="Times New Roman" w:hAnsi="Times New Roman" w:cs="Times New Roman"/>
          <w:sz w:val="24"/>
          <w:szCs w:val="24"/>
        </w:rPr>
        <w:t xml:space="preserve"> oświadczenia </w:t>
      </w:r>
      <w:r>
        <w:rPr>
          <w:rFonts w:ascii="Times New Roman" w:hAnsi="Times New Roman" w:cs="Times New Roman"/>
          <w:sz w:val="24"/>
          <w:szCs w:val="24"/>
        </w:rPr>
        <w:t xml:space="preserve">absolwenta - </w:t>
      </w:r>
      <w:r w:rsidR="00166810" w:rsidRPr="00F43C2E">
        <w:rPr>
          <w:rFonts w:ascii="Times New Roman" w:hAnsi="Times New Roman" w:cs="Times New Roman"/>
          <w:sz w:val="24"/>
          <w:szCs w:val="24"/>
        </w:rPr>
        <w:t>załącznik do wniosku</w:t>
      </w:r>
    </w:p>
    <w:p w14:paraId="637FA05E" w14:textId="3B4FF10C" w:rsidR="003C39E9" w:rsidRDefault="003C3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informacyjna o przetwarzaniu danych osobowych ( klauzula ) </w:t>
      </w:r>
    </w:p>
    <w:p w14:paraId="461D47D0" w14:textId="77777777" w:rsidR="003C39E9" w:rsidRPr="005B42EC" w:rsidRDefault="003C39E9">
      <w:pPr>
        <w:rPr>
          <w:rFonts w:ascii="Times New Roman" w:hAnsi="Times New Roman" w:cs="Times New Roman"/>
          <w:sz w:val="24"/>
          <w:szCs w:val="24"/>
        </w:rPr>
      </w:pPr>
    </w:p>
    <w:sectPr w:rsidR="003C39E9" w:rsidRPr="005B4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96B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30"/>
    <w:rsid w:val="000059F2"/>
    <w:rsid w:val="000D2DB0"/>
    <w:rsid w:val="000E22BA"/>
    <w:rsid w:val="00166810"/>
    <w:rsid w:val="003059DA"/>
    <w:rsid w:val="003C39E9"/>
    <w:rsid w:val="00430699"/>
    <w:rsid w:val="004A5274"/>
    <w:rsid w:val="004B46E3"/>
    <w:rsid w:val="004C1D18"/>
    <w:rsid w:val="005B42EC"/>
    <w:rsid w:val="006D7A7E"/>
    <w:rsid w:val="006F066D"/>
    <w:rsid w:val="006F36F6"/>
    <w:rsid w:val="00712716"/>
    <w:rsid w:val="00790BC2"/>
    <w:rsid w:val="0082019C"/>
    <w:rsid w:val="00931530"/>
    <w:rsid w:val="009C10CF"/>
    <w:rsid w:val="009D1552"/>
    <w:rsid w:val="00A975AD"/>
    <w:rsid w:val="00B74AAA"/>
    <w:rsid w:val="00B87AEB"/>
    <w:rsid w:val="00C503A1"/>
    <w:rsid w:val="00D621FD"/>
    <w:rsid w:val="00F2492F"/>
    <w:rsid w:val="00F4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FC5C"/>
  <w15:chartTrackingRefBased/>
  <w15:docId w15:val="{AE64C479-C635-42CD-AF66-8FB4D0A8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10CF"/>
    <w:rPr>
      <w:b/>
      <w:bCs/>
    </w:rPr>
  </w:style>
  <w:style w:type="character" w:styleId="Uwydatnienie">
    <w:name w:val="Emphasis"/>
    <w:basedOn w:val="Domylnaczcionkaakapitu"/>
    <w:uiPriority w:val="20"/>
    <w:qFormat/>
    <w:rsid w:val="009C10CF"/>
    <w:rPr>
      <w:i/>
      <w:iCs/>
    </w:rPr>
  </w:style>
  <w:style w:type="paragraph" w:styleId="Akapitzlist">
    <w:name w:val="List Paragraph"/>
    <w:basedOn w:val="Normalny"/>
    <w:uiPriority w:val="34"/>
    <w:qFormat/>
    <w:rsid w:val="00A975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36F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552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7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torun.pl/zarzadzenie/51012/zarzadzenie-nr-169-2021" TargetMode="External"/><Relationship Id="rId5" Type="http://schemas.openxmlformats.org/officeDocument/2006/relationships/hyperlink" Target="https://bip.torun.pl/uchwala/38134/uchwala-rmt-520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l.laszkiewicz</dc:creator>
  <cp:keywords/>
  <dc:description/>
  <cp:lastModifiedBy>Joanna Kuzara</cp:lastModifiedBy>
  <cp:revision>17</cp:revision>
  <cp:lastPrinted>2024-01-10T10:37:00Z</cp:lastPrinted>
  <dcterms:created xsi:type="dcterms:W3CDTF">2024-01-10T09:11:00Z</dcterms:created>
  <dcterms:modified xsi:type="dcterms:W3CDTF">2024-06-25T12:07:00Z</dcterms:modified>
</cp:coreProperties>
</file>