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A5F5D" w14:textId="51AE7A52" w:rsidR="009B2C52" w:rsidRDefault="00C1034E" w:rsidP="009B2C52">
      <w:pPr>
        <w:spacing w:line="240" w:lineRule="auto"/>
        <w:contextualSpacing/>
        <w:jc w:val="right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1A71DA7" wp14:editId="720577A5">
            <wp:simplePos x="0" y="0"/>
            <wp:positionH relativeFrom="column">
              <wp:posOffset>-252095</wp:posOffset>
            </wp:positionH>
            <wp:positionV relativeFrom="paragraph">
              <wp:posOffset>37828</wp:posOffset>
            </wp:positionV>
            <wp:extent cx="771525" cy="954405"/>
            <wp:effectExtent l="0" t="0" r="952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</w:t>
      </w:r>
      <w:r w:rsidR="007075F8">
        <w:t xml:space="preserve">Toruń, </w:t>
      </w:r>
      <w:r w:rsidR="007D1AE6">
        <w:t>2</w:t>
      </w:r>
      <w:r w:rsidR="0000075C">
        <w:t>0</w:t>
      </w:r>
      <w:r w:rsidR="00C51A35">
        <w:t>.</w:t>
      </w:r>
      <w:r w:rsidR="009E1F32">
        <w:t>0</w:t>
      </w:r>
      <w:r w:rsidR="007D1AE6">
        <w:t>6</w:t>
      </w:r>
      <w:r w:rsidR="009B2C52">
        <w:t>.20</w:t>
      </w:r>
      <w:r w:rsidR="00F01FE4">
        <w:t>2</w:t>
      </w:r>
      <w:r w:rsidR="009E1F32">
        <w:t>4</w:t>
      </w:r>
      <w:r w:rsidR="009B2C52">
        <w:t>r.</w:t>
      </w:r>
    </w:p>
    <w:p w14:paraId="37C93C4A" w14:textId="126F83B0" w:rsidR="00C1034E" w:rsidRDefault="00C1034E" w:rsidP="00C1034E">
      <w:pPr>
        <w:spacing w:line="240" w:lineRule="auto"/>
        <w:contextualSpacing/>
      </w:pPr>
      <w:r>
        <w:rPr>
          <w:b/>
        </w:rPr>
        <w:t xml:space="preserve">   </w:t>
      </w:r>
      <w:r w:rsidR="009B2C52">
        <w:rPr>
          <w:b/>
        </w:rPr>
        <w:t xml:space="preserve">     </w:t>
      </w:r>
      <w:r>
        <w:rPr>
          <w:b/>
        </w:rPr>
        <w:t>Wojciech Klabun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3E1AC3FE" w14:textId="16C93403" w:rsidR="00C1034E" w:rsidRDefault="00C1034E" w:rsidP="00C1034E">
      <w:pPr>
        <w:spacing w:line="240" w:lineRule="auto"/>
        <w:contextualSpacing/>
      </w:pPr>
      <w:r>
        <w:t xml:space="preserve">    Radny Miasta Torunia</w:t>
      </w:r>
    </w:p>
    <w:p w14:paraId="23DDAA56" w14:textId="77777777" w:rsidR="00C1034E" w:rsidRDefault="00C1034E" w:rsidP="00C1034E">
      <w:pPr>
        <w:spacing w:line="240" w:lineRule="auto"/>
        <w:contextualSpacing/>
      </w:pPr>
      <w:r>
        <w:t>ul. Wały Gen. Sikorskiego 8</w:t>
      </w:r>
    </w:p>
    <w:p w14:paraId="09DC6E87" w14:textId="335332BB" w:rsidR="00C1034E" w:rsidRDefault="00C1034E" w:rsidP="00C1034E">
      <w:pPr>
        <w:spacing w:line="240" w:lineRule="auto"/>
        <w:contextualSpacing/>
      </w:pPr>
      <w:r>
        <w:t xml:space="preserve">          87-100 Toruń</w:t>
      </w:r>
    </w:p>
    <w:p w14:paraId="0D172FB9" w14:textId="77777777" w:rsidR="00C752B0" w:rsidRDefault="00C752B0" w:rsidP="00C1034E">
      <w:pPr>
        <w:spacing w:line="240" w:lineRule="auto"/>
        <w:ind w:left="5664"/>
        <w:contextualSpacing/>
      </w:pPr>
    </w:p>
    <w:p w14:paraId="715A5080" w14:textId="77777777" w:rsidR="00C752B0" w:rsidRDefault="00C752B0" w:rsidP="00C1034E">
      <w:pPr>
        <w:spacing w:line="240" w:lineRule="auto"/>
        <w:ind w:left="5664"/>
        <w:contextualSpacing/>
      </w:pPr>
    </w:p>
    <w:p w14:paraId="6888D6E1" w14:textId="1AC745A9" w:rsidR="00C1034E" w:rsidRDefault="00C1034E" w:rsidP="00C1034E">
      <w:pPr>
        <w:spacing w:line="240" w:lineRule="auto"/>
        <w:ind w:left="5664"/>
        <w:contextualSpacing/>
      </w:pPr>
      <w:r>
        <w:t>Pan</w:t>
      </w:r>
    </w:p>
    <w:p w14:paraId="64A86B86" w14:textId="3808FD84" w:rsidR="00C1034E" w:rsidRDefault="007D1AE6" w:rsidP="00C1034E">
      <w:pPr>
        <w:spacing w:line="240" w:lineRule="auto"/>
        <w:ind w:left="5664"/>
        <w:contextualSpacing/>
      </w:pPr>
      <w:r>
        <w:t xml:space="preserve">Paweł </w:t>
      </w:r>
      <w:proofErr w:type="spellStart"/>
      <w:r>
        <w:t>Gulewski</w:t>
      </w:r>
      <w:proofErr w:type="spellEnd"/>
    </w:p>
    <w:p w14:paraId="2C31E233" w14:textId="1F7E9CC8" w:rsidR="00C1034E" w:rsidRDefault="00C1034E" w:rsidP="00C1034E">
      <w:pPr>
        <w:spacing w:line="240" w:lineRule="auto"/>
        <w:ind w:left="5664"/>
        <w:contextualSpacing/>
      </w:pPr>
      <w:r>
        <w:t>Prezydent</w:t>
      </w:r>
    </w:p>
    <w:p w14:paraId="10BF954C" w14:textId="50E1CC4D" w:rsidR="00C1034E" w:rsidRDefault="00C1034E" w:rsidP="00C1034E">
      <w:pPr>
        <w:spacing w:line="240" w:lineRule="auto"/>
        <w:ind w:left="5664"/>
        <w:contextualSpacing/>
      </w:pPr>
      <w:r>
        <w:t>Miasta Torunia</w:t>
      </w:r>
    </w:p>
    <w:p w14:paraId="335931F6" w14:textId="1BBA554A" w:rsidR="00F2614C" w:rsidRDefault="00F2614C" w:rsidP="00C1034E"/>
    <w:p w14:paraId="2BD235C4" w14:textId="7F69EAAE" w:rsidR="00E526EF" w:rsidRPr="00155AF7" w:rsidRDefault="00C73850" w:rsidP="00155AF7">
      <w:pPr>
        <w:jc w:val="center"/>
        <w:rPr>
          <w:b/>
          <w:sz w:val="28"/>
        </w:rPr>
      </w:pPr>
      <w:r>
        <w:rPr>
          <w:b/>
          <w:sz w:val="28"/>
        </w:rPr>
        <w:t>WNIOS</w:t>
      </w:r>
      <w:r w:rsidR="003E0D2B">
        <w:rPr>
          <w:b/>
          <w:sz w:val="28"/>
        </w:rPr>
        <w:t>KI</w:t>
      </w:r>
    </w:p>
    <w:p w14:paraId="3DB0852C" w14:textId="77777777" w:rsidR="00E541FC" w:rsidRDefault="00E541FC" w:rsidP="00E541FC">
      <w:pPr>
        <w:spacing w:line="360" w:lineRule="auto"/>
        <w:ind w:firstLine="851"/>
        <w:jc w:val="both"/>
        <w:rPr>
          <w:i/>
          <w:iCs/>
        </w:rPr>
      </w:pPr>
      <w:r>
        <w:rPr>
          <w:i/>
          <w:iCs/>
        </w:rPr>
        <w:t>Szanowny Panie Prezydencie,</w:t>
      </w:r>
    </w:p>
    <w:p w14:paraId="37F1B736" w14:textId="77777777" w:rsidR="00E541FC" w:rsidRDefault="00E541FC" w:rsidP="00E541FC">
      <w:pPr>
        <w:spacing w:line="360" w:lineRule="auto"/>
        <w:ind w:firstLine="851"/>
        <w:jc w:val="both"/>
      </w:pPr>
      <w:r>
        <w:t>Zwracam się z prośbą o uwzględnienie przez Pana Prezydenta poniższych wniosków:</w:t>
      </w:r>
    </w:p>
    <w:p w14:paraId="2113DB91" w14:textId="16EB0612" w:rsidR="003E0D2B" w:rsidRPr="00E7622B" w:rsidRDefault="0000075C" w:rsidP="003E0D2B">
      <w:pPr>
        <w:pStyle w:val="Akapitzlist"/>
        <w:numPr>
          <w:ilvl w:val="0"/>
          <w:numId w:val="4"/>
        </w:numPr>
        <w:tabs>
          <w:tab w:val="left" w:pos="4286"/>
        </w:tabs>
        <w:spacing w:line="360" w:lineRule="auto"/>
        <w:jc w:val="both"/>
        <w:rPr>
          <w:b/>
          <w:bCs/>
        </w:rPr>
      </w:pPr>
      <w:r>
        <w:rPr>
          <w:rFonts w:ascii="Calibri" w:hAnsi="Calibri"/>
          <w:b/>
          <w:bCs/>
          <w:color w:val="000000"/>
        </w:rPr>
        <w:t>Uporządkowanie chodnika ul. Poznańskiej na wysokości tzw. starego cmentarza</w:t>
      </w:r>
    </w:p>
    <w:p w14:paraId="619253E5" w14:textId="3A57F2A8" w:rsidR="003726AA" w:rsidRDefault="00E541FC" w:rsidP="007D1AE6">
      <w:pPr>
        <w:pStyle w:val="Akapitzlist"/>
        <w:tabs>
          <w:tab w:val="left" w:pos="4286"/>
        </w:tabs>
        <w:spacing w:line="360" w:lineRule="auto"/>
        <w:jc w:val="both"/>
      </w:pPr>
      <w:r>
        <w:t>W</w:t>
      </w:r>
      <w:r w:rsidR="009E1F32">
        <w:t xml:space="preserve">noszę o </w:t>
      </w:r>
      <w:r w:rsidR="0000075C">
        <w:t xml:space="preserve">uporządkowanie chodnika w pobliżu tzw. starego cmentarza przy ul. Poznańskiej. W związku z </w:t>
      </w:r>
      <w:proofErr w:type="gramStart"/>
      <w:r w:rsidR="0000075C">
        <w:t>tym</w:t>
      </w:r>
      <w:proofErr w:type="gramEnd"/>
      <w:r w:rsidR="0000075C">
        <w:t xml:space="preserve"> że większość chodnika jest oddzielona od terenu cmentarza niezagospodarowanym pasem zieleni, obowiązek utrzymania porządku na tym terenie należy do zarządcy drogi</w:t>
      </w:r>
      <w:r w:rsidR="007D1AE6">
        <w:t>.</w:t>
      </w:r>
    </w:p>
    <w:p w14:paraId="4D58105B" w14:textId="544F8E04" w:rsidR="005F21A9" w:rsidRPr="00E7622B" w:rsidRDefault="005F21A9" w:rsidP="005F21A9">
      <w:pPr>
        <w:pStyle w:val="Akapitzlist"/>
        <w:numPr>
          <w:ilvl w:val="0"/>
          <w:numId w:val="4"/>
        </w:numPr>
        <w:tabs>
          <w:tab w:val="left" w:pos="4286"/>
        </w:tabs>
        <w:spacing w:line="360" w:lineRule="auto"/>
        <w:jc w:val="both"/>
        <w:rPr>
          <w:b/>
          <w:bCs/>
        </w:rPr>
      </w:pPr>
      <w:r>
        <w:rPr>
          <w:rFonts w:ascii="Calibri" w:hAnsi="Calibri"/>
          <w:b/>
          <w:bCs/>
          <w:color w:val="000000"/>
        </w:rPr>
        <w:t>Zwiększenie dotacji do funkcjonowania Książnicy Kopernikańskiej</w:t>
      </w:r>
    </w:p>
    <w:p w14:paraId="46785FEE" w14:textId="21AA7BDC" w:rsidR="005F21A9" w:rsidRDefault="005F21A9" w:rsidP="005F21A9">
      <w:pPr>
        <w:pStyle w:val="Akapitzlist"/>
        <w:tabs>
          <w:tab w:val="left" w:pos="4286"/>
        </w:tabs>
        <w:spacing w:line="360" w:lineRule="auto"/>
        <w:jc w:val="both"/>
      </w:pPr>
      <w:r>
        <w:t>W związku z planami zamknięcia filii Książnicy Kopernikańskiej na Podgórzu, wnoszę o zwiększenie finansowania tej placówki i wniesienie sprzeciwu w związku z tymi planami.</w:t>
      </w:r>
    </w:p>
    <w:p w14:paraId="145C0360" w14:textId="39ACF8B2" w:rsidR="005F21A9" w:rsidRDefault="005F21A9" w:rsidP="005F21A9">
      <w:pPr>
        <w:pStyle w:val="Akapitzlist"/>
        <w:tabs>
          <w:tab w:val="left" w:pos="4286"/>
        </w:tabs>
        <w:spacing w:line="360" w:lineRule="auto"/>
        <w:jc w:val="both"/>
      </w:pPr>
      <w:r>
        <w:t xml:space="preserve">Zapewnienie dostępu do bibliotek publicznych jest jednym z zadań własnych gminy. W Toruniu usługi te są realizowane dzięki współpracy z Książnicą Kopernikańską. </w:t>
      </w:r>
      <w:r w:rsidR="00CC1E18">
        <w:t>N</w:t>
      </w:r>
      <w:r>
        <w:t>ie do zaakceptowania jest</w:t>
      </w:r>
      <w:r w:rsidR="00CC1E18">
        <w:t xml:space="preserve"> w mojej ocenie</w:t>
      </w:r>
      <w:r>
        <w:t xml:space="preserve"> sytuacja, w której instytucja prowadząca w imieniu gminy biblioteki w wewnętrznym dokumencie określa kształt współpracy i zamyka ważne dla mieszkańców punkty bez konsultacji z </w:t>
      </w:r>
      <w:r w:rsidR="00CC1E18">
        <w:t>miejskim samorządem</w:t>
      </w:r>
      <w:r>
        <w:t>.</w:t>
      </w:r>
    </w:p>
    <w:p w14:paraId="3B99EBC5" w14:textId="7BAB9BD3" w:rsidR="005F21A9" w:rsidRDefault="005F21A9" w:rsidP="005F21A9">
      <w:pPr>
        <w:pStyle w:val="Akapitzlist"/>
        <w:tabs>
          <w:tab w:val="left" w:pos="4286"/>
        </w:tabs>
        <w:spacing w:line="360" w:lineRule="auto"/>
        <w:jc w:val="both"/>
      </w:pPr>
      <w:r>
        <w:t xml:space="preserve">Cieszymy się z powstania nowoczesnej </w:t>
      </w:r>
      <w:proofErr w:type="spellStart"/>
      <w:r>
        <w:t>mediateki</w:t>
      </w:r>
      <w:proofErr w:type="spellEnd"/>
      <w:r>
        <w:t xml:space="preserve"> na </w:t>
      </w:r>
      <w:proofErr w:type="spellStart"/>
      <w:r>
        <w:t>Rudaku</w:t>
      </w:r>
      <w:proofErr w:type="spellEnd"/>
      <w:r>
        <w:t xml:space="preserve">, jednak rozwój </w:t>
      </w:r>
      <w:r w:rsidR="00CC1E18">
        <w:t xml:space="preserve">punktów sprzyjających zwiększaniu </w:t>
      </w:r>
      <w:r>
        <w:t>czytelnictwa nie może odbywać się kosztem</w:t>
      </w:r>
      <w:r w:rsidR="00CC1E18" w:rsidRPr="00CC1E18">
        <w:t xml:space="preserve"> </w:t>
      </w:r>
      <w:r w:rsidR="00CC1E18">
        <w:t>mieszkańców</w:t>
      </w:r>
      <w:r>
        <w:t xml:space="preserve"> innych</w:t>
      </w:r>
      <w:r w:rsidR="00CC1E18">
        <w:t xml:space="preserve"> osiedli</w:t>
      </w:r>
      <w:r>
        <w:t xml:space="preserve">. W chwili obecnej zaplanowane jest przeniesienie księgozbioru z podgórskiej biblioteki na </w:t>
      </w:r>
      <w:proofErr w:type="spellStart"/>
      <w:r>
        <w:t>Rudak</w:t>
      </w:r>
      <w:proofErr w:type="spellEnd"/>
      <w:r>
        <w:t xml:space="preserve"> zapominając, że setki (jak nie tysiące) pozycji w niej się znajdującej pochodzą z</w:t>
      </w:r>
      <w:r w:rsidR="00CC1E18">
        <w:t> </w:t>
      </w:r>
      <w:r>
        <w:t>darowizn mieszkańców Podgórza.</w:t>
      </w:r>
    </w:p>
    <w:p w14:paraId="1BB4F915" w14:textId="43FB78BA" w:rsidR="007D1AE6" w:rsidRDefault="00CC1E18" w:rsidP="007D1AE6">
      <w:pPr>
        <w:pStyle w:val="Akapitzlist"/>
        <w:tabs>
          <w:tab w:val="left" w:pos="4286"/>
        </w:tabs>
        <w:spacing w:line="360" w:lineRule="auto"/>
        <w:jc w:val="both"/>
      </w:pPr>
      <w:r>
        <w:t xml:space="preserve">Lewobrzeże jest najszybciej rozwijającym się obszarem Torunia- budowane są tu dziesiątki nowych domów i bloków. Zamknięcie filii przy ul. Poznańskiej sprawi, że mieszkańcy Podgórza będą oddaleni od najbliższego punktu czytelniczego o ponad 7 km. </w:t>
      </w:r>
      <w:proofErr w:type="spellStart"/>
      <w:r>
        <w:t>Mediateka</w:t>
      </w:r>
      <w:proofErr w:type="spellEnd"/>
      <w:r>
        <w:t xml:space="preserve"> nie będzie miała również połączenia z Podgórzem linią autobusową.</w:t>
      </w:r>
    </w:p>
    <w:p w14:paraId="6C4E568C" w14:textId="7199DD05" w:rsidR="007D1AE6" w:rsidRPr="007D1AE6" w:rsidRDefault="00CC1E18" w:rsidP="00CC1E18">
      <w:pPr>
        <w:pStyle w:val="Akapitzlist"/>
        <w:tabs>
          <w:tab w:val="left" w:pos="4286"/>
        </w:tabs>
        <w:spacing w:line="360" w:lineRule="auto"/>
        <w:jc w:val="both"/>
      </w:pPr>
      <w:r>
        <w:lastRenderedPageBreak/>
        <w:t>W związku z powyższymi argumentami, proszę o przeanalizowanie sytuacji i podjęcie próby pogodzenia interesów mieszkańców lewobrzeżnych osiedli Torunia.</w:t>
      </w:r>
    </w:p>
    <w:p w14:paraId="7D242F73" w14:textId="3F6F2014" w:rsidR="0000075C" w:rsidRDefault="0000075C" w:rsidP="00CC1E18">
      <w:pPr>
        <w:pStyle w:val="Akapitzlist"/>
        <w:numPr>
          <w:ilvl w:val="0"/>
          <w:numId w:val="4"/>
        </w:numPr>
        <w:tabs>
          <w:tab w:val="left" w:pos="4286"/>
        </w:tabs>
        <w:spacing w:line="360" w:lineRule="auto"/>
        <w:jc w:val="both"/>
      </w:pPr>
      <w:r>
        <w:rPr>
          <w:rFonts w:ascii="Calibri" w:hAnsi="Calibri"/>
          <w:b/>
          <w:bCs/>
          <w:color w:val="000000"/>
        </w:rPr>
        <w:t>Uzupełnienie ubytków</w:t>
      </w:r>
      <w:r w:rsidR="00CC1E18">
        <w:rPr>
          <w:rFonts w:ascii="Calibri" w:hAnsi="Calibri"/>
          <w:b/>
          <w:bCs/>
          <w:color w:val="000000"/>
        </w:rPr>
        <w:t xml:space="preserve"> jezdni</w:t>
      </w:r>
      <w:r>
        <w:rPr>
          <w:rFonts w:ascii="Calibri" w:hAnsi="Calibri"/>
          <w:b/>
          <w:bCs/>
          <w:color w:val="000000"/>
        </w:rPr>
        <w:t xml:space="preserve"> na ul. Towarowej</w:t>
      </w:r>
    </w:p>
    <w:p w14:paraId="65BB22DF" w14:textId="12CD2BD5" w:rsidR="00D07BF2" w:rsidRPr="003726AA" w:rsidRDefault="0000075C" w:rsidP="00D07BF2">
      <w:pPr>
        <w:pStyle w:val="Akapitzlist"/>
        <w:numPr>
          <w:ilvl w:val="0"/>
          <w:numId w:val="4"/>
        </w:numPr>
        <w:tabs>
          <w:tab w:val="left" w:pos="4286"/>
        </w:tabs>
        <w:spacing w:line="360" w:lineRule="auto"/>
        <w:jc w:val="both"/>
      </w:pPr>
      <w:r>
        <w:rPr>
          <w:rFonts w:ascii="Calibri" w:hAnsi="Calibri"/>
          <w:b/>
          <w:bCs/>
          <w:color w:val="000000"/>
        </w:rPr>
        <w:t>Przycięcie roślinności na ul. Jasnej</w:t>
      </w:r>
    </w:p>
    <w:p w14:paraId="5542F2BD" w14:textId="666E20DF" w:rsidR="002032C0" w:rsidRDefault="0000075C" w:rsidP="00CC1E18">
      <w:pPr>
        <w:pStyle w:val="Akapitzlist"/>
        <w:tabs>
          <w:tab w:val="left" w:pos="4286"/>
        </w:tabs>
        <w:spacing w:line="360" w:lineRule="auto"/>
        <w:jc w:val="both"/>
      </w:pPr>
      <w:r>
        <w:t xml:space="preserve">Mieszkańcy sygnalizują, że </w:t>
      </w:r>
      <w:proofErr w:type="gramStart"/>
      <w:r>
        <w:t>roślinność</w:t>
      </w:r>
      <w:proofErr w:type="gramEnd"/>
      <w:r>
        <w:t xml:space="preserve"> która wybujała na terenie należącym do Gminy uniemożliwia korzystanie z chodnika ul. Jasnej. Wnoszę o jej uporządkowanie</w:t>
      </w:r>
      <w:r w:rsidR="002032C0">
        <w:t>.</w:t>
      </w:r>
    </w:p>
    <w:p w14:paraId="02EAF1C3" w14:textId="29EFE6A7" w:rsidR="002032C0" w:rsidRDefault="00CC1E18" w:rsidP="00D07BF2">
      <w:pPr>
        <w:pStyle w:val="Akapitzlist"/>
        <w:tabs>
          <w:tab w:val="left" w:pos="4286"/>
        </w:tabs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3E1C8AB" wp14:editId="094B31D4">
            <wp:simplePos x="0" y="0"/>
            <wp:positionH relativeFrom="column">
              <wp:posOffset>459105</wp:posOffset>
            </wp:positionH>
            <wp:positionV relativeFrom="paragraph">
              <wp:posOffset>319405</wp:posOffset>
            </wp:positionV>
            <wp:extent cx="4406900" cy="5875655"/>
            <wp:effectExtent l="0" t="0" r="0" b="4445"/>
            <wp:wrapTopAndBottom/>
            <wp:docPr id="199849417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8494172" name="Obraz 199849417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900" cy="587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F61E4" w14:textId="4AD306BC" w:rsidR="00D07BF2" w:rsidRDefault="00D07BF2" w:rsidP="00CC1E18">
      <w:pPr>
        <w:tabs>
          <w:tab w:val="left" w:pos="4286"/>
        </w:tabs>
        <w:spacing w:line="360" w:lineRule="auto"/>
        <w:jc w:val="both"/>
      </w:pPr>
    </w:p>
    <w:p w14:paraId="59C8C4E6" w14:textId="525BEF5A" w:rsidR="00057001" w:rsidRPr="003726AA" w:rsidRDefault="002032C0" w:rsidP="00057001">
      <w:pPr>
        <w:pStyle w:val="Akapitzlist"/>
        <w:numPr>
          <w:ilvl w:val="0"/>
          <w:numId w:val="4"/>
        </w:numPr>
        <w:tabs>
          <w:tab w:val="left" w:pos="4286"/>
        </w:tabs>
        <w:spacing w:line="360" w:lineRule="auto"/>
        <w:jc w:val="both"/>
      </w:pPr>
      <w:r>
        <w:rPr>
          <w:rFonts w:ascii="Calibri" w:hAnsi="Calibri"/>
          <w:b/>
          <w:bCs/>
          <w:color w:val="000000"/>
        </w:rPr>
        <w:t xml:space="preserve">Usunięcie zwężenia chodnika ul. Poznańskiej na wysokości posesji nr </w:t>
      </w:r>
      <w:r w:rsidR="00CC1E18">
        <w:rPr>
          <w:rFonts w:ascii="Calibri" w:hAnsi="Calibri"/>
          <w:b/>
          <w:bCs/>
          <w:color w:val="000000"/>
        </w:rPr>
        <w:t>123</w:t>
      </w:r>
    </w:p>
    <w:p w14:paraId="44491489" w14:textId="40578E0C" w:rsidR="00057001" w:rsidRDefault="002448A7" w:rsidP="00057001">
      <w:pPr>
        <w:pStyle w:val="Akapitzlist"/>
        <w:tabs>
          <w:tab w:val="left" w:pos="4286"/>
        </w:tabs>
        <w:spacing w:line="360" w:lineRule="auto"/>
        <w:jc w:val="both"/>
      </w:pPr>
      <w:r>
        <w:t xml:space="preserve">Od wielu miesięcy na wysokości przedmiotowej posesji utrzymywane jest zwężenie chodnika związane z </w:t>
      </w:r>
      <w:r w:rsidR="00CC1E18">
        <w:t xml:space="preserve">prowadzoną tam wcześniej </w:t>
      </w:r>
      <w:r>
        <w:t xml:space="preserve">rozbiórką budynku. Rozbiórka została zakończone przed kilkoma miesiącami, jednak ograniczenie ruchu pieszych jest utrzymane. W związku brakiem </w:t>
      </w:r>
      <w:r>
        <w:lastRenderedPageBreak/>
        <w:t>prowadzonych prac budowlanych, wnoszę o usunięcie ogrodzenia i przywrócenie chodnika do pierwotnej szerokości</w:t>
      </w:r>
      <w:r w:rsidR="00057001">
        <w:t>.</w:t>
      </w:r>
    </w:p>
    <w:p w14:paraId="3C477DF4" w14:textId="40F08A3C" w:rsidR="002448A7" w:rsidRPr="003726AA" w:rsidRDefault="002448A7" w:rsidP="002448A7">
      <w:pPr>
        <w:pStyle w:val="Akapitzlist"/>
        <w:numPr>
          <w:ilvl w:val="0"/>
          <w:numId w:val="4"/>
        </w:numPr>
        <w:tabs>
          <w:tab w:val="left" w:pos="4286"/>
        </w:tabs>
        <w:spacing w:line="360" w:lineRule="auto"/>
        <w:jc w:val="both"/>
      </w:pPr>
      <w:r>
        <w:rPr>
          <w:rFonts w:ascii="Calibri" w:hAnsi="Calibri"/>
          <w:b/>
          <w:bCs/>
          <w:color w:val="000000"/>
        </w:rPr>
        <w:t>Naprawa nawierzchni ul. Kujawskiej</w:t>
      </w:r>
    </w:p>
    <w:p w14:paraId="41322879" w14:textId="79F137ED" w:rsidR="002448A7" w:rsidRDefault="002448A7" w:rsidP="002448A7">
      <w:pPr>
        <w:pStyle w:val="Akapitzlist"/>
        <w:tabs>
          <w:tab w:val="left" w:pos="4286"/>
        </w:tabs>
        <w:spacing w:line="360" w:lineRule="auto"/>
        <w:jc w:val="both"/>
      </w:pPr>
      <w:r>
        <w:t>Wnoszę o wykonanie bieżącej naprawy nawierzchni ul. Kujawskiej na odcinku</w:t>
      </w:r>
      <w:r w:rsidR="00CC1E18">
        <w:t>:</w:t>
      </w:r>
      <w:r>
        <w:t xml:space="preserve"> wiadukt przy dworcu PKP Toruń Główny – Plac Armii Krajowej.</w:t>
      </w:r>
    </w:p>
    <w:p w14:paraId="27799DB8" w14:textId="09DE44F5" w:rsidR="002448A7" w:rsidRPr="003726AA" w:rsidRDefault="002448A7" w:rsidP="002448A7">
      <w:pPr>
        <w:pStyle w:val="Akapitzlist"/>
        <w:numPr>
          <w:ilvl w:val="0"/>
          <w:numId w:val="4"/>
        </w:numPr>
        <w:tabs>
          <w:tab w:val="left" w:pos="4286"/>
        </w:tabs>
        <w:spacing w:line="360" w:lineRule="auto"/>
        <w:jc w:val="both"/>
      </w:pPr>
      <w:r>
        <w:rPr>
          <w:rFonts w:ascii="Calibri" w:hAnsi="Calibri"/>
          <w:b/>
          <w:bCs/>
          <w:color w:val="000000"/>
        </w:rPr>
        <w:t>Zwiększenie ilości autobusów kursujących przez osiedle Podgórz</w:t>
      </w:r>
    </w:p>
    <w:p w14:paraId="7FA462DF" w14:textId="0D2C1E48" w:rsidR="002448A7" w:rsidRDefault="002448A7" w:rsidP="002448A7">
      <w:pPr>
        <w:pStyle w:val="Akapitzlist"/>
        <w:tabs>
          <w:tab w:val="left" w:pos="4286"/>
        </w:tabs>
        <w:spacing w:line="360" w:lineRule="auto"/>
        <w:jc w:val="both"/>
      </w:pPr>
      <w:r>
        <w:t xml:space="preserve">W związku z zapowiedzią Pana Prezydenta dotyczącą weekendowego zamknięcia Bulwaru Filadelfijskiego dla ruchu kołowego, wnoszę o zwiększenie ilości autobusów linii nr: </w:t>
      </w:r>
      <w:r w:rsidR="00CC1E18">
        <w:t>10, 20, 21 i 44</w:t>
      </w:r>
      <w:r>
        <w:t>. Zwiększenie częstotliwości kursujących autobusów pozwoli mieszkańcom na pozostawienie samochodów i docieranie do centrum za pomocą komunikacji publicznej.</w:t>
      </w:r>
    </w:p>
    <w:p w14:paraId="338E8635" w14:textId="254ED235" w:rsidR="002448A7" w:rsidRPr="003726AA" w:rsidRDefault="002448A7" w:rsidP="002448A7">
      <w:pPr>
        <w:pStyle w:val="Akapitzlist"/>
        <w:numPr>
          <w:ilvl w:val="0"/>
          <w:numId w:val="4"/>
        </w:numPr>
        <w:tabs>
          <w:tab w:val="left" w:pos="4286"/>
        </w:tabs>
        <w:spacing w:line="360" w:lineRule="auto"/>
        <w:jc w:val="both"/>
      </w:pPr>
      <w:r>
        <w:rPr>
          <w:rFonts w:ascii="Calibri" w:hAnsi="Calibri"/>
          <w:b/>
          <w:bCs/>
          <w:color w:val="000000"/>
        </w:rPr>
        <w:t>Poszerzenie strefy dostępności hulajnóg</w:t>
      </w:r>
    </w:p>
    <w:p w14:paraId="0EF579E0" w14:textId="26BAB5E1" w:rsidR="002448A7" w:rsidRDefault="002448A7" w:rsidP="002448A7">
      <w:pPr>
        <w:pStyle w:val="Akapitzlist"/>
        <w:tabs>
          <w:tab w:val="left" w:pos="4286"/>
        </w:tabs>
        <w:spacing w:line="360" w:lineRule="auto"/>
        <w:jc w:val="both"/>
      </w:pPr>
      <w:r>
        <w:t xml:space="preserve">Wnoszę o podjęcie rozmów z komercyjnymi operatorami hulajnóg dotyczących rozszerzenia obszaru na których dostępna jest usługa wynajmu- zwłaszcza w lewobrzeżnej części miasta. Aktualnie zasięg hulajnóg dla osób podróżujących ul. Poznańską </w:t>
      </w:r>
      <w:r w:rsidR="00CC1E18">
        <w:t>kończy się na wysokości</w:t>
      </w:r>
      <w:r>
        <w:t xml:space="preserve"> ul.</w:t>
      </w:r>
      <w:r w:rsidR="00CC1E18">
        <w:t> </w:t>
      </w:r>
      <w:r>
        <w:t>Inowrocławskiej. Zwiększenie ich zasięgu np. do ul. Szubińskiej lub do osiedla Glinki zwiększy ilość osób korzystających z tego ekologicznego środka transportu.</w:t>
      </w:r>
    </w:p>
    <w:p w14:paraId="2512477E" w14:textId="2F242404" w:rsidR="002448A7" w:rsidRDefault="002448A7" w:rsidP="002448A7">
      <w:pPr>
        <w:pStyle w:val="Akapitzlist"/>
        <w:numPr>
          <w:ilvl w:val="0"/>
          <w:numId w:val="4"/>
        </w:numPr>
        <w:tabs>
          <w:tab w:val="left" w:pos="4286"/>
        </w:tabs>
        <w:spacing w:line="360" w:lineRule="auto"/>
        <w:jc w:val="both"/>
      </w:pPr>
      <w:r>
        <w:rPr>
          <w:rFonts w:ascii="Calibri" w:hAnsi="Calibri"/>
          <w:b/>
          <w:bCs/>
          <w:color w:val="000000"/>
        </w:rPr>
        <w:t>Regulacja studzienek przy ul. Szosa Lubicka</w:t>
      </w:r>
    </w:p>
    <w:p w14:paraId="2C10ADFA" w14:textId="56B737AD" w:rsidR="00E909EC" w:rsidRDefault="00CC1E18" w:rsidP="00057001">
      <w:pPr>
        <w:pStyle w:val="Akapitzlist"/>
        <w:tabs>
          <w:tab w:val="left" w:pos="4286"/>
        </w:tabs>
        <w:spacing w:line="360" w:lineRule="auto"/>
        <w:jc w:val="both"/>
      </w:pPr>
      <w:r>
        <w:t>Wnoszę o regulację studzienek i uzupełnienie ubytków w jezdni ul. Szosa Lubicka.</w:t>
      </w:r>
    </w:p>
    <w:p w14:paraId="1B4A37CB" w14:textId="77777777" w:rsidR="00CC1E18" w:rsidRDefault="00CC1E18" w:rsidP="00057001">
      <w:pPr>
        <w:pStyle w:val="Akapitzlist"/>
        <w:tabs>
          <w:tab w:val="left" w:pos="4286"/>
        </w:tabs>
        <w:spacing w:line="360" w:lineRule="auto"/>
        <w:jc w:val="both"/>
      </w:pPr>
    </w:p>
    <w:p w14:paraId="32CA4EAE" w14:textId="21FAAADF" w:rsidR="00955E8D" w:rsidRPr="00E541FC" w:rsidRDefault="00E541FC" w:rsidP="00955E8D">
      <w:pPr>
        <w:pStyle w:val="Akapitzlist"/>
        <w:tabs>
          <w:tab w:val="left" w:pos="5670"/>
        </w:tabs>
        <w:spacing w:line="360" w:lineRule="auto"/>
        <w:ind w:left="4536"/>
        <w:jc w:val="center"/>
        <w:rPr>
          <w:rFonts w:ascii="Calibri" w:hAnsi="Calibri"/>
          <w:i/>
          <w:iCs/>
          <w:color w:val="000000"/>
        </w:rPr>
      </w:pPr>
      <w:r w:rsidRPr="00E541FC">
        <w:rPr>
          <w:rFonts w:ascii="Calibri" w:hAnsi="Calibri"/>
          <w:i/>
          <w:iCs/>
          <w:color w:val="000000"/>
        </w:rPr>
        <w:t>Łączą wyrazy szacunku,</w:t>
      </w:r>
    </w:p>
    <w:p w14:paraId="717AF253" w14:textId="77777777" w:rsidR="00955E8D" w:rsidRDefault="00584F6D" w:rsidP="00955E8D">
      <w:pPr>
        <w:pStyle w:val="Akapitzlist"/>
        <w:tabs>
          <w:tab w:val="left" w:pos="5670"/>
        </w:tabs>
        <w:spacing w:line="360" w:lineRule="auto"/>
        <w:ind w:left="4536"/>
        <w:jc w:val="center"/>
        <w:rPr>
          <w:i/>
          <w:iCs/>
        </w:rPr>
      </w:pPr>
      <w:r w:rsidRPr="00955E8D">
        <w:rPr>
          <w:i/>
          <w:iCs/>
        </w:rPr>
        <w:t>Wojciech Klabun</w:t>
      </w:r>
    </w:p>
    <w:p w14:paraId="75B16657" w14:textId="7041A8EE" w:rsidR="00AD6520" w:rsidRDefault="00E541FC" w:rsidP="00955E8D">
      <w:pPr>
        <w:pStyle w:val="Akapitzlist"/>
        <w:tabs>
          <w:tab w:val="left" w:pos="5670"/>
        </w:tabs>
        <w:spacing w:line="360" w:lineRule="auto"/>
        <w:ind w:left="4536"/>
        <w:jc w:val="center"/>
        <w:rPr>
          <w:i/>
          <w:iCs/>
        </w:rPr>
      </w:pPr>
      <w:r>
        <w:rPr>
          <w:i/>
          <w:iCs/>
        </w:rPr>
        <w:t>/  -  /</w:t>
      </w:r>
    </w:p>
    <w:p w14:paraId="511F1CF7" w14:textId="1619C543" w:rsidR="006A4009" w:rsidRPr="00955E8D" w:rsidRDefault="00724D6D" w:rsidP="00955E8D">
      <w:pPr>
        <w:pStyle w:val="Akapitzlist"/>
        <w:tabs>
          <w:tab w:val="left" w:pos="5670"/>
        </w:tabs>
        <w:spacing w:line="360" w:lineRule="auto"/>
        <w:ind w:left="4536"/>
        <w:jc w:val="center"/>
        <w:rPr>
          <w:rFonts w:ascii="Calibri" w:hAnsi="Calibri"/>
          <w:color w:val="000000"/>
        </w:rPr>
      </w:pPr>
      <w:r>
        <w:t>Radny Miasta Torunia</w:t>
      </w:r>
    </w:p>
    <w:sectPr w:rsidR="006A4009" w:rsidRPr="00955E8D" w:rsidSect="009010A4">
      <w:footerReference w:type="default" r:id="rId9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80550" w14:textId="77777777" w:rsidR="00F170C8" w:rsidRDefault="00F170C8" w:rsidP="00384B6B">
      <w:pPr>
        <w:spacing w:after="0" w:line="240" w:lineRule="auto"/>
      </w:pPr>
      <w:r>
        <w:separator/>
      </w:r>
    </w:p>
  </w:endnote>
  <w:endnote w:type="continuationSeparator" w:id="0">
    <w:p w14:paraId="26A0ABB8" w14:textId="77777777" w:rsidR="00F170C8" w:rsidRDefault="00F170C8" w:rsidP="0038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232001"/>
      <w:docPartObj>
        <w:docPartGallery w:val="Page Numbers (Bottom of Page)"/>
        <w:docPartUnique/>
      </w:docPartObj>
    </w:sdtPr>
    <w:sdtContent>
      <w:p w14:paraId="2328707F" w14:textId="3BBD8F7F" w:rsidR="00E526EF" w:rsidRDefault="00E526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375653" w14:textId="77777777" w:rsidR="00720A13" w:rsidRDefault="00720A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9EDD6" w14:textId="77777777" w:rsidR="00F170C8" w:rsidRDefault="00F170C8" w:rsidP="00384B6B">
      <w:pPr>
        <w:spacing w:after="0" w:line="240" w:lineRule="auto"/>
      </w:pPr>
      <w:r>
        <w:separator/>
      </w:r>
    </w:p>
  </w:footnote>
  <w:footnote w:type="continuationSeparator" w:id="0">
    <w:p w14:paraId="211A5FA4" w14:textId="77777777" w:rsidR="00F170C8" w:rsidRDefault="00F170C8" w:rsidP="00384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58D4"/>
    <w:multiLevelType w:val="hybridMultilevel"/>
    <w:tmpl w:val="92ECD418"/>
    <w:lvl w:ilvl="0" w:tplc="D1DA55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BE03DB"/>
    <w:multiLevelType w:val="hybridMultilevel"/>
    <w:tmpl w:val="10DC1158"/>
    <w:lvl w:ilvl="0" w:tplc="74F41926">
      <w:start w:val="1"/>
      <w:numFmt w:val="lowerLetter"/>
      <w:lvlText w:val="%1)"/>
      <w:lvlJc w:val="left"/>
      <w:pPr>
        <w:ind w:left="192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21F6110C"/>
    <w:multiLevelType w:val="hybridMultilevel"/>
    <w:tmpl w:val="D660B562"/>
    <w:lvl w:ilvl="0" w:tplc="846A43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4E6929"/>
    <w:multiLevelType w:val="hybridMultilevel"/>
    <w:tmpl w:val="1A2EB4C2"/>
    <w:lvl w:ilvl="0" w:tplc="7E4C92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923D1D"/>
    <w:multiLevelType w:val="hybridMultilevel"/>
    <w:tmpl w:val="A5EAA072"/>
    <w:lvl w:ilvl="0" w:tplc="C0424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91E5B"/>
    <w:multiLevelType w:val="hybridMultilevel"/>
    <w:tmpl w:val="2A1E1470"/>
    <w:lvl w:ilvl="0" w:tplc="043A9A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D42A9F"/>
    <w:multiLevelType w:val="hybridMultilevel"/>
    <w:tmpl w:val="3D2E7898"/>
    <w:lvl w:ilvl="0" w:tplc="7A14CE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EB4E52"/>
    <w:multiLevelType w:val="hybridMultilevel"/>
    <w:tmpl w:val="42285760"/>
    <w:lvl w:ilvl="0" w:tplc="B0D8D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3E3F68"/>
    <w:multiLevelType w:val="hybridMultilevel"/>
    <w:tmpl w:val="A56ED710"/>
    <w:lvl w:ilvl="0" w:tplc="B798EC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3AC29D7"/>
    <w:multiLevelType w:val="hybridMultilevel"/>
    <w:tmpl w:val="238CFB80"/>
    <w:lvl w:ilvl="0" w:tplc="5C42D12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56901C72"/>
    <w:multiLevelType w:val="hybridMultilevel"/>
    <w:tmpl w:val="E69A2B78"/>
    <w:lvl w:ilvl="0" w:tplc="1668078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FE64B66"/>
    <w:multiLevelType w:val="hybridMultilevel"/>
    <w:tmpl w:val="BC9AEDB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71C15356"/>
    <w:multiLevelType w:val="hybridMultilevel"/>
    <w:tmpl w:val="19AE7150"/>
    <w:lvl w:ilvl="0" w:tplc="9942ED96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3" w15:restartNumberingAfterBreak="0">
    <w:nsid w:val="7B1B7D1E"/>
    <w:multiLevelType w:val="hybridMultilevel"/>
    <w:tmpl w:val="A5EAA072"/>
    <w:lvl w:ilvl="0" w:tplc="C0424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999301">
    <w:abstractNumId w:val="0"/>
  </w:num>
  <w:num w:numId="2" w16cid:durableId="2102799072">
    <w:abstractNumId w:val="8"/>
  </w:num>
  <w:num w:numId="3" w16cid:durableId="279264521">
    <w:abstractNumId w:val="11"/>
  </w:num>
  <w:num w:numId="4" w16cid:durableId="1521554227">
    <w:abstractNumId w:val="4"/>
  </w:num>
  <w:num w:numId="5" w16cid:durableId="118259180">
    <w:abstractNumId w:val="2"/>
  </w:num>
  <w:num w:numId="6" w16cid:durableId="255014820">
    <w:abstractNumId w:val="6"/>
  </w:num>
  <w:num w:numId="7" w16cid:durableId="871575072">
    <w:abstractNumId w:val="7"/>
  </w:num>
  <w:num w:numId="8" w16cid:durableId="1341740699">
    <w:abstractNumId w:val="13"/>
  </w:num>
  <w:num w:numId="9" w16cid:durableId="940603087">
    <w:abstractNumId w:val="9"/>
  </w:num>
  <w:num w:numId="10" w16cid:durableId="1275821092">
    <w:abstractNumId w:val="1"/>
  </w:num>
  <w:num w:numId="11" w16cid:durableId="1913002580">
    <w:abstractNumId w:val="12"/>
  </w:num>
  <w:num w:numId="12" w16cid:durableId="2031485394">
    <w:abstractNumId w:val="10"/>
  </w:num>
  <w:num w:numId="13" w16cid:durableId="1590113119">
    <w:abstractNumId w:val="5"/>
  </w:num>
  <w:num w:numId="14" w16cid:durableId="6629007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BE3"/>
    <w:rsid w:val="0000075C"/>
    <w:rsid w:val="0000328E"/>
    <w:rsid w:val="00011B44"/>
    <w:rsid w:val="0002258F"/>
    <w:rsid w:val="00024229"/>
    <w:rsid w:val="00026421"/>
    <w:rsid w:val="00037589"/>
    <w:rsid w:val="00042204"/>
    <w:rsid w:val="00043994"/>
    <w:rsid w:val="000510C5"/>
    <w:rsid w:val="00057001"/>
    <w:rsid w:val="00060625"/>
    <w:rsid w:val="00062A30"/>
    <w:rsid w:val="00077A3E"/>
    <w:rsid w:val="00090165"/>
    <w:rsid w:val="0009448C"/>
    <w:rsid w:val="0009775C"/>
    <w:rsid w:val="00097EFA"/>
    <w:rsid w:val="000A2884"/>
    <w:rsid w:val="000B4789"/>
    <w:rsid w:val="000B5158"/>
    <w:rsid w:val="000C3CC4"/>
    <w:rsid w:val="000F5B82"/>
    <w:rsid w:val="00100B93"/>
    <w:rsid w:val="00101992"/>
    <w:rsid w:val="001026E6"/>
    <w:rsid w:val="00103701"/>
    <w:rsid w:val="0011344E"/>
    <w:rsid w:val="00114BF2"/>
    <w:rsid w:val="0011684A"/>
    <w:rsid w:val="00124260"/>
    <w:rsid w:val="00126285"/>
    <w:rsid w:val="00141096"/>
    <w:rsid w:val="001413CD"/>
    <w:rsid w:val="0014311D"/>
    <w:rsid w:val="00155AF7"/>
    <w:rsid w:val="00156564"/>
    <w:rsid w:val="00161106"/>
    <w:rsid w:val="001655EE"/>
    <w:rsid w:val="00165ABF"/>
    <w:rsid w:val="001661A4"/>
    <w:rsid w:val="001663B2"/>
    <w:rsid w:val="001814AE"/>
    <w:rsid w:val="00186C86"/>
    <w:rsid w:val="001921F0"/>
    <w:rsid w:val="00193C14"/>
    <w:rsid w:val="001A5D17"/>
    <w:rsid w:val="001B20C0"/>
    <w:rsid w:val="001B7F06"/>
    <w:rsid w:val="001C0829"/>
    <w:rsid w:val="001C3F13"/>
    <w:rsid w:val="001D2267"/>
    <w:rsid w:val="001D396A"/>
    <w:rsid w:val="001D4855"/>
    <w:rsid w:val="001D6FFA"/>
    <w:rsid w:val="001E3CFB"/>
    <w:rsid w:val="001F121C"/>
    <w:rsid w:val="001F1C60"/>
    <w:rsid w:val="00202444"/>
    <w:rsid w:val="00202474"/>
    <w:rsid w:val="002032C0"/>
    <w:rsid w:val="002034F2"/>
    <w:rsid w:val="00215D5E"/>
    <w:rsid w:val="0022132C"/>
    <w:rsid w:val="0022286D"/>
    <w:rsid w:val="0022400E"/>
    <w:rsid w:val="00233C98"/>
    <w:rsid w:val="002448A7"/>
    <w:rsid w:val="00250F1D"/>
    <w:rsid w:val="00255795"/>
    <w:rsid w:val="00256C6E"/>
    <w:rsid w:val="00272CC7"/>
    <w:rsid w:val="0027606B"/>
    <w:rsid w:val="00281E25"/>
    <w:rsid w:val="00283574"/>
    <w:rsid w:val="0028448A"/>
    <w:rsid w:val="002857C9"/>
    <w:rsid w:val="0028747C"/>
    <w:rsid w:val="002874B8"/>
    <w:rsid w:val="00287788"/>
    <w:rsid w:val="002922FA"/>
    <w:rsid w:val="002956A3"/>
    <w:rsid w:val="00297082"/>
    <w:rsid w:val="002A2241"/>
    <w:rsid w:val="002A4F24"/>
    <w:rsid w:val="002A5C33"/>
    <w:rsid w:val="002B4D33"/>
    <w:rsid w:val="002C12EC"/>
    <w:rsid w:val="002C62DF"/>
    <w:rsid w:val="002C6C78"/>
    <w:rsid w:val="002D2C2D"/>
    <w:rsid w:val="002D4952"/>
    <w:rsid w:val="002D618F"/>
    <w:rsid w:val="002E50E4"/>
    <w:rsid w:val="002F0B4D"/>
    <w:rsid w:val="002F406D"/>
    <w:rsid w:val="002F4F64"/>
    <w:rsid w:val="002F505A"/>
    <w:rsid w:val="00301736"/>
    <w:rsid w:val="00303386"/>
    <w:rsid w:val="00303DF1"/>
    <w:rsid w:val="003056EF"/>
    <w:rsid w:val="00306D20"/>
    <w:rsid w:val="003074B7"/>
    <w:rsid w:val="00321D45"/>
    <w:rsid w:val="00324D36"/>
    <w:rsid w:val="00326A88"/>
    <w:rsid w:val="003273F5"/>
    <w:rsid w:val="00331244"/>
    <w:rsid w:val="003358B7"/>
    <w:rsid w:val="003358F6"/>
    <w:rsid w:val="00342912"/>
    <w:rsid w:val="00342B8B"/>
    <w:rsid w:val="003444DE"/>
    <w:rsid w:val="00346E5C"/>
    <w:rsid w:val="00347998"/>
    <w:rsid w:val="003509F5"/>
    <w:rsid w:val="00350C9F"/>
    <w:rsid w:val="003564E0"/>
    <w:rsid w:val="003609A5"/>
    <w:rsid w:val="00360ACD"/>
    <w:rsid w:val="003726AA"/>
    <w:rsid w:val="00373256"/>
    <w:rsid w:val="00373B0C"/>
    <w:rsid w:val="003819A1"/>
    <w:rsid w:val="00383525"/>
    <w:rsid w:val="00384B6B"/>
    <w:rsid w:val="00385090"/>
    <w:rsid w:val="0039342F"/>
    <w:rsid w:val="003A26EC"/>
    <w:rsid w:val="003A5D9B"/>
    <w:rsid w:val="003B210C"/>
    <w:rsid w:val="003B3219"/>
    <w:rsid w:val="003B4269"/>
    <w:rsid w:val="003B5340"/>
    <w:rsid w:val="003B7949"/>
    <w:rsid w:val="003B7C43"/>
    <w:rsid w:val="003C51ED"/>
    <w:rsid w:val="003E0D2B"/>
    <w:rsid w:val="003E17BF"/>
    <w:rsid w:val="003E363D"/>
    <w:rsid w:val="003E4C65"/>
    <w:rsid w:val="003F417D"/>
    <w:rsid w:val="003F5B0C"/>
    <w:rsid w:val="003F754A"/>
    <w:rsid w:val="00400EC7"/>
    <w:rsid w:val="0040658D"/>
    <w:rsid w:val="0041084A"/>
    <w:rsid w:val="00421529"/>
    <w:rsid w:val="00423D64"/>
    <w:rsid w:val="00426468"/>
    <w:rsid w:val="004276E8"/>
    <w:rsid w:val="00435D76"/>
    <w:rsid w:val="00444FA7"/>
    <w:rsid w:val="0045430A"/>
    <w:rsid w:val="0046255B"/>
    <w:rsid w:val="00463AC9"/>
    <w:rsid w:val="0046527A"/>
    <w:rsid w:val="004729CE"/>
    <w:rsid w:val="00477B4E"/>
    <w:rsid w:val="004800F3"/>
    <w:rsid w:val="00480FA5"/>
    <w:rsid w:val="0048293E"/>
    <w:rsid w:val="00483A31"/>
    <w:rsid w:val="00484998"/>
    <w:rsid w:val="00486001"/>
    <w:rsid w:val="00486DE1"/>
    <w:rsid w:val="00497FC2"/>
    <w:rsid w:val="004A4D8B"/>
    <w:rsid w:val="004B1D7D"/>
    <w:rsid w:val="004B6D0E"/>
    <w:rsid w:val="004C1360"/>
    <w:rsid w:val="004C23FB"/>
    <w:rsid w:val="004C39C4"/>
    <w:rsid w:val="004C4748"/>
    <w:rsid w:val="004C6524"/>
    <w:rsid w:val="004D1698"/>
    <w:rsid w:val="004D2D7E"/>
    <w:rsid w:val="004D400A"/>
    <w:rsid w:val="004E1EE1"/>
    <w:rsid w:val="004E2E5C"/>
    <w:rsid w:val="004E55E3"/>
    <w:rsid w:val="004F1543"/>
    <w:rsid w:val="004F1AAB"/>
    <w:rsid w:val="004F5471"/>
    <w:rsid w:val="0050295B"/>
    <w:rsid w:val="005069CF"/>
    <w:rsid w:val="00507D5B"/>
    <w:rsid w:val="00512EBE"/>
    <w:rsid w:val="005131EB"/>
    <w:rsid w:val="00525AE4"/>
    <w:rsid w:val="00531CE8"/>
    <w:rsid w:val="005330C9"/>
    <w:rsid w:val="005426AC"/>
    <w:rsid w:val="00543F4C"/>
    <w:rsid w:val="00550C24"/>
    <w:rsid w:val="00551F53"/>
    <w:rsid w:val="00552C85"/>
    <w:rsid w:val="005571D9"/>
    <w:rsid w:val="00557648"/>
    <w:rsid w:val="005601B5"/>
    <w:rsid w:val="005673A5"/>
    <w:rsid w:val="00570543"/>
    <w:rsid w:val="00570DE9"/>
    <w:rsid w:val="005712BE"/>
    <w:rsid w:val="00572BF3"/>
    <w:rsid w:val="005732A7"/>
    <w:rsid w:val="005740F5"/>
    <w:rsid w:val="00574FBF"/>
    <w:rsid w:val="005765C8"/>
    <w:rsid w:val="00576A81"/>
    <w:rsid w:val="00584F6D"/>
    <w:rsid w:val="00592C7B"/>
    <w:rsid w:val="005A6572"/>
    <w:rsid w:val="005B5FEF"/>
    <w:rsid w:val="005C2514"/>
    <w:rsid w:val="005C7EF3"/>
    <w:rsid w:val="005D3BE4"/>
    <w:rsid w:val="005E076D"/>
    <w:rsid w:val="005E108D"/>
    <w:rsid w:val="005E1FF6"/>
    <w:rsid w:val="005E26B9"/>
    <w:rsid w:val="005F21A9"/>
    <w:rsid w:val="005F38AB"/>
    <w:rsid w:val="005F5502"/>
    <w:rsid w:val="006016AD"/>
    <w:rsid w:val="00604589"/>
    <w:rsid w:val="00605B31"/>
    <w:rsid w:val="00613C6E"/>
    <w:rsid w:val="00614748"/>
    <w:rsid w:val="0061656B"/>
    <w:rsid w:val="00616741"/>
    <w:rsid w:val="00622E07"/>
    <w:rsid w:val="00634374"/>
    <w:rsid w:val="00636435"/>
    <w:rsid w:val="0064230F"/>
    <w:rsid w:val="00643491"/>
    <w:rsid w:val="006464B9"/>
    <w:rsid w:val="0065223A"/>
    <w:rsid w:val="0065257A"/>
    <w:rsid w:val="00653AF4"/>
    <w:rsid w:val="0065524A"/>
    <w:rsid w:val="006614EA"/>
    <w:rsid w:val="00664D92"/>
    <w:rsid w:val="00665CAA"/>
    <w:rsid w:val="00670680"/>
    <w:rsid w:val="00672403"/>
    <w:rsid w:val="006730BA"/>
    <w:rsid w:val="0067333A"/>
    <w:rsid w:val="00674073"/>
    <w:rsid w:val="00674BA0"/>
    <w:rsid w:val="00677352"/>
    <w:rsid w:val="006800B7"/>
    <w:rsid w:val="006818BD"/>
    <w:rsid w:val="00681EAE"/>
    <w:rsid w:val="006841FA"/>
    <w:rsid w:val="00687B35"/>
    <w:rsid w:val="00687D39"/>
    <w:rsid w:val="0069200C"/>
    <w:rsid w:val="00692E1C"/>
    <w:rsid w:val="006979F7"/>
    <w:rsid w:val="006A3565"/>
    <w:rsid w:val="006A4009"/>
    <w:rsid w:val="006A5082"/>
    <w:rsid w:val="006A70D5"/>
    <w:rsid w:val="006B3601"/>
    <w:rsid w:val="006B46D1"/>
    <w:rsid w:val="006B620C"/>
    <w:rsid w:val="006C0446"/>
    <w:rsid w:val="006C71D3"/>
    <w:rsid w:val="006D5862"/>
    <w:rsid w:val="006D5B8D"/>
    <w:rsid w:val="006D6CA5"/>
    <w:rsid w:val="006E5524"/>
    <w:rsid w:val="006E61B2"/>
    <w:rsid w:val="006E7CB0"/>
    <w:rsid w:val="006F5338"/>
    <w:rsid w:val="006F662F"/>
    <w:rsid w:val="00701871"/>
    <w:rsid w:val="007075F8"/>
    <w:rsid w:val="0071170F"/>
    <w:rsid w:val="007162BD"/>
    <w:rsid w:val="00720A13"/>
    <w:rsid w:val="00724D6D"/>
    <w:rsid w:val="00725676"/>
    <w:rsid w:val="007258DC"/>
    <w:rsid w:val="00731799"/>
    <w:rsid w:val="00742704"/>
    <w:rsid w:val="00750182"/>
    <w:rsid w:val="007532E5"/>
    <w:rsid w:val="007706BB"/>
    <w:rsid w:val="0077214D"/>
    <w:rsid w:val="007756DD"/>
    <w:rsid w:val="0078343E"/>
    <w:rsid w:val="00786A35"/>
    <w:rsid w:val="007A16F9"/>
    <w:rsid w:val="007A71BC"/>
    <w:rsid w:val="007B11C2"/>
    <w:rsid w:val="007B3790"/>
    <w:rsid w:val="007C2D7D"/>
    <w:rsid w:val="007D1AE6"/>
    <w:rsid w:val="007D3743"/>
    <w:rsid w:val="007D4C45"/>
    <w:rsid w:val="007D6ACE"/>
    <w:rsid w:val="007D6F87"/>
    <w:rsid w:val="007E3A35"/>
    <w:rsid w:val="007E4527"/>
    <w:rsid w:val="007E528C"/>
    <w:rsid w:val="007E5318"/>
    <w:rsid w:val="007E7FF8"/>
    <w:rsid w:val="007F7C73"/>
    <w:rsid w:val="008049A3"/>
    <w:rsid w:val="00812FD4"/>
    <w:rsid w:val="00813190"/>
    <w:rsid w:val="00814BA6"/>
    <w:rsid w:val="00814D91"/>
    <w:rsid w:val="00817137"/>
    <w:rsid w:val="008239D9"/>
    <w:rsid w:val="00827E83"/>
    <w:rsid w:val="008300D1"/>
    <w:rsid w:val="0083418D"/>
    <w:rsid w:val="00837F27"/>
    <w:rsid w:val="00843D2F"/>
    <w:rsid w:val="00845F2C"/>
    <w:rsid w:val="00852353"/>
    <w:rsid w:val="00852864"/>
    <w:rsid w:val="008617BB"/>
    <w:rsid w:val="008625D0"/>
    <w:rsid w:val="008651AC"/>
    <w:rsid w:val="00865C86"/>
    <w:rsid w:val="00871696"/>
    <w:rsid w:val="00871BDB"/>
    <w:rsid w:val="00883FA8"/>
    <w:rsid w:val="008877AE"/>
    <w:rsid w:val="00894AB3"/>
    <w:rsid w:val="00896A5D"/>
    <w:rsid w:val="008A2082"/>
    <w:rsid w:val="008A4048"/>
    <w:rsid w:val="008B1D2C"/>
    <w:rsid w:val="008B5A31"/>
    <w:rsid w:val="008B67C7"/>
    <w:rsid w:val="008C017D"/>
    <w:rsid w:val="008C35F5"/>
    <w:rsid w:val="008C702D"/>
    <w:rsid w:val="008D05E5"/>
    <w:rsid w:val="008D280B"/>
    <w:rsid w:val="008D3F4C"/>
    <w:rsid w:val="008D5ED6"/>
    <w:rsid w:val="008D6CF0"/>
    <w:rsid w:val="008E2B7F"/>
    <w:rsid w:val="008F0BE3"/>
    <w:rsid w:val="009010A4"/>
    <w:rsid w:val="009034EA"/>
    <w:rsid w:val="00905C1D"/>
    <w:rsid w:val="00907AC4"/>
    <w:rsid w:val="00915745"/>
    <w:rsid w:val="00917075"/>
    <w:rsid w:val="0091739E"/>
    <w:rsid w:val="00921203"/>
    <w:rsid w:val="00924A37"/>
    <w:rsid w:val="00925CE1"/>
    <w:rsid w:val="00940983"/>
    <w:rsid w:val="00941F2C"/>
    <w:rsid w:val="0094432B"/>
    <w:rsid w:val="00945624"/>
    <w:rsid w:val="0095062D"/>
    <w:rsid w:val="009524CA"/>
    <w:rsid w:val="00953B02"/>
    <w:rsid w:val="00955E8D"/>
    <w:rsid w:val="00956853"/>
    <w:rsid w:val="00975D73"/>
    <w:rsid w:val="0097655A"/>
    <w:rsid w:val="00980A8B"/>
    <w:rsid w:val="0098379A"/>
    <w:rsid w:val="00986334"/>
    <w:rsid w:val="009877CC"/>
    <w:rsid w:val="00994F54"/>
    <w:rsid w:val="009979F6"/>
    <w:rsid w:val="009A4FF2"/>
    <w:rsid w:val="009B2C52"/>
    <w:rsid w:val="009B6821"/>
    <w:rsid w:val="009C45EB"/>
    <w:rsid w:val="009D175F"/>
    <w:rsid w:val="009D33E9"/>
    <w:rsid w:val="009D64F0"/>
    <w:rsid w:val="009E1F32"/>
    <w:rsid w:val="009E1F99"/>
    <w:rsid w:val="009E70FD"/>
    <w:rsid w:val="009F2A5F"/>
    <w:rsid w:val="009F51EC"/>
    <w:rsid w:val="009F6287"/>
    <w:rsid w:val="009F6E80"/>
    <w:rsid w:val="009F75F0"/>
    <w:rsid w:val="009F79F4"/>
    <w:rsid w:val="00A11ACB"/>
    <w:rsid w:val="00A12D62"/>
    <w:rsid w:val="00A2392B"/>
    <w:rsid w:val="00A26C43"/>
    <w:rsid w:val="00A303AE"/>
    <w:rsid w:val="00A447D1"/>
    <w:rsid w:val="00A47E45"/>
    <w:rsid w:val="00A52ACD"/>
    <w:rsid w:val="00A53247"/>
    <w:rsid w:val="00A546A5"/>
    <w:rsid w:val="00A63670"/>
    <w:rsid w:val="00A71FC5"/>
    <w:rsid w:val="00A72076"/>
    <w:rsid w:val="00A728F7"/>
    <w:rsid w:val="00A746AD"/>
    <w:rsid w:val="00A747E3"/>
    <w:rsid w:val="00A75C29"/>
    <w:rsid w:val="00A76760"/>
    <w:rsid w:val="00A86284"/>
    <w:rsid w:val="00A97697"/>
    <w:rsid w:val="00AA0D53"/>
    <w:rsid w:val="00AA5476"/>
    <w:rsid w:val="00AA7624"/>
    <w:rsid w:val="00AC18F3"/>
    <w:rsid w:val="00AC30BD"/>
    <w:rsid w:val="00AC4221"/>
    <w:rsid w:val="00AD6520"/>
    <w:rsid w:val="00AE4552"/>
    <w:rsid w:val="00AE4C77"/>
    <w:rsid w:val="00AE7217"/>
    <w:rsid w:val="00AF27B6"/>
    <w:rsid w:val="00AF3B9D"/>
    <w:rsid w:val="00B10404"/>
    <w:rsid w:val="00B16507"/>
    <w:rsid w:val="00B224A8"/>
    <w:rsid w:val="00B229A6"/>
    <w:rsid w:val="00B2538B"/>
    <w:rsid w:val="00B30BC0"/>
    <w:rsid w:val="00B325CF"/>
    <w:rsid w:val="00B32A97"/>
    <w:rsid w:val="00B3332B"/>
    <w:rsid w:val="00B33669"/>
    <w:rsid w:val="00B338D9"/>
    <w:rsid w:val="00B43BE7"/>
    <w:rsid w:val="00B44BB4"/>
    <w:rsid w:val="00B505A4"/>
    <w:rsid w:val="00B652F9"/>
    <w:rsid w:val="00B75D9B"/>
    <w:rsid w:val="00B826D5"/>
    <w:rsid w:val="00B91C8C"/>
    <w:rsid w:val="00B938AB"/>
    <w:rsid w:val="00B9432C"/>
    <w:rsid w:val="00BA00F6"/>
    <w:rsid w:val="00BA02A3"/>
    <w:rsid w:val="00BA10A4"/>
    <w:rsid w:val="00BA4AC8"/>
    <w:rsid w:val="00BA7F1C"/>
    <w:rsid w:val="00BB24C8"/>
    <w:rsid w:val="00BC1B0A"/>
    <w:rsid w:val="00BC2703"/>
    <w:rsid w:val="00BC45CD"/>
    <w:rsid w:val="00BD10C2"/>
    <w:rsid w:val="00BD2D78"/>
    <w:rsid w:val="00BD589F"/>
    <w:rsid w:val="00BD76EC"/>
    <w:rsid w:val="00BE2CF1"/>
    <w:rsid w:val="00BF2814"/>
    <w:rsid w:val="00C00B4F"/>
    <w:rsid w:val="00C01EF7"/>
    <w:rsid w:val="00C07AA3"/>
    <w:rsid w:val="00C1034E"/>
    <w:rsid w:val="00C12ED8"/>
    <w:rsid w:val="00C14C2E"/>
    <w:rsid w:val="00C159D6"/>
    <w:rsid w:val="00C17CC4"/>
    <w:rsid w:val="00C22817"/>
    <w:rsid w:val="00C22981"/>
    <w:rsid w:val="00C303E8"/>
    <w:rsid w:val="00C31185"/>
    <w:rsid w:val="00C3251B"/>
    <w:rsid w:val="00C3490B"/>
    <w:rsid w:val="00C358DD"/>
    <w:rsid w:val="00C440D6"/>
    <w:rsid w:val="00C46570"/>
    <w:rsid w:val="00C465CD"/>
    <w:rsid w:val="00C47EAE"/>
    <w:rsid w:val="00C5088D"/>
    <w:rsid w:val="00C51A35"/>
    <w:rsid w:val="00C54BC2"/>
    <w:rsid w:val="00C57C66"/>
    <w:rsid w:val="00C62064"/>
    <w:rsid w:val="00C6282B"/>
    <w:rsid w:val="00C628E2"/>
    <w:rsid w:val="00C63659"/>
    <w:rsid w:val="00C65888"/>
    <w:rsid w:val="00C67B87"/>
    <w:rsid w:val="00C73850"/>
    <w:rsid w:val="00C752B0"/>
    <w:rsid w:val="00C846E1"/>
    <w:rsid w:val="00C87577"/>
    <w:rsid w:val="00C93735"/>
    <w:rsid w:val="00CA4185"/>
    <w:rsid w:val="00CA42D6"/>
    <w:rsid w:val="00CA4526"/>
    <w:rsid w:val="00CA4B8D"/>
    <w:rsid w:val="00CA6674"/>
    <w:rsid w:val="00CA7DE5"/>
    <w:rsid w:val="00CB3CFA"/>
    <w:rsid w:val="00CB6957"/>
    <w:rsid w:val="00CC1E18"/>
    <w:rsid w:val="00CC2ADA"/>
    <w:rsid w:val="00CC446A"/>
    <w:rsid w:val="00CC7266"/>
    <w:rsid w:val="00CD3D73"/>
    <w:rsid w:val="00CD41C0"/>
    <w:rsid w:val="00CD6331"/>
    <w:rsid w:val="00CE7118"/>
    <w:rsid w:val="00CF2D32"/>
    <w:rsid w:val="00D07BF2"/>
    <w:rsid w:val="00D13B53"/>
    <w:rsid w:val="00D17252"/>
    <w:rsid w:val="00D225AF"/>
    <w:rsid w:val="00D27F36"/>
    <w:rsid w:val="00D35B20"/>
    <w:rsid w:val="00D473A3"/>
    <w:rsid w:val="00D500B5"/>
    <w:rsid w:val="00D52493"/>
    <w:rsid w:val="00D563EE"/>
    <w:rsid w:val="00D5799C"/>
    <w:rsid w:val="00D60B47"/>
    <w:rsid w:val="00D735EB"/>
    <w:rsid w:val="00D77A00"/>
    <w:rsid w:val="00D77BF7"/>
    <w:rsid w:val="00D857E0"/>
    <w:rsid w:val="00D86478"/>
    <w:rsid w:val="00D87543"/>
    <w:rsid w:val="00DA6587"/>
    <w:rsid w:val="00DB47B1"/>
    <w:rsid w:val="00DC2AEB"/>
    <w:rsid w:val="00DC3BD8"/>
    <w:rsid w:val="00DC5ED2"/>
    <w:rsid w:val="00DD0F47"/>
    <w:rsid w:val="00DD1B43"/>
    <w:rsid w:val="00DD76E0"/>
    <w:rsid w:val="00DF529E"/>
    <w:rsid w:val="00DF71D2"/>
    <w:rsid w:val="00E0206A"/>
    <w:rsid w:val="00E0625E"/>
    <w:rsid w:val="00E07C1F"/>
    <w:rsid w:val="00E1007E"/>
    <w:rsid w:val="00E138FF"/>
    <w:rsid w:val="00E13B4A"/>
    <w:rsid w:val="00E14E28"/>
    <w:rsid w:val="00E219E6"/>
    <w:rsid w:val="00E27CD1"/>
    <w:rsid w:val="00E34596"/>
    <w:rsid w:val="00E375C0"/>
    <w:rsid w:val="00E4113D"/>
    <w:rsid w:val="00E42348"/>
    <w:rsid w:val="00E437A8"/>
    <w:rsid w:val="00E45595"/>
    <w:rsid w:val="00E45666"/>
    <w:rsid w:val="00E51A6C"/>
    <w:rsid w:val="00E524A5"/>
    <w:rsid w:val="00E526EF"/>
    <w:rsid w:val="00E54039"/>
    <w:rsid w:val="00E541FC"/>
    <w:rsid w:val="00E56485"/>
    <w:rsid w:val="00E57468"/>
    <w:rsid w:val="00E60EA0"/>
    <w:rsid w:val="00E61D3E"/>
    <w:rsid w:val="00E64BF3"/>
    <w:rsid w:val="00E653EC"/>
    <w:rsid w:val="00E71581"/>
    <w:rsid w:val="00E75C89"/>
    <w:rsid w:val="00E7622B"/>
    <w:rsid w:val="00E840D9"/>
    <w:rsid w:val="00E8649A"/>
    <w:rsid w:val="00E874AD"/>
    <w:rsid w:val="00E909EC"/>
    <w:rsid w:val="00E96B8E"/>
    <w:rsid w:val="00E97FAD"/>
    <w:rsid w:val="00EB4D01"/>
    <w:rsid w:val="00EB70AD"/>
    <w:rsid w:val="00EC1AEF"/>
    <w:rsid w:val="00EE0D61"/>
    <w:rsid w:val="00EE1EE1"/>
    <w:rsid w:val="00EE2856"/>
    <w:rsid w:val="00EE7AE8"/>
    <w:rsid w:val="00EF1B25"/>
    <w:rsid w:val="00EF6823"/>
    <w:rsid w:val="00F01322"/>
    <w:rsid w:val="00F01FE4"/>
    <w:rsid w:val="00F04F69"/>
    <w:rsid w:val="00F117CF"/>
    <w:rsid w:val="00F170C8"/>
    <w:rsid w:val="00F2614C"/>
    <w:rsid w:val="00F3116A"/>
    <w:rsid w:val="00F335DF"/>
    <w:rsid w:val="00F40C83"/>
    <w:rsid w:val="00F41D2A"/>
    <w:rsid w:val="00F4332C"/>
    <w:rsid w:val="00F46651"/>
    <w:rsid w:val="00F51F3E"/>
    <w:rsid w:val="00F54ADC"/>
    <w:rsid w:val="00F5717C"/>
    <w:rsid w:val="00F62121"/>
    <w:rsid w:val="00F630BF"/>
    <w:rsid w:val="00F6393D"/>
    <w:rsid w:val="00F72D6D"/>
    <w:rsid w:val="00F7414A"/>
    <w:rsid w:val="00F76EEA"/>
    <w:rsid w:val="00F83037"/>
    <w:rsid w:val="00F8534A"/>
    <w:rsid w:val="00F92B81"/>
    <w:rsid w:val="00FA1885"/>
    <w:rsid w:val="00FA5A73"/>
    <w:rsid w:val="00FA6EA1"/>
    <w:rsid w:val="00FC108A"/>
    <w:rsid w:val="00FC1FB3"/>
    <w:rsid w:val="00FD1DFE"/>
    <w:rsid w:val="00FD2C21"/>
    <w:rsid w:val="00FD5B86"/>
    <w:rsid w:val="00FD5BCE"/>
    <w:rsid w:val="00FD7574"/>
    <w:rsid w:val="00FE4780"/>
    <w:rsid w:val="00FE7429"/>
    <w:rsid w:val="00FE7867"/>
    <w:rsid w:val="00FE7ED6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5F39"/>
  <w15:chartTrackingRefBased/>
  <w15:docId w15:val="{6C887E7D-836C-4FB3-B121-82569EEE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3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B6B"/>
  </w:style>
  <w:style w:type="paragraph" w:styleId="Stopka">
    <w:name w:val="footer"/>
    <w:basedOn w:val="Normalny"/>
    <w:link w:val="StopkaZnak"/>
    <w:uiPriority w:val="99"/>
    <w:unhideWhenUsed/>
    <w:rsid w:val="0038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B6B"/>
  </w:style>
  <w:style w:type="paragraph" w:styleId="Tekstdymka">
    <w:name w:val="Balloon Text"/>
    <w:basedOn w:val="Normalny"/>
    <w:link w:val="TekstdymkaZnak"/>
    <w:uiPriority w:val="99"/>
    <w:semiHidden/>
    <w:unhideWhenUsed/>
    <w:rsid w:val="00384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B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4260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6CF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6CF0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unhideWhenUsed/>
    <w:qFormat/>
    <w:rsid w:val="00C22817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7F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7F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7F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3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34938</TotalTime>
  <Pages>3</Pages>
  <Words>572</Words>
  <Characters>3493</Characters>
  <Application>Microsoft Office Word</Application>
  <DocSecurity>0</DocSecurity>
  <Lines>59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pro</dc:creator>
  <cp:keywords/>
  <dc:description/>
  <cp:lastModifiedBy>Wojtek pro</cp:lastModifiedBy>
  <cp:revision>114</cp:revision>
  <cp:lastPrinted>2022-09-16T11:38:00Z</cp:lastPrinted>
  <dcterms:created xsi:type="dcterms:W3CDTF">2019-03-07T12:39:00Z</dcterms:created>
  <dcterms:modified xsi:type="dcterms:W3CDTF">2024-06-21T09:22:00Z</dcterms:modified>
</cp:coreProperties>
</file>