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A576" w14:textId="4DCE73F9" w:rsidR="001E41DF" w:rsidRPr="004B3DA6" w:rsidRDefault="001E41DF" w:rsidP="001E41DF">
      <w:pPr>
        <w:keepNext/>
        <w:spacing w:after="0" w:line="240" w:lineRule="auto"/>
        <w:jc w:val="right"/>
        <w:outlineLvl w:val="0"/>
        <w:rPr>
          <w:rFonts w:ascii="Times New Roman" w:eastAsia="Times New Roman" w:hAnsi="Times New Roman" w:cs="Times New Roman"/>
          <w:kern w:val="36"/>
          <w:lang w:eastAsia="pl-PL"/>
        </w:rPr>
      </w:pPr>
      <w:r w:rsidRPr="004B3DA6">
        <w:rPr>
          <w:rFonts w:ascii="Times New Roman" w:eastAsia="Times New Roman" w:hAnsi="Times New Roman" w:cs="Times New Roman"/>
          <w:color w:val="000000"/>
          <w:kern w:val="36"/>
          <w:lang w:eastAsia="pl-PL"/>
        </w:rPr>
        <w:t xml:space="preserve">Toruń, dnia </w:t>
      </w:r>
      <w:r>
        <w:rPr>
          <w:rFonts w:ascii="Times New Roman" w:eastAsia="Times New Roman" w:hAnsi="Times New Roman" w:cs="Times New Roman"/>
          <w:color w:val="000000"/>
          <w:kern w:val="36"/>
          <w:lang w:eastAsia="pl-PL"/>
        </w:rPr>
        <w:t xml:space="preserve">           czerwca </w:t>
      </w:r>
      <w:r w:rsidRPr="004B3DA6">
        <w:rPr>
          <w:rFonts w:ascii="Times New Roman" w:eastAsia="Times New Roman" w:hAnsi="Times New Roman" w:cs="Times New Roman"/>
          <w:color w:val="000000"/>
          <w:kern w:val="36"/>
          <w:lang w:eastAsia="pl-PL"/>
        </w:rPr>
        <w:t>202</w:t>
      </w:r>
      <w:r>
        <w:rPr>
          <w:rFonts w:ascii="Times New Roman" w:eastAsia="Times New Roman" w:hAnsi="Times New Roman" w:cs="Times New Roman"/>
          <w:color w:val="000000"/>
          <w:kern w:val="36"/>
          <w:lang w:eastAsia="pl-PL"/>
        </w:rPr>
        <w:t>4</w:t>
      </w:r>
      <w:r w:rsidRPr="004B3DA6">
        <w:rPr>
          <w:rFonts w:ascii="Times New Roman" w:eastAsia="Times New Roman" w:hAnsi="Times New Roman" w:cs="Times New Roman"/>
          <w:color w:val="000000"/>
          <w:kern w:val="36"/>
          <w:lang w:eastAsia="pl-PL"/>
        </w:rPr>
        <w:t xml:space="preserve"> r.</w:t>
      </w:r>
    </w:p>
    <w:p w14:paraId="3DFF8F23" w14:textId="1F27B58E" w:rsidR="001E41DF" w:rsidRPr="004B3DA6" w:rsidRDefault="001E41DF" w:rsidP="001E41DF">
      <w:pPr>
        <w:spacing w:after="0" w:line="240" w:lineRule="auto"/>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WAiB.6220.11.</w:t>
      </w:r>
      <w:r>
        <w:rPr>
          <w:rFonts w:ascii="Times New Roman" w:eastAsia="Times New Roman" w:hAnsi="Times New Roman" w:cs="Times New Roman"/>
          <w:color w:val="000000"/>
          <w:lang w:eastAsia="pl-PL"/>
        </w:rPr>
        <w:t>10</w:t>
      </w:r>
      <w:r w:rsidRPr="004B3DA6">
        <w:rPr>
          <w:rFonts w:ascii="Times New Roman" w:eastAsia="Times New Roman" w:hAnsi="Times New Roman" w:cs="Times New Roman"/>
          <w:color w:val="000000"/>
          <w:lang w:eastAsia="pl-PL"/>
        </w:rPr>
        <w:t>.202</w:t>
      </w:r>
      <w:r>
        <w:rPr>
          <w:rFonts w:ascii="Times New Roman" w:eastAsia="Times New Roman" w:hAnsi="Times New Roman" w:cs="Times New Roman"/>
          <w:color w:val="000000"/>
          <w:lang w:eastAsia="pl-PL"/>
        </w:rPr>
        <w:t>3</w:t>
      </w:r>
      <w:r w:rsidRPr="004B3DA6">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AGW.ASch</w:t>
      </w:r>
      <w:proofErr w:type="spellEnd"/>
    </w:p>
    <w:p w14:paraId="10230171" w14:textId="77777777" w:rsidR="001E41DF" w:rsidRPr="007725A7" w:rsidRDefault="001E41DF" w:rsidP="001E41DF">
      <w:pPr>
        <w:spacing w:after="0" w:line="240" w:lineRule="auto"/>
        <w:rPr>
          <w:rFonts w:ascii="Times New Roman" w:eastAsia="Times New Roman" w:hAnsi="Times New Roman" w:cs="Times New Roman"/>
          <w:sz w:val="16"/>
          <w:szCs w:val="16"/>
          <w:lang w:eastAsia="pl-PL"/>
        </w:rPr>
      </w:pPr>
    </w:p>
    <w:p w14:paraId="29FB09B8" w14:textId="77777777" w:rsidR="001E41DF" w:rsidRPr="004B3DA6" w:rsidRDefault="001E41DF" w:rsidP="001E41DF">
      <w:pPr>
        <w:keepNext/>
        <w:spacing w:after="0" w:line="240" w:lineRule="auto"/>
        <w:jc w:val="center"/>
        <w:outlineLvl w:val="1"/>
        <w:rPr>
          <w:rFonts w:ascii="Times New Roman" w:eastAsia="Times New Roman" w:hAnsi="Times New Roman" w:cs="Times New Roman"/>
          <w:b/>
          <w:bCs/>
          <w:sz w:val="24"/>
          <w:szCs w:val="24"/>
          <w:lang w:eastAsia="pl-PL"/>
        </w:rPr>
      </w:pPr>
      <w:r w:rsidRPr="004B3DA6">
        <w:rPr>
          <w:rFonts w:ascii="Times New Roman" w:eastAsia="Times New Roman" w:hAnsi="Times New Roman" w:cs="Times New Roman"/>
          <w:b/>
          <w:bCs/>
          <w:color w:val="000000"/>
          <w:sz w:val="24"/>
          <w:szCs w:val="24"/>
          <w:lang w:eastAsia="pl-PL"/>
        </w:rPr>
        <w:t xml:space="preserve">D E C Y Z J A </w:t>
      </w:r>
      <w:r>
        <w:rPr>
          <w:rFonts w:ascii="Times New Roman" w:eastAsia="Times New Roman" w:hAnsi="Times New Roman" w:cs="Times New Roman"/>
          <w:b/>
          <w:bCs/>
          <w:color w:val="000000"/>
          <w:sz w:val="24"/>
          <w:szCs w:val="24"/>
          <w:lang w:eastAsia="pl-PL"/>
        </w:rPr>
        <w:t xml:space="preserve"> nr         .2024</w:t>
      </w:r>
    </w:p>
    <w:p w14:paraId="1EB09E21" w14:textId="77777777" w:rsidR="001E41DF" w:rsidRPr="007725A7" w:rsidRDefault="001E41DF" w:rsidP="001E41DF">
      <w:pPr>
        <w:spacing w:after="0" w:line="240" w:lineRule="auto"/>
        <w:jc w:val="center"/>
        <w:rPr>
          <w:rFonts w:ascii="Times New Roman" w:eastAsia="Times New Roman" w:hAnsi="Times New Roman" w:cs="Times New Roman"/>
          <w:sz w:val="14"/>
          <w:szCs w:val="14"/>
          <w:lang w:eastAsia="pl-PL"/>
        </w:rPr>
      </w:pPr>
    </w:p>
    <w:p w14:paraId="78AF19FF" w14:textId="77777777" w:rsidR="001E41DF" w:rsidRPr="00826BB7" w:rsidRDefault="001E41DF" w:rsidP="001E41DF">
      <w:pPr>
        <w:spacing w:after="0" w:line="240" w:lineRule="auto"/>
        <w:rPr>
          <w:rFonts w:ascii="Times New Roman" w:eastAsia="Times New Roman" w:hAnsi="Times New Roman" w:cs="Times New Roman"/>
          <w:lang w:eastAsia="pl-PL"/>
        </w:rPr>
      </w:pPr>
      <w:r w:rsidRPr="00826BB7">
        <w:rPr>
          <w:rFonts w:ascii="Times New Roman" w:eastAsia="Times New Roman" w:hAnsi="Times New Roman" w:cs="Times New Roman"/>
          <w:color w:val="000000"/>
          <w:lang w:eastAsia="pl-PL"/>
        </w:rPr>
        <w:t>Na podstawie:</w:t>
      </w:r>
    </w:p>
    <w:p w14:paraId="70854CCF" w14:textId="77777777" w:rsidR="001E41DF" w:rsidRDefault="001E41DF" w:rsidP="001E41DF">
      <w:pPr>
        <w:numPr>
          <w:ilvl w:val="0"/>
          <w:numId w:val="1"/>
        </w:numPr>
        <w:tabs>
          <w:tab w:val="clear" w:pos="720"/>
          <w:tab w:val="num" w:pos="360"/>
        </w:tab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 xml:space="preserve">art. 71 ust. 1, art. 71 ust. 2 pkt 2, art. 75 ust. 1 pkt 4, art. 84, art. 85 ust. 1 oraz ust. 2 pkt 2 ustawy </w:t>
      </w:r>
      <w:r>
        <w:rPr>
          <w:rFonts w:ascii="Times New Roman" w:eastAsia="Times New Roman" w:hAnsi="Times New Roman" w:cs="Times New Roman"/>
          <w:color w:val="000000"/>
          <w:lang w:eastAsia="pl-PL"/>
        </w:rPr>
        <w:br/>
      </w:r>
      <w:r w:rsidRPr="004B3DA6">
        <w:rPr>
          <w:rFonts w:ascii="Times New Roman" w:eastAsia="Times New Roman" w:hAnsi="Times New Roman" w:cs="Times New Roman"/>
          <w:color w:val="000000"/>
          <w:lang w:eastAsia="pl-PL"/>
        </w:rPr>
        <w:t>z dnia 3 października 2008 r. o udostępnianiu informacji o środowisku i jego ochronie, udziale społeczeństwa w ochronie środowiska oraz o ocenach oddziaływania na środowisko (tekst jednolity</w:t>
      </w:r>
      <w:r>
        <w:rPr>
          <w:rFonts w:ascii="Times New Roman" w:eastAsia="Times New Roman" w:hAnsi="Times New Roman" w:cs="Times New Roman"/>
          <w:color w:val="000000"/>
          <w:lang w:eastAsia="pl-PL"/>
        </w:rPr>
        <w:t>:</w:t>
      </w:r>
      <w:r w:rsidRPr="004B3DA6">
        <w:rPr>
          <w:rFonts w:ascii="Times New Roman" w:eastAsia="Times New Roman" w:hAnsi="Times New Roman" w:cs="Times New Roman"/>
          <w:color w:val="000000"/>
          <w:lang w:eastAsia="pl-PL"/>
        </w:rPr>
        <w:t xml:space="preserve"> Dz. U. z 202</w:t>
      </w:r>
      <w:r>
        <w:rPr>
          <w:rFonts w:ascii="Times New Roman" w:eastAsia="Times New Roman" w:hAnsi="Times New Roman" w:cs="Times New Roman"/>
          <w:color w:val="000000"/>
          <w:lang w:eastAsia="pl-PL"/>
        </w:rPr>
        <w:t>3</w:t>
      </w:r>
      <w:r w:rsidRPr="004B3DA6">
        <w:rPr>
          <w:rFonts w:ascii="Times New Roman" w:eastAsia="Times New Roman" w:hAnsi="Times New Roman" w:cs="Times New Roman"/>
          <w:color w:val="000000"/>
          <w:lang w:eastAsia="pl-PL"/>
        </w:rPr>
        <w:t xml:space="preserve"> r., poz. </w:t>
      </w:r>
      <w:r>
        <w:rPr>
          <w:rFonts w:ascii="Times New Roman" w:eastAsia="Times New Roman" w:hAnsi="Times New Roman" w:cs="Times New Roman"/>
          <w:color w:val="000000"/>
          <w:lang w:eastAsia="pl-PL"/>
        </w:rPr>
        <w:t>1094</w:t>
      </w:r>
      <w:r w:rsidRPr="004B3DA6">
        <w:rPr>
          <w:rFonts w:ascii="Times New Roman" w:eastAsia="Times New Roman" w:hAnsi="Times New Roman" w:cs="Times New Roman"/>
          <w:color w:val="000000"/>
          <w:lang w:eastAsia="pl-PL"/>
        </w:rPr>
        <w:t xml:space="preserve"> ze zm</w:t>
      </w:r>
      <w:r>
        <w:rPr>
          <w:rFonts w:ascii="Times New Roman" w:eastAsia="Times New Roman" w:hAnsi="Times New Roman" w:cs="Times New Roman"/>
          <w:color w:val="000000"/>
          <w:lang w:eastAsia="pl-PL"/>
        </w:rPr>
        <w:t xml:space="preserve">ianami; dalej: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w:t>
      </w:r>
    </w:p>
    <w:p w14:paraId="44E0A719" w14:textId="77777777" w:rsidR="001E41DF" w:rsidRPr="00982267" w:rsidRDefault="001E41DF" w:rsidP="001E41DF">
      <w:pPr>
        <w:numPr>
          <w:ilvl w:val="0"/>
          <w:numId w:val="1"/>
        </w:numPr>
        <w:tabs>
          <w:tab w:val="clear" w:pos="720"/>
          <w:tab w:val="num" w:pos="360"/>
        </w:tabs>
        <w:spacing w:after="0" w:line="240" w:lineRule="auto"/>
        <w:ind w:left="284" w:hanging="284"/>
        <w:jc w:val="both"/>
        <w:rPr>
          <w:rFonts w:ascii="Times New Roman" w:eastAsia="Times New Roman" w:hAnsi="Times New Roman" w:cs="Times New Roman"/>
          <w:lang w:eastAsia="pl-PL"/>
        </w:rPr>
      </w:pPr>
      <w:r w:rsidRPr="00982267">
        <w:rPr>
          <w:rFonts w:ascii="Times New Roman" w:hAnsi="Times New Roman"/>
        </w:rPr>
        <w:t xml:space="preserve">§ 3 ust. </w:t>
      </w:r>
      <w:r>
        <w:rPr>
          <w:rFonts w:ascii="Times New Roman" w:hAnsi="Times New Roman"/>
        </w:rPr>
        <w:t>1</w:t>
      </w:r>
      <w:r w:rsidRPr="00982267">
        <w:rPr>
          <w:rFonts w:ascii="Times New Roman" w:hAnsi="Times New Roman"/>
        </w:rPr>
        <w:t xml:space="preserve"> pkt </w:t>
      </w:r>
      <w:r>
        <w:rPr>
          <w:rFonts w:ascii="Times New Roman" w:hAnsi="Times New Roman"/>
        </w:rPr>
        <w:t xml:space="preserve">54 lit. b), </w:t>
      </w:r>
      <w:r w:rsidRPr="00982267">
        <w:rPr>
          <w:rFonts w:ascii="Times New Roman" w:hAnsi="Times New Roman"/>
        </w:rPr>
        <w:t xml:space="preserve">pkt </w:t>
      </w:r>
      <w:r>
        <w:rPr>
          <w:rFonts w:ascii="Times New Roman" w:hAnsi="Times New Roman"/>
        </w:rPr>
        <w:t>58</w:t>
      </w:r>
      <w:r w:rsidRPr="00982267">
        <w:rPr>
          <w:rFonts w:ascii="Times New Roman" w:hAnsi="Times New Roman"/>
        </w:rPr>
        <w:t xml:space="preserve"> lit. b)</w:t>
      </w:r>
      <w:r>
        <w:rPr>
          <w:rFonts w:ascii="Times New Roman" w:hAnsi="Times New Roman"/>
        </w:rPr>
        <w:t xml:space="preserve"> </w:t>
      </w:r>
      <w:r w:rsidRPr="00982267">
        <w:rPr>
          <w:rFonts w:ascii="Times New Roman" w:hAnsi="Times New Roman"/>
          <w:color w:val="000000"/>
        </w:rPr>
        <w:t xml:space="preserve">rozporządzenia Rady Ministrów z dnia 10 września 2019 r. </w:t>
      </w:r>
      <w:r>
        <w:rPr>
          <w:rFonts w:ascii="Times New Roman" w:hAnsi="Times New Roman"/>
          <w:color w:val="000000"/>
        </w:rPr>
        <w:br/>
      </w:r>
      <w:r w:rsidRPr="00982267">
        <w:rPr>
          <w:rFonts w:ascii="Times New Roman" w:hAnsi="Times New Roman"/>
          <w:color w:val="000000"/>
        </w:rPr>
        <w:t>w sprawie przedsięwzięć mogących znacząco oddziaływać na środowisko (tekst jednolity</w:t>
      </w:r>
      <w:r>
        <w:rPr>
          <w:rFonts w:ascii="Times New Roman" w:hAnsi="Times New Roman"/>
          <w:color w:val="000000"/>
        </w:rPr>
        <w:t>:</w:t>
      </w:r>
      <w:r w:rsidRPr="00982267">
        <w:rPr>
          <w:rFonts w:ascii="Times New Roman" w:hAnsi="Times New Roman"/>
          <w:color w:val="000000"/>
        </w:rPr>
        <w:t xml:space="preserve"> </w:t>
      </w:r>
      <w:r>
        <w:rPr>
          <w:rFonts w:ascii="Times New Roman" w:hAnsi="Times New Roman"/>
          <w:color w:val="000000"/>
        </w:rPr>
        <w:br/>
      </w:r>
      <w:r w:rsidRPr="00982267">
        <w:rPr>
          <w:rFonts w:ascii="Times New Roman" w:hAnsi="Times New Roman"/>
          <w:color w:val="000000"/>
        </w:rPr>
        <w:t>Dz. U. z 2019 r., poz. 1839 ze zm</w:t>
      </w:r>
      <w:r>
        <w:rPr>
          <w:rFonts w:ascii="Times New Roman" w:hAnsi="Times New Roman"/>
          <w:color w:val="000000"/>
        </w:rPr>
        <w:t>ianami; dalej: r</w:t>
      </w:r>
      <w:r w:rsidRPr="00982267">
        <w:rPr>
          <w:rFonts w:ascii="Times New Roman" w:hAnsi="Times New Roman"/>
          <w:color w:val="000000"/>
        </w:rPr>
        <w:t>ozporządzeni</w:t>
      </w:r>
      <w:r>
        <w:rPr>
          <w:rFonts w:ascii="Times New Roman" w:hAnsi="Times New Roman"/>
          <w:color w:val="000000"/>
        </w:rPr>
        <w:t>e</w:t>
      </w:r>
      <w:r w:rsidRPr="00982267">
        <w:rPr>
          <w:rFonts w:ascii="Times New Roman" w:hAnsi="Times New Roman"/>
          <w:color w:val="000000"/>
        </w:rPr>
        <w:t xml:space="preserve"> z dnia 10 września 2019 r.</w:t>
      </w:r>
      <w:r>
        <w:rPr>
          <w:rFonts w:ascii="Times New Roman" w:hAnsi="Times New Roman"/>
          <w:color w:val="000000"/>
        </w:rPr>
        <w:t>)</w:t>
      </w:r>
      <w:r w:rsidRPr="00982267">
        <w:rPr>
          <w:rFonts w:ascii="Times New Roman" w:hAnsi="Times New Roman"/>
          <w:color w:val="000000"/>
        </w:rPr>
        <w:t>,</w:t>
      </w:r>
    </w:p>
    <w:p w14:paraId="79773455" w14:textId="77777777" w:rsidR="001E41DF" w:rsidRPr="004B3DA6" w:rsidRDefault="001E41DF" w:rsidP="001E41DF">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 xml:space="preserve">art. 104 ustawy z 14 czerwca 1960 r. – Kodeks postępowania administracyjnego (tekst jednolity: </w:t>
      </w:r>
      <w:r>
        <w:rPr>
          <w:rFonts w:ascii="Times New Roman" w:eastAsia="Times New Roman" w:hAnsi="Times New Roman" w:cs="Times New Roman"/>
          <w:color w:val="000000"/>
          <w:lang w:eastAsia="pl-PL"/>
        </w:rPr>
        <w:br/>
      </w:r>
      <w:r w:rsidRPr="004B3DA6">
        <w:rPr>
          <w:rFonts w:ascii="Times New Roman" w:eastAsia="Times New Roman" w:hAnsi="Times New Roman" w:cs="Times New Roman"/>
          <w:color w:val="000000"/>
          <w:lang w:eastAsia="pl-PL"/>
        </w:rPr>
        <w:t>Dz. U. z 202</w:t>
      </w:r>
      <w:r>
        <w:rPr>
          <w:rFonts w:ascii="Times New Roman" w:eastAsia="Times New Roman" w:hAnsi="Times New Roman" w:cs="Times New Roman"/>
          <w:color w:val="000000"/>
          <w:lang w:eastAsia="pl-PL"/>
        </w:rPr>
        <w:t>4</w:t>
      </w:r>
      <w:r w:rsidRPr="004B3DA6">
        <w:rPr>
          <w:rFonts w:ascii="Times New Roman" w:eastAsia="Times New Roman" w:hAnsi="Times New Roman" w:cs="Times New Roman"/>
          <w:color w:val="000000"/>
          <w:lang w:eastAsia="pl-PL"/>
        </w:rPr>
        <w:t xml:space="preserve"> r., poz. </w:t>
      </w:r>
      <w:r>
        <w:rPr>
          <w:rFonts w:ascii="Times New Roman" w:eastAsia="Times New Roman" w:hAnsi="Times New Roman" w:cs="Times New Roman"/>
          <w:color w:val="000000"/>
          <w:lang w:eastAsia="pl-PL"/>
        </w:rPr>
        <w:t>572</w:t>
      </w:r>
      <w:r w:rsidRPr="004B3DA6">
        <w:rPr>
          <w:rFonts w:ascii="Times New Roman" w:eastAsia="Times New Roman" w:hAnsi="Times New Roman" w:cs="Times New Roman"/>
          <w:color w:val="000000"/>
          <w:lang w:eastAsia="pl-PL"/>
        </w:rPr>
        <w:t>);</w:t>
      </w:r>
    </w:p>
    <w:p w14:paraId="6D1FA14E" w14:textId="77777777" w:rsidR="001E41DF" w:rsidRPr="007725A7" w:rsidRDefault="001E41DF" w:rsidP="001E41DF">
      <w:pPr>
        <w:spacing w:after="0" w:line="240" w:lineRule="auto"/>
        <w:rPr>
          <w:rFonts w:ascii="Times New Roman" w:eastAsia="Times New Roman" w:hAnsi="Times New Roman" w:cs="Times New Roman"/>
          <w:sz w:val="12"/>
          <w:szCs w:val="12"/>
          <w:lang w:eastAsia="pl-PL"/>
        </w:rPr>
      </w:pPr>
    </w:p>
    <w:p w14:paraId="717C140F" w14:textId="461E6E04" w:rsidR="001E41DF" w:rsidRDefault="001E41DF" w:rsidP="001E41DF">
      <w:pPr>
        <w:pStyle w:val="Standard"/>
        <w:jc w:val="both"/>
        <w:rPr>
          <w:rStyle w:val="Domylnaczcionkaakapitu1"/>
          <w:sz w:val="22"/>
          <w:szCs w:val="22"/>
        </w:rPr>
      </w:pPr>
      <w:r>
        <w:rPr>
          <w:sz w:val="22"/>
          <w:szCs w:val="22"/>
        </w:rPr>
        <w:t>po rozpatrzeniu wniosku</w:t>
      </w:r>
      <w:r w:rsidRPr="00826BB7">
        <w:rPr>
          <w:rStyle w:val="Domylnaczcionkaakapitu1"/>
        </w:rPr>
        <w:t xml:space="preserve"> </w:t>
      </w:r>
      <w:r w:rsidRPr="00CC1F6B">
        <w:rPr>
          <w:sz w:val="22"/>
          <w:szCs w:val="22"/>
        </w:rPr>
        <w:t>Województwa Kujawsko</w:t>
      </w:r>
      <w:r>
        <w:rPr>
          <w:sz w:val="22"/>
          <w:szCs w:val="22"/>
        </w:rPr>
        <w:t>-</w:t>
      </w:r>
      <w:r w:rsidRPr="00CC1F6B">
        <w:rPr>
          <w:sz w:val="22"/>
          <w:szCs w:val="22"/>
        </w:rPr>
        <w:t xml:space="preserve">Pomorskiego, </w:t>
      </w:r>
      <w:r>
        <w:rPr>
          <w:sz w:val="22"/>
          <w:szCs w:val="22"/>
        </w:rPr>
        <w:t>p</w:t>
      </w:r>
      <w:r w:rsidRPr="00CC1F6B">
        <w:rPr>
          <w:sz w:val="22"/>
          <w:szCs w:val="22"/>
        </w:rPr>
        <w:t xml:space="preserve">l. Teatralny 2 w Toruniu, reprezentowanego przez Pana Wojciecha </w:t>
      </w:r>
      <w:proofErr w:type="spellStart"/>
      <w:r w:rsidRPr="00CC1F6B">
        <w:rPr>
          <w:sz w:val="22"/>
          <w:szCs w:val="22"/>
        </w:rPr>
        <w:t>Norberciaka</w:t>
      </w:r>
      <w:proofErr w:type="spellEnd"/>
      <w:r w:rsidRPr="00CC1F6B">
        <w:rPr>
          <w:sz w:val="22"/>
          <w:szCs w:val="22"/>
        </w:rPr>
        <w:t xml:space="preserve">, z dnia 4 kwietnia 2023 r., nr w rejestrze </w:t>
      </w:r>
      <w:r>
        <w:rPr>
          <w:sz w:val="22"/>
          <w:szCs w:val="22"/>
        </w:rPr>
        <w:br/>
      </w:r>
      <w:r w:rsidRPr="00CC1F6B">
        <w:rPr>
          <w:sz w:val="22"/>
          <w:szCs w:val="22"/>
        </w:rPr>
        <w:t>tut. organu</w:t>
      </w:r>
      <w:r>
        <w:rPr>
          <w:sz w:val="22"/>
          <w:szCs w:val="22"/>
        </w:rPr>
        <w:t>:</w:t>
      </w:r>
      <w:r w:rsidRPr="00CC1F6B">
        <w:rPr>
          <w:sz w:val="22"/>
          <w:szCs w:val="22"/>
        </w:rPr>
        <w:t xml:space="preserve"> l.dz. 2218/2023, </w:t>
      </w:r>
      <w:r>
        <w:rPr>
          <w:sz w:val="22"/>
          <w:szCs w:val="22"/>
        </w:rPr>
        <w:t xml:space="preserve">ostatecznie </w:t>
      </w:r>
      <w:r w:rsidRPr="00CC1F6B">
        <w:rPr>
          <w:sz w:val="22"/>
          <w:szCs w:val="22"/>
        </w:rPr>
        <w:t xml:space="preserve">uzupełnionego dnia </w:t>
      </w:r>
      <w:r>
        <w:rPr>
          <w:sz w:val="22"/>
          <w:szCs w:val="22"/>
        </w:rPr>
        <w:t>14 lutego</w:t>
      </w:r>
      <w:r w:rsidRPr="00CC1F6B">
        <w:rPr>
          <w:sz w:val="22"/>
          <w:szCs w:val="22"/>
        </w:rPr>
        <w:t xml:space="preserve"> 202</w:t>
      </w:r>
      <w:r>
        <w:rPr>
          <w:sz w:val="22"/>
          <w:szCs w:val="22"/>
        </w:rPr>
        <w:t>4</w:t>
      </w:r>
      <w:r w:rsidRPr="00CC1F6B">
        <w:rPr>
          <w:sz w:val="22"/>
          <w:szCs w:val="22"/>
        </w:rPr>
        <w:t xml:space="preserve"> r.</w:t>
      </w:r>
      <w:r>
        <w:rPr>
          <w:sz w:val="22"/>
          <w:szCs w:val="22"/>
        </w:rPr>
        <w:t>,</w:t>
      </w:r>
      <w:r w:rsidRPr="00CC1F6B">
        <w:rPr>
          <w:sz w:val="22"/>
          <w:szCs w:val="22"/>
        </w:rPr>
        <w:t xml:space="preserve"> nr w rejestrze tut. organu</w:t>
      </w:r>
      <w:r>
        <w:rPr>
          <w:sz w:val="22"/>
          <w:szCs w:val="22"/>
        </w:rPr>
        <w:t>: RPW13951/2024</w:t>
      </w:r>
      <w:r>
        <w:rPr>
          <w:rStyle w:val="Domylnaczcionkaakapitu1"/>
          <w:sz w:val="22"/>
          <w:szCs w:val="22"/>
        </w:rPr>
        <w:t>,</w:t>
      </w:r>
    </w:p>
    <w:p w14:paraId="401A84DA" w14:textId="77777777" w:rsidR="001E41DF" w:rsidRPr="007725A7" w:rsidRDefault="001E41DF" w:rsidP="001E41DF">
      <w:pPr>
        <w:pStyle w:val="Standard"/>
        <w:jc w:val="both"/>
        <w:rPr>
          <w:sz w:val="12"/>
          <w:szCs w:val="12"/>
        </w:rPr>
      </w:pPr>
    </w:p>
    <w:p w14:paraId="54676D58" w14:textId="77777777" w:rsidR="001E41DF" w:rsidRPr="004B3DA6" w:rsidRDefault="001E41DF" w:rsidP="001E41D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b/>
          <w:bCs/>
          <w:lang w:eastAsia="pl-PL"/>
        </w:rPr>
        <w:t>s</w:t>
      </w:r>
      <w:r w:rsidRPr="004B3DA6">
        <w:rPr>
          <w:rFonts w:ascii="Times New Roman" w:eastAsia="Times New Roman" w:hAnsi="Times New Roman" w:cs="Times New Roman"/>
          <w:b/>
          <w:bCs/>
          <w:lang w:eastAsia="pl-PL"/>
        </w:rPr>
        <w:t xml:space="preserve">twierdzam brak potrzeby przeprowadzenia oceny oddziaływania przedsięwzięcia </w:t>
      </w:r>
      <w:r>
        <w:rPr>
          <w:rFonts w:ascii="Times New Roman" w:eastAsia="Times New Roman" w:hAnsi="Times New Roman" w:cs="Times New Roman"/>
          <w:b/>
          <w:bCs/>
          <w:lang w:eastAsia="pl-PL"/>
        </w:rPr>
        <w:br/>
      </w:r>
      <w:r w:rsidRPr="004B3DA6">
        <w:rPr>
          <w:rFonts w:ascii="Times New Roman" w:eastAsia="Times New Roman" w:hAnsi="Times New Roman" w:cs="Times New Roman"/>
          <w:b/>
          <w:bCs/>
          <w:lang w:eastAsia="pl-PL"/>
        </w:rPr>
        <w:t>na środowisko</w:t>
      </w:r>
    </w:p>
    <w:p w14:paraId="1EDAB41E" w14:textId="77777777" w:rsidR="001E41DF" w:rsidRPr="007725A7" w:rsidRDefault="001E41DF" w:rsidP="001E41DF">
      <w:pPr>
        <w:spacing w:after="0" w:line="240" w:lineRule="auto"/>
        <w:jc w:val="both"/>
        <w:rPr>
          <w:rFonts w:ascii="Times New Roman" w:eastAsia="Times New Roman" w:hAnsi="Times New Roman" w:cs="Times New Roman"/>
          <w:sz w:val="12"/>
          <w:szCs w:val="12"/>
          <w:lang w:eastAsia="pl-PL"/>
        </w:rPr>
      </w:pPr>
    </w:p>
    <w:p w14:paraId="473CB2FF" w14:textId="7063A7E1" w:rsidR="001E41DF" w:rsidRPr="007725A7" w:rsidRDefault="001E41DF" w:rsidP="007725A7">
      <w:pPr>
        <w:pStyle w:val="Standard"/>
        <w:jc w:val="both"/>
        <w:rPr>
          <w:sz w:val="22"/>
          <w:szCs w:val="22"/>
        </w:rPr>
      </w:pPr>
      <w:r w:rsidRPr="007725A7">
        <w:rPr>
          <w:sz w:val="22"/>
          <w:szCs w:val="22"/>
        </w:rPr>
        <w:t xml:space="preserve">dla </w:t>
      </w:r>
      <w:r w:rsidR="007725A7" w:rsidRPr="007725A7">
        <w:rPr>
          <w:sz w:val="22"/>
          <w:szCs w:val="22"/>
        </w:rPr>
        <w:t xml:space="preserve">budowy nowego budynku szpitala (oznaczonego 600) wraz z niezbędną infrastrukturą, rozbiórką starego budynku głównego szpitala oraz przebudową budynków 510, 520 i 530 celem połączenia funkcjonalnego z nowym budynkiem Wojewódzkiego Szpitala Zespolonego im. L. Rydygiera </w:t>
      </w:r>
      <w:r w:rsidR="007725A7">
        <w:rPr>
          <w:sz w:val="22"/>
          <w:szCs w:val="22"/>
        </w:rPr>
        <w:br/>
      </w:r>
      <w:r w:rsidR="007725A7" w:rsidRPr="007725A7">
        <w:rPr>
          <w:sz w:val="22"/>
          <w:szCs w:val="22"/>
        </w:rPr>
        <w:t>przy ul. św. Józefa 53-59 w Toruniu wraz z zagospodarowaniem terenu przyległego i przebudow</w:t>
      </w:r>
      <w:r w:rsidR="0085247C">
        <w:rPr>
          <w:sz w:val="22"/>
          <w:szCs w:val="22"/>
        </w:rPr>
        <w:t>ę</w:t>
      </w:r>
      <w:r w:rsidR="007725A7" w:rsidRPr="007725A7">
        <w:rPr>
          <w:sz w:val="22"/>
          <w:szCs w:val="22"/>
        </w:rPr>
        <w:t xml:space="preserve"> przyłączy: wodociągowego, kanalizacji sanitarnej i deszczowej, gazu, ciepła systemowego, elektrycznego i telekomunikacyjnego, gazów medycznych oraz budowy stacji transformatorowej ST3 oraz kontenerowego agregatu zasilania rezerwowego typu DRUPS na części działek nr 47/3 i 47/1 </w:t>
      </w:r>
      <w:r w:rsidR="007725A7">
        <w:rPr>
          <w:sz w:val="22"/>
          <w:szCs w:val="22"/>
        </w:rPr>
        <w:br/>
      </w:r>
      <w:r w:rsidR="007725A7" w:rsidRPr="007725A7">
        <w:rPr>
          <w:sz w:val="22"/>
          <w:szCs w:val="22"/>
        </w:rPr>
        <w:t>z obrębu 34</w:t>
      </w:r>
      <w:r w:rsidR="0085247C">
        <w:rPr>
          <w:sz w:val="22"/>
          <w:szCs w:val="22"/>
        </w:rPr>
        <w:t>.</w:t>
      </w:r>
    </w:p>
    <w:p w14:paraId="7EABC124" w14:textId="17FAE0EC" w:rsidR="001E41DF" w:rsidRPr="009E46C5" w:rsidRDefault="0085247C" w:rsidP="001E41DF">
      <w:pPr>
        <w:pStyle w:val="Normalny1"/>
        <w:tabs>
          <w:tab w:val="left" w:pos="5103"/>
        </w:tabs>
        <w:spacing w:line="198" w:lineRule="atLeast"/>
        <w:jc w:val="both"/>
        <w:rPr>
          <w:bCs/>
        </w:rPr>
      </w:pPr>
      <w:proofErr w:type="spellStart"/>
      <w:r>
        <w:rPr>
          <w:rFonts w:eastAsia="Times New Roman" w:cs="Times New Roman"/>
          <w:bCs/>
          <w:sz w:val="22"/>
          <w:szCs w:val="22"/>
        </w:rPr>
        <w:t>W</w:t>
      </w:r>
      <w:r w:rsidR="001E41DF" w:rsidRPr="009E46C5">
        <w:rPr>
          <w:rFonts w:eastAsia="Times New Roman" w:cs="Times New Roman"/>
          <w:bCs/>
          <w:sz w:val="22"/>
          <w:szCs w:val="22"/>
        </w:rPr>
        <w:t>ykaz</w:t>
      </w:r>
      <w:proofErr w:type="spellEnd"/>
      <w:r w:rsidR="001E41DF" w:rsidRPr="009E46C5">
        <w:rPr>
          <w:rFonts w:eastAsia="Times New Roman" w:cs="Times New Roman"/>
          <w:bCs/>
          <w:sz w:val="22"/>
          <w:szCs w:val="22"/>
        </w:rPr>
        <w:t xml:space="preserve"> </w:t>
      </w:r>
      <w:proofErr w:type="spellStart"/>
      <w:r w:rsidR="001E41DF" w:rsidRPr="009E46C5">
        <w:rPr>
          <w:rFonts w:eastAsia="Times New Roman" w:cs="Times New Roman"/>
          <w:bCs/>
          <w:sz w:val="22"/>
          <w:szCs w:val="22"/>
        </w:rPr>
        <w:t>działek</w:t>
      </w:r>
      <w:proofErr w:type="spellEnd"/>
      <w:r w:rsidR="001E41DF" w:rsidRPr="009E46C5">
        <w:rPr>
          <w:rFonts w:eastAsia="Times New Roman" w:cs="Times New Roman"/>
          <w:bCs/>
          <w:sz w:val="22"/>
          <w:szCs w:val="22"/>
        </w:rPr>
        <w:t xml:space="preserve"> </w:t>
      </w:r>
      <w:proofErr w:type="spellStart"/>
      <w:r w:rsidR="001E41DF" w:rsidRPr="009E46C5">
        <w:rPr>
          <w:rFonts w:eastAsia="Times New Roman" w:cs="Times New Roman"/>
          <w:bCs/>
          <w:sz w:val="22"/>
          <w:szCs w:val="22"/>
        </w:rPr>
        <w:t>znajdujących</w:t>
      </w:r>
      <w:proofErr w:type="spellEnd"/>
      <w:r w:rsidR="001E41DF" w:rsidRPr="009E46C5">
        <w:rPr>
          <w:rFonts w:eastAsia="Times New Roman" w:cs="Times New Roman"/>
          <w:bCs/>
          <w:sz w:val="22"/>
          <w:szCs w:val="22"/>
        </w:rPr>
        <w:t xml:space="preserve"> </w:t>
      </w:r>
      <w:proofErr w:type="spellStart"/>
      <w:r w:rsidR="001E41DF" w:rsidRPr="009E46C5">
        <w:rPr>
          <w:rFonts w:eastAsia="Times New Roman" w:cs="Times New Roman"/>
          <w:bCs/>
          <w:sz w:val="22"/>
          <w:szCs w:val="22"/>
        </w:rPr>
        <w:t>się</w:t>
      </w:r>
      <w:proofErr w:type="spellEnd"/>
      <w:r w:rsidR="001E41DF" w:rsidRPr="009E46C5">
        <w:rPr>
          <w:rFonts w:eastAsia="Times New Roman" w:cs="Times New Roman"/>
          <w:bCs/>
          <w:sz w:val="22"/>
          <w:szCs w:val="22"/>
        </w:rPr>
        <w:t xml:space="preserve"> w </w:t>
      </w:r>
      <w:proofErr w:type="spellStart"/>
      <w:r w:rsidR="001E41DF" w:rsidRPr="009E46C5">
        <w:rPr>
          <w:rFonts w:eastAsia="Times New Roman" w:cs="Times New Roman"/>
          <w:bCs/>
          <w:sz w:val="22"/>
          <w:szCs w:val="22"/>
        </w:rPr>
        <w:t>zasięgu</w:t>
      </w:r>
      <w:proofErr w:type="spellEnd"/>
      <w:r w:rsidR="001E41DF" w:rsidRPr="009E46C5">
        <w:rPr>
          <w:rFonts w:eastAsia="Times New Roman" w:cs="Times New Roman"/>
          <w:bCs/>
          <w:sz w:val="22"/>
          <w:szCs w:val="22"/>
        </w:rPr>
        <w:t xml:space="preserve"> 100 m </w:t>
      </w:r>
      <w:proofErr w:type="spellStart"/>
      <w:r w:rsidR="001E41DF" w:rsidRPr="009E46C5">
        <w:rPr>
          <w:rFonts w:eastAsia="Times New Roman" w:cs="Times New Roman"/>
          <w:bCs/>
          <w:sz w:val="22"/>
          <w:szCs w:val="22"/>
        </w:rPr>
        <w:t>od</w:t>
      </w:r>
      <w:proofErr w:type="spellEnd"/>
      <w:r w:rsidR="001E41DF" w:rsidRPr="009E46C5">
        <w:rPr>
          <w:rFonts w:eastAsia="Times New Roman" w:cs="Times New Roman"/>
          <w:bCs/>
          <w:sz w:val="22"/>
          <w:szCs w:val="22"/>
        </w:rPr>
        <w:t xml:space="preserve"> </w:t>
      </w:r>
      <w:proofErr w:type="spellStart"/>
      <w:r w:rsidR="001E41DF" w:rsidRPr="009E46C5">
        <w:rPr>
          <w:rFonts w:eastAsia="Times New Roman" w:cs="Times New Roman"/>
          <w:bCs/>
          <w:sz w:val="22"/>
          <w:szCs w:val="22"/>
        </w:rPr>
        <w:t>granic</w:t>
      </w:r>
      <w:proofErr w:type="spellEnd"/>
      <w:r w:rsidR="001E41DF" w:rsidRPr="009E46C5">
        <w:rPr>
          <w:rFonts w:eastAsia="Times New Roman" w:cs="Times New Roman"/>
          <w:bCs/>
          <w:sz w:val="22"/>
          <w:szCs w:val="22"/>
        </w:rPr>
        <w:t xml:space="preserve"> </w:t>
      </w:r>
      <w:proofErr w:type="spellStart"/>
      <w:r w:rsidR="001E41DF" w:rsidRPr="009E46C5">
        <w:rPr>
          <w:rFonts w:eastAsia="Times New Roman" w:cs="Times New Roman"/>
          <w:bCs/>
          <w:sz w:val="22"/>
          <w:szCs w:val="22"/>
        </w:rPr>
        <w:t>terenu</w:t>
      </w:r>
      <w:proofErr w:type="spellEnd"/>
      <w:r w:rsidR="001E41DF" w:rsidRPr="009E46C5">
        <w:rPr>
          <w:rFonts w:eastAsia="Times New Roman" w:cs="Times New Roman"/>
          <w:bCs/>
          <w:sz w:val="22"/>
          <w:szCs w:val="22"/>
        </w:rPr>
        <w:t xml:space="preserve"> </w:t>
      </w:r>
      <w:proofErr w:type="spellStart"/>
      <w:r w:rsidR="001E41DF" w:rsidRPr="009E46C5">
        <w:rPr>
          <w:rFonts w:eastAsia="Times New Roman" w:cs="Times New Roman"/>
          <w:bCs/>
          <w:sz w:val="22"/>
          <w:szCs w:val="22"/>
        </w:rPr>
        <w:t>przedsięwzięcia</w:t>
      </w:r>
      <w:proofErr w:type="spellEnd"/>
      <w:r w:rsidR="001E41DF" w:rsidRPr="009E46C5">
        <w:rPr>
          <w:rFonts w:eastAsia="Times New Roman" w:cs="Times New Roman"/>
          <w:bCs/>
          <w:sz w:val="22"/>
          <w:szCs w:val="22"/>
        </w:rPr>
        <w:t>:</w:t>
      </w:r>
    </w:p>
    <w:p w14:paraId="450E5FF6" w14:textId="77777777" w:rsidR="001E41DF" w:rsidRPr="001E41DF" w:rsidRDefault="001E41DF" w:rsidP="001E41DF">
      <w:pPr>
        <w:spacing w:after="0" w:line="240" w:lineRule="auto"/>
        <w:jc w:val="both"/>
        <w:rPr>
          <w:rFonts w:ascii="Times New Roman" w:hAnsi="Times New Roman" w:cs="Times New Roman"/>
          <w:bCs/>
          <w:color w:val="000000"/>
        </w:rPr>
      </w:pPr>
      <w:r w:rsidRPr="001E41DF">
        <w:rPr>
          <w:rFonts w:ascii="Times New Roman" w:hAnsi="Times New Roman" w:cs="Times New Roman"/>
          <w:bCs/>
          <w:color w:val="000000"/>
        </w:rPr>
        <w:t>dz. nr 34/4, 34/7, 35/1, 35/2, 36/1,  37, 39, 47/2, 48/2, 49, 50, 52/3, 52/6, 52/7, 52/9 z obrębu 34,</w:t>
      </w:r>
    </w:p>
    <w:p w14:paraId="53843DA7" w14:textId="77777777" w:rsidR="001E41DF" w:rsidRPr="001E41DF" w:rsidRDefault="001E41DF" w:rsidP="001E41DF">
      <w:pPr>
        <w:spacing w:after="0" w:line="240" w:lineRule="auto"/>
        <w:jc w:val="both"/>
        <w:rPr>
          <w:rFonts w:ascii="Times New Roman" w:hAnsi="Times New Roman" w:cs="Times New Roman"/>
          <w:bCs/>
          <w:color w:val="000000"/>
        </w:rPr>
      </w:pPr>
      <w:r w:rsidRPr="001E41DF">
        <w:rPr>
          <w:rFonts w:ascii="Times New Roman" w:hAnsi="Times New Roman" w:cs="Times New Roman"/>
          <w:bCs/>
          <w:color w:val="000000"/>
        </w:rPr>
        <w:t>dz. nr 452, 453, 454, 455, 473, 474, 475, 476, 477, 478, 479, 480/1, 480/2, 497, 498, 499, 500, 501, 502, 503, 504, 522, 523, 524, 525, 526, 527, 528, 529/2, 529/3, 542, 543, 544, 545, 546, 547, 548, 549, 567, 568, 569, 570/1, 570/2, 571/1, 571/2, 572/1, 572/2, 591, 592, 593, 594, 595, 616/1, 615, 617/1, 683, 684, 687/3, 689, 693, 696, 690, 710, 711, 712, 713, 714, 715, 716 z obrębu 35.</w:t>
      </w:r>
    </w:p>
    <w:p w14:paraId="094FF1E7" w14:textId="77777777" w:rsidR="001E41DF" w:rsidRPr="007725A7" w:rsidRDefault="001E41DF" w:rsidP="001E41DF">
      <w:pPr>
        <w:pStyle w:val="Standard"/>
        <w:jc w:val="both"/>
        <w:rPr>
          <w:rFonts w:eastAsia="Arial"/>
          <w:color w:val="000000"/>
          <w:sz w:val="12"/>
          <w:szCs w:val="12"/>
        </w:rPr>
      </w:pPr>
    </w:p>
    <w:p w14:paraId="5AFFEC2E" w14:textId="77777777" w:rsidR="001E41DF" w:rsidRPr="004B3DA6" w:rsidRDefault="001E41DF" w:rsidP="001E41DF">
      <w:pPr>
        <w:pStyle w:val="Standard"/>
        <w:jc w:val="both"/>
        <w:rPr>
          <w:b/>
          <w:color w:val="000000"/>
          <w:kern w:val="2"/>
          <w:sz w:val="22"/>
          <w:szCs w:val="22"/>
        </w:rPr>
      </w:pPr>
      <w:r w:rsidRPr="004B3DA6">
        <w:rPr>
          <w:rFonts w:eastAsia="Arial"/>
          <w:b/>
          <w:bCs/>
          <w:color w:val="000000"/>
          <w:sz w:val="22"/>
          <w:szCs w:val="22"/>
        </w:rPr>
        <w:t xml:space="preserve">Jednocześnie na podstawie art. 84 ust. 1a </w:t>
      </w:r>
      <w:proofErr w:type="spellStart"/>
      <w:r>
        <w:rPr>
          <w:rFonts w:eastAsia="Arial"/>
          <w:b/>
          <w:bCs/>
          <w:color w:val="000000"/>
          <w:sz w:val="22"/>
          <w:szCs w:val="22"/>
        </w:rPr>
        <w:t>uouioś</w:t>
      </w:r>
      <w:proofErr w:type="spellEnd"/>
      <w:r w:rsidRPr="004B3DA6">
        <w:rPr>
          <w:rFonts w:eastAsia="Arial"/>
          <w:b/>
          <w:bCs/>
          <w:color w:val="000000"/>
          <w:sz w:val="22"/>
          <w:szCs w:val="22"/>
        </w:rPr>
        <w:t xml:space="preserve"> wskazuję:</w:t>
      </w:r>
    </w:p>
    <w:p w14:paraId="27148292" w14:textId="77777777" w:rsidR="001E41DF" w:rsidRDefault="001E41DF" w:rsidP="001E41DF">
      <w:pPr>
        <w:pStyle w:val="Standard"/>
        <w:numPr>
          <w:ilvl w:val="0"/>
          <w:numId w:val="9"/>
        </w:numPr>
        <w:ind w:left="284" w:hanging="284"/>
        <w:jc w:val="both"/>
        <w:rPr>
          <w:rFonts w:eastAsia="Arial"/>
          <w:bCs/>
          <w:color w:val="000000"/>
          <w:sz w:val="22"/>
          <w:szCs w:val="22"/>
        </w:rPr>
      </w:pPr>
      <w:r w:rsidRPr="004B3DA6">
        <w:rPr>
          <w:rFonts w:eastAsia="Arial"/>
          <w:bCs/>
          <w:color w:val="000000"/>
          <w:sz w:val="22"/>
          <w:szCs w:val="22"/>
        </w:rPr>
        <w:t>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 szczególności:</w:t>
      </w:r>
    </w:p>
    <w:p w14:paraId="58E1D70E" w14:textId="1ED177DC" w:rsidR="001E41DF" w:rsidRPr="00117A2B" w:rsidRDefault="001E41DF" w:rsidP="001E41DF">
      <w:pPr>
        <w:pStyle w:val="Akapitzlist"/>
        <w:numPr>
          <w:ilvl w:val="0"/>
          <w:numId w:val="6"/>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W celu minimalizacji i ograniczenia oddziaływań związanych z emisją hałasu, wibracji </w:t>
      </w:r>
      <w:r>
        <w:rPr>
          <w:rFonts w:ascii="Times New Roman" w:eastAsia="Arial Unicode MS" w:hAnsi="Times New Roman"/>
          <w:kern w:val="3"/>
        </w:rPr>
        <w:br/>
      </w:r>
      <w:r w:rsidRPr="00117A2B">
        <w:rPr>
          <w:rFonts w:ascii="Times New Roman" w:eastAsia="Arial Unicode MS" w:hAnsi="Times New Roman"/>
          <w:kern w:val="3"/>
        </w:rPr>
        <w:t xml:space="preserve">i zanieczyszczeń do powietrza, prace budowlane prowadzić wyłącznie w porze dziennej, </w:t>
      </w:r>
      <w:r>
        <w:rPr>
          <w:rFonts w:ascii="Times New Roman" w:eastAsia="Arial Unicode MS" w:hAnsi="Times New Roman"/>
          <w:kern w:val="3"/>
        </w:rPr>
        <w:br/>
      </w:r>
      <w:r w:rsidRPr="00117A2B">
        <w:rPr>
          <w:rFonts w:ascii="Times New Roman" w:eastAsia="Arial Unicode MS" w:hAnsi="Times New Roman"/>
          <w:kern w:val="3"/>
        </w:rPr>
        <w:t>tj. w godzinach 6.00-22.00, z wyjątkiem prac wymagających ciągłości technologicznej (typu betonowanie).</w:t>
      </w:r>
    </w:p>
    <w:p w14:paraId="6B0420E1" w14:textId="66F4DB71" w:rsidR="001E41DF" w:rsidRPr="00117A2B" w:rsidRDefault="001E41DF" w:rsidP="001E41DF">
      <w:pPr>
        <w:pStyle w:val="Akapitzlist"/>
        <w:numPr>
          <w:ilvl w:val="0"/>
          <w:numId w:val="6"/>
        </w:numPr>
        <w:spacing w:after="0" w:line="240" w:lineRule="auto"/>
        <w:ind w:left="567" w:hanging="283"/>
        <w:jc w:val="both"/>
        <w:rPr>
          <w:rFonts w:ascii="Times New Roman" w:eastAsia="Arial Unicode MS" w:hAnsi="Times New Roman"/>
          <w:kern w:val="3"/>
        </w:rPr>
      </w:pPr>
      <w:r>
        <w:rPr>
          <w:rFonts w:ascii="Times New Roman" w:eastAsia="Arial Unicode MS" w:hAnsi="Times New Roman"/>
          <w:kern w:val="3"/>
        </w:rPr>
        <w:t>C</w:t>
      </w:r>
      <w:r w:rsidRPr="00117A2B">
        <w:rPr>
          <w:rFonts w:ascii="Times New Roman" w:eastAsia="Arial Unicode MS" w:hAnsi="Times New Roman"/>
          <w:kern w:val="3"/>
        </w:rPr>
        <w:t>el</w:t>
      </w:r>
      <w:r>
        <w:rPr>
          <w:rFonts w:ascii="Times New Roman" w:eastAsia="Arial Unicode MS" w:hAnsi="Times New Roman"/>
          <w:kern w:val="3"/>
        </w:rPr>
        <w:t>em</w:t>
      </w:r>
      <w:r w:rsidRPr="00117A2B">
        <w:rPr>
          <w:rFonts w:ascii="Times New Roman" w:eastAsia="Arial Unicode MS" w:hAnsi="Times New Roman"/>
          <w:kern w:val="3"/>
        </w:rPr>
        <w:t xml:space="preserve"> zabezpieczenia gruntu oraz wód podziemnych i powierzchniowych </w:t>
      </w:r>
      <w:r>
        <w:rPr>
          <w:rFonts w:ascii="Times New Roman" w:eastAsia="Arial Unicode MS" w:hAnsi="Times New Roman"/>
          <w:kern w:val="3"/>
        </w:rPr>
        <w:br/>
      </w:r>
      <w:r w:rsidRPr="00117A2B">
        <w:rPr>
          <w:rFonts w:ascii="Times New Roman" w:eastAsia="Arial Unicode MS" w:hAnsi="Times New Roman"/>
          <w:kern w:val="3"/>
        </w:rPr>
        <w:t xml:space="preserve">przed zanieczyszczeniem substancjami ropopochodnymi, podczas realizacji inwestycji, używać wyłącznie sprawnego sprzętu i monitorować ewentualne wycieki substancji ropopochodnych, które mogą powstać w wyniku </w:t>
      </w:r>
      <w:r>
        <w:rPr>
          <w:rFonts w:ascii="Times New Roman" w:eastAsia="Arial Unicode MS" w:hAnsi="Times New Roman"/>
          <w:kern w:val="3"/>
        </w:rPr>
        <w:t xml:space="preserve">konserwacji lub </w:t>
      </w:r>
      <w:r w:rsidRPr="00117A2B">
        <w:rPr>
          <w:rFonts w:ascii="Times New Roman" w:eastAsia="Arial Unicode MS" w:hAnsi="Times New Roman"/>
          <w:kern w:val="3"/>
        </w:rPr>
        <w:t xml:space="preserve">awarii </w:t>
      </w:r>
      <w:r>
        <w:rPr>
          <w:rFonts w:ascii="Times New Roman" w:eastAsia="Arial Unicode MS" w:hAnsi="Times New Roman"/>
          <w:kern w:val="3"/>
        </w:rPr>
        <w:t xml:space="preserve">sprzętu </w:t>
      </w:r>
      <w:r w:rsidRPr="00117A2B">
        <w:rPr>
          <w:rFonts w:ascii="Times New Roman" w:eastAsia="Arial Unicode MS" w:hAnsi="Times New Roman"/>
          <w:kern w:val="3"/>
        </w:rPr>
        <w:t>oraz zapewnić dostępność sorbentów. W przypadku wycieku substancji niebezpiecznych</w:t>
      </w:r>
      <w:r>
        <w:rPr>
          <w:rFonts w:ascii="Times New Roman" w:eastAsia="Arial Unicode MS" w:hAnsi="Times New Roman"/>
          <w:kern w:val="3"/>
        </w:rPr>
        <w:t xml:space="preserve"> </w:t>
      </w:r>
      <w:r w:rsidRPr="001068B9">
        <w:rPr>
          <w:rFonts w:ascii="Times New Roman" w:eastAsia="Arial Unicode MS" w:hAnsi="Times New Roman"/>
          <w:kern w:val="3"/>
        </w:rPr>
        <w:t xml:space="preserve">należy na bieżąco usuwać je </w:t>
      </w:r>
      <w:r>
        <w:rPr>
          <w:rFonts w:ascii="Times New Roman" w:eastAsia="Arial Unicode MS" w:hAnsi="Times New Roman"/>
          <w:kern w:val="3"/>
        </w:rPr>
        <w:br/>
      </w:r>
      <w:r w:rsidRPr="001068B9">
        <w:rPr>
          <w:rFonts w:ascii="Times New Roman" w:eastAsia="Arial Unicode MS" w:hAnsi="Times New Roman"/>
          <w:kern w:val="3"/>
        </w:rPr>
        <w:t>z wykorzystaniem sorbentów</w:t>
      </w:r>
      <w:r>
        <w:rPr>
          <w:rFonts w:ascii="Times New Roman" w:eastAsia="Arial Unicode MS" w:hAnsi="Times New Roman"/>
          <w:kern w:val="3"/>
        </w:rPr>
        <w:t>;</w:t>
      </w:r>
      <w:r w:rsidRPr="00117A2B">
        <w:rPr>
          <w:rFonts w:ascii="Times New Roman" w:eastAsia="Arial Unicode MS" w:hAnsi="Times New Roman"/>
          <w:kern w:val="3"/>
        </w:rPr>
        <w:t xml:space="preserve"> zanieczyszczony grunt lub zużyty sorbent zebrać i przekazać uprawnionym odbiorcom odpadów.</w:t>
      </w:r>
    </w:p>
    <w:p w14:paraId="186E4E0E" w14:textId="374BD69E" w:rsidR="001E41DF" w:rsidRPr="00117A2B" w:rsidRDefault="00EB3192" w:rsidP="001E41DF">
      <w:pPr>
        <w:pStyle w:val="Akapitzlist"/>
        <w:numPr>
          <w:ilvl w:val="0"/>
          <w:numId w:val="6"/>
        </w:numPr>
        <w:spacing w:after="0" w:line="240" w:lineRule="auto"/>
        <w:ind w:left="567" w:hanging="283"/>
        <w:jc w:val="both"/>
        <w:rPr>
          <w:rFonts w:ascii="Times New Roman" w:eastAsia="Arial Unicode MS" w:hAnsi="Times New Roman"/>
          <w:kern w:val="3"/>
        </w:rPr>
      </w:pPr>
      <w:r>
        <w:rPr>
          <w:rFonts w:ascii="Times New Roman" w:eastAsia="Arial Unicode MS" w:hAnsi="Times New Roman"/>
          <w:kern w:val="3"/>
        </w:rPr>
        <w:t>Tymczasowe z</w:t>
      </w:r>
      <w:r w:rsidR="001E41DF" w:rsidRPr="00117A2B">
        <w:rPr>
          <w:rFonts w:ascii="Times New Roman" w:eastAsia="Arial Unicode MS" w:hAnsi="Times New Roman"/>
          <w:kern w:val="3"/>
        </w:rPr>
        <w:t>aplecze budowy oraz miejsca składowania materiałów budowlanych lub postoju pojazdów i maszyn zorganizować na terenie utwardzonym lub posiadającym szczelną powierzchnię</w:t>
      </w:r>
      <w:r>
        <w:rPr>
          <w:rFonts w:ascii="Times New Roman" w:eastAsia="Arial Unicode MS" w:hAnsi="Times New Roman"/>
          <w:kern w:val="3"/>
        </w:rPr>
        <w:t>, a także poza terenami chronionymi akustycznie oraz poza zasięgiem rzutu koron drzew</w:t>
      </w:r>
      <w:r w:rsidR="001E41DF" w:rsidRPr="00117A2B">
        <w:rPr>
          <w:rFonts w:ascii="Times New Roman" w:eastAsia="Arial Unicode MS" w:hAnsi="Times New Roman"/>
          <w:kern w:val="3"/>
        </w:rPr>
        <w:t>.</w:t>
      </w:r>
    </w:p>
    <w:p w14:paraId="5AB51B5E" w14:textId="77777777" w:rsidR="001E41DF" w:rsidRDefault="001E41DF" w:rsidP="001E41DF">
      <w:pPr>
        <w:pStyle w:val="Akapitzlist"/>
        <w:numPr>
          <w:ilvl w:val="0"/>
          <w:numId w:val="6"/>
        </w:numPr>
        <w:spacing w:after="0" w:line="240" w:lineRule="auto"/>
        <w:ind w:left="567" w:hanging="283"/>
        <w:jc w:val="both"/>
        <w:rPr>
          <w:rFonts w:ascii="Times New Roman" w:eastAsia="Arial Unicode MS" w:hAnsi="Times New Roman"/>
          <w:kern w:val="3"/>
        </w:rPr>
      </w:pPr>
      <w:r w:rsidRPr="001068B9">
        <w:rPr>
          <w:rFonts w:ascii="Times New Roman" w:eastAsia="Arial Unicode MS" w:hAnsi="Times New Roman"/>
          <w:kern w:val="3"/>
        </w:rPr>
        <w:lastRenderedPageBreak/>
        <w:t xml:space="preserve">Zabiegi związane z konserwacją i naprawami maszyn i urządzeń należy wykonywać w miejscach do tego odpowiednio przystosowanych, o podłożu zabezpieczonym przed przedostaniem się </w:t>
      </w:r>
      <w:r>
        <w:rPr>
          <w:rFonts w:ascii="Times New Roman" w:eastAsia="Arial Unicode MS" w:hAnsi="Times New Roman"/>
          <w:kern w:val="3"/>
        </w:rPr>
        <w:br/>
      </w:r>
      <w:r w:rsidRPr="001068B9">
        <w:rPr>
          <w:rFonts w:ascii="Times New Roman" w:eastAsia="Arial Unicode MS" w:hAnsi="Times New Roman"/>
          <w:kern w:val="3"/>
        </w:rPr>
        <w:t>do gruntu i wód podziemnych zanieczyszczeń</w:t>
      </w:r>
      <w:r>
        <w:rPr>
          <w:rFonts w:ascii="Times New Roman" w:eastAsia="Arial Unicode MS" w:hAnsi="Times New Roman"/>
          <w:kern w:val="3"/>
        </w:rPr>
        <w:t>.</w:t>
      </w:r>
    </w:p>
    <w:p w14:paraId="7AAC7CD4" w14:textId="77777777" w:rsidR="0085247C" w:rsidRDefault="0085247C" w:rsidP="0085247C">
      <w:pPr>
        <w:pStyle w:val="Akapitzlist"/>
        <w:numPr>
          <w:ilvl w:val="0"/>
          <w:numId w:val="6"/>
        </w:numPr>
        <w:spacing w:after="0" w:line="240" w:lineRule="auto"/>
        <w:ind w:left="567" w:hanging="283"/>
        <w:jc w:val="both"/>
        <w:rPr>
          <w:rFonts w:ascii="Times New Roman" w:eastAsia="Arial Unicode MS" w:hAnsi="Times New Roman"/>
          <w:kern w:val="3"/>
        </w:rPr>
      </w:pPr>
      <w:r w:rsidRPr="00CD5991">
        <w:rPr>
          <w:rFonts w:ascii="Times New Roman" w:eastAsia="Arial Unicode MS" w:hAnsi="Times New Roman"/>
          <w:kern w:val="3"/>
        </w:rPr>
        <w:t xml:space="preserve">Należy zapewnić odpowiednią ilość pojemników do selektywnego składowania odpadów </w:t>
      </w:r>
      <w:r>
        <w:rPr>
          <w:rFonts w:ascii="Times New Roman" w:eastAsia="Arial Unicode MS" w:hAnsi="Times New Roman"/>
          <w:kern w:val="3"/>
        </w:rPr>
        <w:br/>
      </w:r>
      <w:r w:rsidRPr="00CD5991">
        <w:rPr>
          <w:rFonts w:ascii="Times New Roman" w:eastAsia="Arial Unicode MS" w:hAnsi="Times New Roman"/>
          <w:kern w:val="3"/>
        </w:rPr>
        <w:t>w specjalnie wydzielonych dla tego celu miejscach</w:t>
      </w:r>
      <w:r>
        <w:rPr>
          <w:rFonts w:ascii="Times New Roman" w:eastAsia="Arial Unicode MS" w:hAnsi="Times New Roman"/>
          <w:kern w:val="3"/>
        </w:rPr>
        <w:t>.</w:t>
      </w:r>
    </w:p>
    <w:p w14:paraId="463DBAF7" w14:textId="77777777" w:rsidR="0085247C" w:rsidRDefault="0085247C" w:rsidP="0085247C">
      <w:pPr>
        <w:pStyle w:val="Akapitzlist"/>
        <w:numPr>
          <w:ilvl w:val="0"/>
          <w:numId w:val="6"/>
        </w:numPr>
        <w:spacing w:after="0" w:line="240" w:lineRule="auto"/>
        <w:ind w:left="567" w:hanging="283"/>
        <w:jc w:val="both"/>
        <w:rPr>
          <w:rFonts w:ascii="Times New Roman" w:eastAsia="Arial Unicode MS" w:hAnsi="Times New Roman"/>
          <w:kern w:val="3"/>
        </w:rPr>
      </w:pPr>
      <w:r w:rsidRPr="00CD5991">
        <w:rPr>
          <w:rFonts w:ascii="Times New Roman" w:eastAsia="Arial Unicode MS" w:hAnsi="Times New Roman"/>
          <w:kern w:val="3"/>
        </w:rPr>
        <w:t>Ścieki bytowe w fazie realizacji inwestycji należy gromadzić w szczelnych zbiornikach, które będą opróżniane przez uprawnione podmioty</w:t>
      </w:r>
      <w:r>
        <w:rPr>
          <w:rFonts w:ascii="Times New Roman" w:eastAsia="Arial Unicode MS" w:hAnsi="Times New Roman"/>
          <w:kern w:val="3"/>
        </w:rPr>
        <w:t>.</w:t>
      </w:r>
    </w:p>
    <w:p w14:paraId="70E7CC66" w14:textId="0896EB37" w:rsidR="001E41DF" w:rsidRPr="00117A2B" w:rsidRDefault="00EB3192" w:rsidP="001E41DF">
      <w:pPr>
        <w:pStyle w:val="Akapitzlist"/>
        <w:numPr>
          <w:ilvl w:val="0"/>
          <w:numId w:val="6"/>
        </w:numPr>
        <w:spacing w:after="0" w:line="240" w:lineRule="auto"/>
        <w:ind w:left="567" w:hanging="283"/>
        <w:jc w:val="both"/>
        <w:rPr>
          <w:rFonts w:ascii="Times New Roman" w:eastAsia="Arial Unicode MS" w:hAnsi="Times New Roman"/>
          <w:kern w:val="3"/>
        </w:rPr>
      </w:pPr>
      <w:r w:rsidRPr="00EB3192">
        <w:rPr>
          <w:rFonts w:ascii="Times New Roman" w:eastAsia="Arial Unicode MS" w:hAnsi="Times New Roman"/>
          <w:kern w:val="3"/>
        </w:rPr>
        <w:t>Wycinkę drzew i krzewów oraz rozbiórkę budynków prowadzić poza okresem lęgowym ptaków oraz kluczowym okresem rozrodu gatunków dziko występujących zwierząt</w:t>
      </w:r>
      <w:r w:rsidR="00E55407">
        <w:rPr>
          <w:rFonts w:ascii="Times New Roman" w:eastAsia="Arial Unicode MS" w:hAnsi="Times New Roman"/>
          <w:kern w:val="3"/>
        </w:rPr>
        <w:t>,</w:t>
      </w:r>
      <w:r w:rsidRPr="00EB3192">
        <w:rPr>
          <w:rFonts w:ascii="Times New Roman" w:eastAsia="Arial Unicode MS" w:hAnsi="Times New Roman"/>
          <w:kern w:val="3"/>
        </w:rPr>
        <w:t xml:space="preserve"> przypadającym </w:t>
      </w:r>
      <w:r>
        <w:rPr>
          <w:rFonts w:ascii="Times New Roman" w:eastAsia="Arial Unicode MS" w:hAnsi="Times New Roman"/>
          <w:kern w:val="3"/>
        </w:rPr>
        <w:br/>
      </w:r>
      <w:r w:rsidRPr="00EB3192">
        <w:rPr>
          <w:rFonts w:ascii="Times New Roman" w:eastAsia="Arial Unicode MS" w:hAnsi="Times New Roman"/>
          <w:kern w:val="3"/>
        </w:rPr>
        <w:t>w terminie od 1 marca do 31 sierpnia</w:t>
      </w:r>
      <w:r w:rsidR="00E55407">
        <w:rPr>
          <w:rFonts w:ascii="Times New Roman" w:eastAsia="Arial Unicode MS" w:hAnsi="Times New Roman"/>
          <w:kern w:val="3"/>
        </w:rPr>
        <w:t>,</w:t>
      </w:r>
      <w:r w:rsidRPr="00EB3192">
        <w:rPr>
          <w:rFonts w:ascii="Times New Roman" w:eastAsia="Arial Unicode MS" w:hAnsi="Times New Roman"/>
          <w:kern w:val="3"/>
        </w:rPr>
        <w:t xml:space="preserve"> lub w dowolnym terminie po potwierdzeniu maksymalnie na 2 dni przed wycinką i rozbiórką przez specjalistę przyrodnika</w:t>
      </w:r>
      <w:r w:rsidR="00E55407">
        <w:rPr>
          <w:rFonts w:ascii="Times New Roman" w:eastAsia="Arial Unicode MS" w:hAnsi="Times New Roman"/>
          <w:kern w:val="3"/>
        </w:rPr>
        <w:t>,</w:t>
      </w:r>
      <w:r w:rsidRPr="00EB3192">
        <w:rPr>
          <w:rFonts w:ascii="Times New Roman" w:eastAsia="Arial Unicode MS" w:hAnsi="Times New Roman"/>
          <w:kern w:val="3"/>
        </w:rPr>
        <w:t xml:space="preserve"> braku aktywnych lęgów ptaków oraz rozrodu zwierząt w obrębie usuwanych drzew i krzewów oraz rozbieranych budynków.</w:t>
      </w:r>
    </w:p>
    <w:p w14:paraId="76C967D5" w14:textId="379B5260" w:rsidR="00EB3192" w:rsidRDefault="00EB3192" w:rsidP="001E41DF">
      <w:pPr>
        <w:pStyle w:val="Akapitzlist"/>
        <w:numPr>
          <w:ilvl w:val="0"/>
          <w:numId w:val="6"/>
        </w:numPr>
        <w:spacing w:after="0" w:line="240" w:lineRule="auto"/>
        <w:ind w:left="567" w:hanging="283"/>
        <w:jc w:val="both"/>
        <w:rPr>
          <w:rFonts w:ascii="Times New Roman" w:eastAsia="Arial Unicode MS" w:hAnsi="Times New Roman"/>
          <w:kern w:val="3"/>
        </w:rPr>
      </w:pPr>
      <w:r w:rsidRPr="00EB3192">
        <w:rPr>
          <w:rFonts w:ascii="Times New Roman" w:eastAsia="Arial Unicode MS" w:hAnsi="Times New Roman"/>
          <w:kern w:val="3"/>
        </w:rPr>
        <w:t xml:space="preserve">Przed rozbiórką budynków (niezależnie od terminu) dokonać ponownej kontroli zasiedlenia budynku przez te ptaki i nietoperze. Ornitolog i </w:t>
      </w:r>
      <w:proofErr w:type="spellStart"/>
      <w:r w:rsidRPr="00EB3192">
        <w:rPr>
          <w:rFonts w:ascii="Times New Roman" w:eastAsia="Arial Unicode MS" w:hAnsi="Times New Roman"/>
          <w:kern w:val="3"/>
        </w:rPr>
        <w:t>chiropterolog</w:t>
      </w:r>
      <w:proofErr w:type="spellEnd"/>
      <w:r w:rsidRPr="00EB3192">
        <w:rPr>
          <w:rFonts w:ascii="Times New Roman" w:eastAsia="Arial Unicode MS" w:hAnsi="Times New Roman"/>
          <w:kern w:val="3"/>
        </w:rPr>
        <w:t xml:space="preserve"> dokonają kontroli obecności ptaków i nietoperzy w schronieniach i miejscach lęgowych. W momencie stwierdzenia obecności zwierząt, umożliwić im swobodne opuszczenie zajmowanego miejsca oraz dokończenie lęgów lub hibernacji</w:t>
      </w:r>
      <w:r>
        <w:rPr>
          <w:rFonts w:ascii="Times New Roman" w:eastAsia="Arial Unicode MS" w:hAnsi="Times New Roman"/>
          <w:kern w:val="3"/>
        </w:rPr>
        <w:t>.</w:t>
      </w:r>
    </w:p>
    <w:p w14:paraId="0013BBEF" w14:textId="5937AECD" w:rsidR="00EB3192" w:rsidRDefault="00EB3192" w:rsidP="001E41DF">
      <w:pPr>
        <w:pStyle w:val="Akapitzlist"/>
        <w:numPr>
          <w:ilvl w:val="0"/>
          <w:numId w:val="6"/>
        </w:numPr>
        <w:spacing w:after="0" w:line="240" w:lineRule="auto"/>
        <w:ind w:left="567" w:hanging="283"/>
        <w:jc w:val="both"/>
        <w:rPr>
          <w:rFonts w:ascii="Times New Roman" w:eastAsia="Arial Unicode MS" w:hAnsi="Times New Roman"/>
          <w:kern w:val="3"/>
        </w:rPr>
      </w:pPr>
      <w:r w:rsidRPr="00EB3192">
        <w:rPr>
          <w:rFonts w:ascii="Times New Roman" w:eastAsia="Arial Unicode MS" w:hAnsi="Times New Roman"/>
          <w:kern w:val="3"/>
        </w:rPr>
        <w:t>Przed rozpoczęciem robót ziemnych i budowlanych, zapewnić kontrolę terenu planowanych robót przez specjalistę przyrodnika, celem rozpoznania aktualnego zasiedlenia terenu przez gatunki zwierząt. Stwierdzone osobniki gatunków objętych ochroną (np. winniczka, gadów, jeży), przenieść</w:t>
      </w:r>
      <w:r w:rsidR="008B74B5" w:rsidRPr="0048221B">
        <w:rPr>
          <w:rFonts w:ascii="Times New Roman" w:eastAsia="Arial Unicode MS" w:hAnsi="Times New Roman"/>
          <w:kern w:val="3"/>
        </w:rPr>
        <w:t xml:space="preserve"> </w:t>
      </w:r>
      <w:r w:rsidRPr="00EB3192">
        <w:rPr>
          <w:rFonts w:ascii="Times New Roman" w:eastAsia="Arial Unicode MS" w:hAnsi="Times New Roman"/>
          <w:kern w:val="3"/>
        </w:rPr>
        <w:t>w</w:t>
      </w:r>
      <w:r w:rsidRPr="0048221B">
        <w:rPr>
          <w:rFonts w:ascii="Times New Roman" w:eastAsia="Arial Unicode MS" w:hAnsi="Times New Roman"/>
          <w:kern w:val="3"/>
        </w:rPr>
        <w:t xml:space="preserve"> </w:t>
      </w:r>
      <w:r w:rsidRPr="00EB3192">
        <w:rPr>
          <w:rFonts w:ascii="Times New Roman" w:eastAsia="Arial Unicode MS" w:hAnsi="Times New Roman"/>
          <w:kern w:val="3"/>
        </w:rPr>
        <w:t>bezpieczne</w:t>
      </w:r>
      <w:r w:rsidRPr="0048221B">
        <w:rPr>
          <w:rFonts w:ascii="Times New Roman" w:eastAsia="Arial Unicode MS" w:hAnsi="Times New Roman"/>
          <w:kern w:val="3"/>
        </w:rPr>
        <w:t xml:space="preserve"> </w:t>
      </w:r>
      <w:r w:rsidRPr="00EB3192">
        <w:rPr>
          <w:rFonts w:ascii="Times New Roman" w:eastAsia="Arial Unicode MS" w:hAnsi="Times New Roman"/>
          <w:kern w:val="3"/>
        </w:rPr>
        <w:t>i</w:t>
      </w:r>
      <w:r w:rsidRPr="0048221B">
        <w:rPr>
          <w:rFonts w:ascii="Times New Roman" w:eastAsia="Arial Unicode MS" w:hAnsi="Times New Roman"/>
          <w:kern w:val="3"/>
        </w:rPr>
        <w:t xml:space="preserve"> </w:t>
      </w:r>
      <w:r w:rsidRPr="00EB3192">
        <w:rPr>
          <w:rFonts w:ascii="Times New Roman" w:eastAsia="Arial Unicode MS" w:hAnsi="Times New Roman"/>
          <w:kern w:val="3"/>
        </w:rPr>
        <w:t>odpowiednie</w:t>
      </w:r>
      <w:r w:rsidRPr="0048221B">
        <w:rPr>
          <w:rFonts w:ascii="Times New Roman" w:eastAsia="Arial Unicode MS" w:hAnsi="Times New Roman"/>
          <w:kern w:val="3"/>
        </w:rPr>
        <w:t xml:space="preserve"> </w:t>
      </w:r>
      <w:r w:rsidRPr="00EB3192">
        <w:rPr>
          <w:rFonts w:ascii="Times New Roman" w:eastAsia="Arial Unicode MS" w:hAnsi="Times New Roman"/>
          <w:kern w:val="3"/>
        </w:rPr>
        <w:t>dla nich siedliska</w:t>
      </w:r>
      <w:r w:rsidRPr="0048221B">
        <w:rPr>
          <w:rFonts w:ascii="Times New Roman" w:eastAsia="Arial Unicode MS" w:hAnsi="Times New Roman"/>
          <w:kern w:val="3"/>
        </w:rPr>
        <w:t xml:space="preserve"> </w:t>
      </w:r>
      <w:r w:rsidRPr="00EB3192">
        <w:rPr>
          <w:rFonts w:ascii="Times New Roman" w:eastAsia="Arial Unicode MS" w:hAnsi="Times New Roman"/>
          <w:kern w:val="3"/>
        </w:rPr>
        <w:t>poza</w:t>
      </w:r>
      <w:r w:rsidRPr="0048221B">
        <w:rPr>
          <w:rFonts w:ascii="Times New Roman" w:eastAsia="Arial Unicode MS" w:hAnsi="Times New Roman"/>
          <w:kern w:val="3"/>
        </w:rPr>
        <w:t xml:space="preserve"> </w:t>
      </w:r>
      <w:r w:rsidRPr="00EB3192">
        <w:rPr>
          <w:rFonts w:ascii="Times New Roman" w:eastAsia="Arial Unicode MS" w:hAnsi="Times New Roman"/>
          <w:kern w:val="3"/>
        </w:rPr>
        <w:t>obszarem</w:t>
      </w:r>
      <w:r w:rsidRPr="0048221B">
        <w:rPr>
          <w:rFonts w:ascii="Times New Roman" w:eastAsia="Arial Unicode MS" w:hAnsi="Times New Roman"/>
          <w:kern w:val="3"/>
        </w:rPr>
        <w:t xml:space="preserve"> </w:t>
      </w:r>
      <w:r w:rsidRPr="00EB3192">
        <w:rPr>
          <w:rFonts w:ascii="Times New Roman" w:eastAsia="Arial Unicode MS" w:hAnsi="Times New Roman"/>
          <w:kern w:val="3"/>
        </w:rPr>
        <w:t>oddziaływania</w:t>
      </w:r>
      <w:r w:rsidRPr="0048221B">
        <w:rPr>
          <w:rFonts w:ascii="Times New Roman" w:eastAsia="Arial Unicode MS" w:hAnsi="Times New Roman"/>
          <w:kern w:val="3"/>
        </w:rPr>
        <w:t xml:space="preserve"> </w:t>
      </w:r>
      <w:r w:rsidRPr="00EB3192">
        <w:rPr>
          <w:rFonts w:ascii="Times New Roman" w:eastAsia="Arial Unicode MS" w:hAnsi="Times New Roman"/>
          <w:kern w:val="3"/>
        </w:rPr>
        <w:t>inwestycji.</w:t>
      </w:r>
    </w:p>
    <w:p w14:paraId="567328FB" w14:textId="77777777" w:rsidR="00EB3192" w:rsidRPr="00EB3192" w:rsidRDefault="00EB3192" w:rsidP="006734A5">
      <w:pPr>
        <w:pStyle w:val="Akapitzlist"/>
        <w:numPr>
          <w:ilvl w:val="0"/>
          <w:numId w:val="6"/>
        </w:numPr>
        <w:spacing w:after="0" w:line="240" w:lineRule="auto"/>
        <w:ind w:left="567" w:hanging="283"/>
        <w:jc w:val="both"/>
        <w:rPr>
          <w:rFonts w:ascii="Times New Roman" w:eastAsia="Arial Unicode MS" w:hAnsi="Times New Roman"/>
          <w:kern w:val="3"/>
        </w:rPr>
      </w:pPr>
      <w:r w:rsidRPr="00EB3192">
        <w:rPr>
          <w:rFonts w:ascii="Times New Roman" w:eastAsia="Arial Unicode MS" w:hAnsi="Times New Roman"/>
          <w:kern w:val="3"/>
        </w:rPr>
        <w:t>W okresie realizacji zamierzenia wdrożyć rozwiązania wykluczające ryzyko przypadkowej śmiertelności małych zwierząt:</w:t>
      </w:r>
    </w:p>
    <w:p w14:paraId="1AF7FBA7" w14:textId="1A6E8561" w:rsidR="00EB3192" w:rsidRPr="00EB3192" w:rsidRDefault="00EB3192" w:rsidP="0085247C">
      <w:pPr>
        <w:pStyle w:val="Akapitzlist"/>
        <w:spacing w:after="0" w:line="240" w:lineRule="auto"/>
        <w:ind w:left="709" w:hanging="142"/>
        <w:jc w:val="both"/>
        <w:rPr>
          <w:rFonts w:ascii="Times New Roman" w:eastAsia="Arial Unicode MS" w:hAnsi="Times New Roman"/>
          <w:kern w:val="3"/>
        </w:rPr>
      </w:pPr>
      <w:r w:rsidRPr="00EB3192">
        <w:rPr>
          <w:rFonts w:ascii="Times New Roman" w:eastAsia="Arial Unicode MS" w:hAnsi="Times New Roman"/>
          <w:kern w:val="3"/>
        </w:rPr>
        <w:t>a) w przypadku wykonania wygrodzenia terenu robót zastosować dogęszczenie siatki w części nadziemnej na wysokości 0</w:t>
      </w:r>
      <w:r w:rsidR="006734A5">
        <w:rPr>
          <w:rFonts w:ascii="Times New Roman" w:eastAsia="Arial Unicode MS" w:hAnsi="Times New Roman"/>
          <w:kern w:val="3"/>
        </w:rPr>
        <w:t>-</w:t>
      </w:r>
      <w:r w:rsidRPr="00EB3192">
        <w:rPr>
          <w:rFonts w:ascii="Times New Roman" w:eastAsia="Arial Unicode MS" w:hAnsi="Times New Roman"/>
          <w:kern w:val="3"/>
        </w:rPr>
        <w:t>50 cm. Dogęszczenie wykonać z siatki o średnicy oczek do 5 mm lub materiału litego (np. geowłókniny),</w:t>
      </w:r>
    </w:p>
    <w:p w14:paraId="367E00AC" w14:textId="3A47713F" w:rsidR="00EB3192" w:rsidRPr="00EB3192" w:rsidRDefault="00EB3192" w:rsidP="0085247C">
      <w:pPr>
        <w:pStyle w:val="Akapitzlist"/>
        <w:spacing w:after="0" w:line="240" w:lineRule="auto"/>
        <w:ind w:left="709" w:hanging="142"/>
        <w:jc w:val="both"/>
        <w:rPr>
          <w:rFonts w:ascii="Times New Roman" w:eastAsia="Arial Unicode MS" w:hAnsi="Times New Roman"/>
          <w:kern w:val="3"/>
        </w:rPr>
      </w:pPr>
      <w:r w:rsidRPr="00EB3192">
        <w:rPr>
          <w:rFonts w:ascii="Times New Roman" w:eastAsia="Arial Unicode MS" w:hAnsi="Times New Roman"/>
          <w:kern w:val="3"/>
        </w:rPr>
        <w:t xml:space="preserve">b) w przypadku zastosowania ścianek Larsena (ścianek szczelnych) przewidzieć ich wykonanie co najmniej 50 cm powyżej poziomu gruntu, w celu zabezpieczenia głębokich wykopów </w:t>
      </w:r>
      <w:r w:rsidR="006734A5">
        <w:rPr>
          <w:rFonts w:ascii="Times New Roman" w:eastAsia="Arial Unicode MS" w:hAnsi="Times New Roman"/>
          <w:kern w:val="3"/>
        </w:rPr>
        <w:br/>
      </w:r>
      <w:r w:rsidRPr="00EB3192">
        <w:rPr>
          <w:rFonts w:ascii="Times New Roman" w:eastAsia="Arial Unicode MS" w:hAnsi="Times New Roman"/>
          <w:kern w:val="3"/>
        </w:rPr>
        <w:t>prze</w:t>
      </w:r>
      <w:r w:rsidR="006734A5">
        <w:rPr>
          <w:rFonts w:ascii="Times New Roman" w:eastAsia="Arial Unicode MS" w:hAnsi="Times New Roman"/>
          <w:kern w:val="3"/>
        </w:rPr>
        <w:t xml:space="preserve">d </w:t>
      </w:r>
      <w:r w:rsidRPr="00EB3192">
        <w:rPr>
          <w:rFonts w:ascii="Times New Roman" w:eastAsia="Arial Unicode MS" w:hAnsi="Times New Roman"/>
          <w:kern w:val="3"/>
        </w:rPr>
        <w:t>wpadaniem zwierząt małych,</w:t>
      </w:r>
    </w:p>
    <w:p w14:paraId="4554293A" w14:textId="1AEC9982" w:rsidR="00EB3192" w:rsidRDefault="00EB3192" w:rsidP="0085247C">
      <w:pPr>
        <w:pStyle w:val="Akapitzlist"/>
        <w:spacing w:after="0" w:line="240" w:lineRule="auto"/>
        <w:ind w:left="709" w:hanging="142"/>
        <w:jc w:val="both"/>
        <w:rPr>
          <w:rFonts w:ascii="Times New Roman" w:eastAsia="Arial Unicode MS" w:hAnsi="Times New Roman"/>
          <w:kern w:val="3"/>
        </w:rPr>
      </w:pPr>
      <w:r w:rsidRPr="00EB3192">
        <w:rPr>
          <w:rFonts w:ascii="Times New Roman" w:eastAsia="Arial Unicode MS" w:hAnsi="Times New Roman"/>
          <w:kern w:val="3"/>
        </w:rPr>
        <w:t>c) zapewnić bieżące kontrole terenu robót (w szczególności wykopów) pod kątem obecności małych zwierząt, które w przypadku stwierdzenia, odłowić i przenieść poza zasięg podejmowanych i planowanych prac (np. na teren parkowy na wschód od zamierzenia).</w:t>
      </w:r>
    </w:p>
    <w:p w14:paraId="26E12E46" w14:textId="77777777" w:rsidR="006734A5" w:rsidRPr="006734A5" w:rsidRDefault="006734A5" w:rsidP="006734A5">
      <w:pPr>
        <w:pStyle w:val="Akapitzlist"/>
        <w:numPr>
          <w:ilvl w:val="0"/>
          <w:numId w:val="6"/>
        </w:numPr>
        <w:spacing w:after="0" w:line="240" w:lineRule="auto"/>
        <w:ind w:left="567" w:hanging="283"/>
        <w:jc w:val="both"/>
        <w:rPr>
          <w:rFonts w:ascii="Times New Roman" w:eastAsia="Arial Unicode MS" w:hAnsi="Times New Roman"/>
          <w:kern w:val="3"/>
        </w:rPr>
      </w:pPr>
      <w:r w:rsidRPr="006734A5">
        <w:rPr>
          <w:rFonts w:ascii="Times New Roman" w:eastAsia="Arial Unicode MS" w:hAnsi="Times New Roman"/>
          <w:kern w:val="3"/>
        </w:rPr>
        <w:t>Zamontować 5 skrzynek lęgowych typu A z uwzględnieniem poniższych warunków:</w:t>
      </w:r>
    </w:p>
    <w:p w14:paraId="27B904BB"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 xml:space="preserve">a) skrzynki zamontować na terenie zamierzenia lub w obrębie </w:t>
      </w:r>
      <w:proofErr w:type="spellStart"/>
      <w:r w:rsidRPr="006734A5">
        <w:rPr>
          <w:rFonts w:ascii="Times New Roman" w:eastAsia="Arial Unicode MS" w:hAnsi="Times New Roman"/>
          <w:kern w:val="3"/>
        </w:rPr>
        <w:t>zadrzewień</w:t>
      </w:r>
      <w:proofErr w:type="spellEnd"/>
      <w:r w:rsidRPr="006734A5">
        <w:rPr>
          <w:rFonts w:ascii="Times New Roman" w:eastAsia="Arial Unicode MS" w:hAnsi="Times New Roman"/>
          <w:kern w:val="3"/>
        </w:rPr>
        <w:t xml:space="preserve"> położonych w strefie do 500 m od granic działek inwestycyjnych,</w:t>
      </w:r>
    </w:p>
    <w:p w14:paraId="7FF7307A"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b) dokładne lokalizacje skrzynek lęgowych uzgodnić ze specjalistą ornitologiem,</w:t>
      </w:r>
    </w:p>
    <w:p w14:paraId="490BC184"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c) skrzynki lęgowe muszą mieć otwieraną przednią ściankę, aby umożliwić czyszczenie ich wnętrza,</w:t>
      </w:r>
    </w:p>
    <w:p w14:paraId="630BAEE8" w14:textId="0B38340A"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 xml:space="preserve">d) skrzynki lęgowe wykonać solidnie i szczelnie z trocinobetonu lub desek drewnianych grubości 2-4 cm zabezpieczonych przed deprecjacją drewna impregnatem nieszkodliwym dla ptaków, </w:t>
      </w:r>
      <w:r w:rsidR="0085247C">
        <w:rPr>
          <w:rFonts w:ascii="Times New Roman" w:eastAsia="Arial Unicode MS" w:hAnsi="Times New Roman"/>
          <w:kern w:val="3"/>
        </w:rPr>
        <w:br/>
      </w:r>
      <w:r w:rsidRPr="006734A5">
        <w:rPr>
          <w:rFonts w:ascii="Times New Roman" w:eastAsia="Arial Unicode MS" w:hAnsi="Times New Roman"/>
          <w:kern w:val="3"/>
        </w:rPr>
        <w:t>a zadaszenie skrzynek drewnianych należy pokryć blachą lub papą,</w:t>
      </w:r>
    </w:p>
    <w:p w14:paraId="5241DED6"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e) zaleca się montaż skrzynek w miejscach, gdzie nie będą one narażone na silne nagrzewanie przez słońce,</w:t>
      </w:r>
    </w:p>
    <w:p w14:paraId="440E8871" w14:textId="46D4EA99"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 xml:space="preserve">f) drewniane skrzynki lęgowe wieszane na drzewach muszą posiadać listwy tylne o grubości </w:t>
      </w:r>
      <w:r>
        <w:rPr>
          <w:rFonts w:ascii="Times New Roman" w:eastAsia="Arial Unicode MS" w:hAnsi="Times New Roman"/>
          <w:kern w:val="3"/>
        </w:rPr>
        <w:br/>
      </w:r>
      <w:r w:rsidRPr="006734A5">
        <w:rPr>
          <w:rFonts w:ascii="Times New Roman" w:eastAsia="Arial Unicode MS" w:hAnsi="Times New Roman"/>
          <w:kern w:val="3"/>
        </w:rPr>
        <w:t>co najmniej 2 cm i szerokości co najmniej 5 cm, z nawierconymi otworami pod gwoździe,</w:t>
      </w:r>
    </w:p>
    <w:p w14:paraId="7C952293"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g) drewniane skrzynki lęgowe mocować do drzew za pomocą gwoździ lub wkrętów zabezpieczonych przed rdzą,</w:t>
      </w:r>
    </w:p>
    <w:p w14:paraId="005C6535" w14:textId="49A2BB66"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h) optymalne wymiary skrzynki lęgowej typu A: wysokość przedniej ścianki – 27 cm, wysokość tylnej ścianki – 30 cm, wewnętrzny wymiar dna – 13 x 13 cm; otwór wlotowy powinien być umieszczony na wysokości 19-21 cm od dna skrzynki i mieć średnicę 3,3 cm,</w:t>
      </w:r>
    </w:p>
    <w:p w14:paraId="0E0D8B6A" w14:textId="154C0D46" w:rsid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 xml:space="preserve">i) zapewnić skuteczność i trwałość kompensacji przez okres co najmniej 15 lat od zamontowania skrzynek w szczególności poprzez czyszczenie zamontowanych skrzynek lęgowych dla ptaków nie rzadziej niż co 2 lata w okresie pomiędzy 15 października a 28 lutego oraz utrzymywanie we właściwym stanie technicznym, zapewniającym możliwość zasiedlenia skrzynek </w:t>
      </w:r>
      <w:r w:rsidR="0085247C">
        <w:rPr>
          <w:rFonts w:ascii="Times New Roman" w:eastAsia="Arial Unicode MS" w:hAnsi="Times New Roman"/>
          <w:kern w:val="3"/>
        </w:rPr>
        <w:br/>
      </w:r>
      <w:r w:rsidRPr="006734A5">
        <w:rPr>
          <w:rFonts w:ascii="Times New Roman" w:eastAsia="Arial Unicode MS" w:hAnsi="Times New Roman"/>
          <w:kern w:val="3"/>
        </w:rPr>
        <w:t>przez ptaki.</w:t>
      </w:r>
    </w:p>
    <w:p w14:paraId="2D7F5083" w14:textId="217B472E" w:rsidR="006734A5" w:rsidRPr="006734A5" w:rsidRDefault="006734A5" w:rsidP="006734A5">
      <w:pPr>
        <w:pStyle w:val="Akapitzlist"/>
        <w:numPr>
          <w:ilvl w:val="0"/>
          <w:numId w:val="6"/>
        </w:numPr>
        <w:spacing w:after="0" w:line="240" w:lineRule="auto"/>
        <w:ind w:left="567" w:hanging="283"/>
        <w:jc w:val="both"/>
        <w:rPr>
          <w:rFonts w:ascii="Times New Roman" w:eastAsia="Arial Unicode MS" w:hAnsi="Times New Roman"/>
          <w:kern w:val="3"/>
        </w:rPr>
      </w:pPr>
      <w:r w:rsidRPr="006734A5">
        <w:rPr>
          <w:rFonts w:ascii="Times New Roman" w:eastAsia="Arial Unicode MS" w:hAnsi="Times New Roman"/>
          <w:kern w:val="3"/>
        </w:rPr>
        <w:lastRenderedPageBreak/>
        <w:t xml:space="preserve">Z uwagi na wycinkę drzew i krzewów zapewnić wykonanie </w:t>
      </w:r>
      <w:proofErr w:type="spellStart"/>
      <w:r w:rsidRPr="006734A5">
        <w:rPr>
          <w:rFonts w:ascii="Times New Roman" w:eastAsia="Arial Unicode MS" w:hAnsi="Times New Roman"/>
          <w:kern w:val="3"/>
        </w:rPr>
        <w:t>nasadzeń</w:t>
      </w:r>
      <w:proofErr w:type="spellEnd"/>
      <w:r w:rsidRPr="006734A5">
        <w:rPr>
          <w:rFonts w:ascii="Times New Roman" w:eastAsia="Arial Unicode MS" w:hAnsi="Times New Roman"/>
          <w:kern w:val="3"/>
        </w:rPr>
        <w:t xml:space="preserve"> zastępczych </w:t>
      </w:r>
      <w:r>
        <w:rPr>
          <w:rFonts w:ascii="Times New Roman" w:eastAsia="Arial Unicode MS" w:hAnsi="Times New Roman"/>
          <w:kern w:val="3"/>
        </w:rPr>
        <w:br/>
      </w:r>
      <w:r w:rsidRPr="006734A5">
        <w:rPr>
          <w:rFonts w:ascii="Times New Roman" w:eastAsia="Arial Unicode MS" w:hAnsi="Times New Roman"/>
          <w:kern w:val="3"/>
        </w:rPr>
        <w:t>z uwzględnieniem poniższych warunków:</w:t>
      </w:r>
    </w:p>
    <w:p w14:paraId="08407EC5"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a) ilość drzew nie mniejsza niż liczba usuwanych drzew,</w:t>
      </w:r>
    </w:p>
    <w:p w14:paraId="2D4C027E"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b) powierzchnia krzewów nie mniejsza niż powierzchnia usuwanych krzewów,</w:t>
      </w:r>
    </w:p>
    <w:p w14:paraId="52A6F27B" w14:textId="3AE0A472" w:rsidR="006734A5" w:rsidRPr="009A5600"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 xml:space="preserve">c) uwzględnić warunki siedliskowe w miejscu wykonania ww. </w:t>
      </w:r>
      <w:proofErr w:type="spellStart"/>
      <w:r w:rsidRPr="006734A5">
        <w:rPr>
          <w:rFonts w:ascii="Times New Roman" w:eastAsia="Arial Unicode MS" w:hAnsi="Times New Roman"/>
          <w:kern w:val="3"/>
        </w:rPr>
        <w:t>nasadzeń</w:t>
      </w:r>
      <w:proofErr w:type="spellEnd"/>
      <w:r w:rsidR="009A5600">
        <w:rPr>
          <w:rFonts w:ascii="Times New Roman" w:eastAsia="Arial Unicode MS" w:hAnsi="Times New Roman"/>
          <w:kern w:val="3"/>
        </w:rPr>
        <w:t xml:space="preserve"> </w:t>
      </w:r>
      <w:r w:rsidRPr="009A5600">
        <w:rPr>
          <w:rFonts w:ascii="Times New Roman" w:eastAsia="Arial Unicode MS" w:hAnsi="Times New Roman"/>
          <w:kern w:val="3"/>
        </w:rPr>
        <w:t xml:space="preserve">i wymagania ekologiczne stosowanych do </w:t>
      </w:r>
      <w:proofErr w:type="spellStart"/>
      <w:r w:rsidRPr="009A5600">
        <w:rPr>
          <w:rFonts w:ascii="Times New Roman" w:eastAsia="Arial Unicode MS" w:hAnsi="Times New Roman"/>
          <w:kern w:val="3"/>
        </w:rPr>
        <w:t>nasadzeń</w:t>
      </w:r>
      <w:proofErr w:type="spellEnd"/>
      <w:r w:rsidRPr="009A5600">
        <w:rPr>
          <w:rFonts w:ascii="Times New Roman" w:eastAsia="Arial Unicode MS" w:hAnsi="Times New Roman"/>
          <w:kern w:val="3"/>
        </w:rPr>
        <w:t xml:space="preserve"> gatunków,</w:t>
      </w:r>
    </w:p>
    <w:p w14:paraId="69B13824"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e) preferować gatunki rodzime,</w:t>
      </w:r>
    </w:p>
    <w:p w14:paraId="4EC3A6A7" w14:textId="77777777"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f) nasadzenia wykonać na terenie inwestycji,</w:t>
      </w:r>
    </w:p>
    <w:p w14:paraId="6F3EC15D" w14:textId="72A75A2B" w:rsid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g) stosować sadzonki drzew z dobrze rozwiniętą bryłą korzeniową i pędem głównym o wysokości minimum 2 m.</w:t>
      </w:r>
    </w:p>
    <w:p w14:paraId="0CDB67DD" w14:textId="41CCFFB9" w:rsidR="006734A5" w:rsidRDefault="006734A5" w:rsidP="001E41DF">
      <w:pPr>
        <w:pStyle w:val="Akapitzlist"/>
        <w:numPr>
          <w:ilvl w:val="0"/>
          <w:numId w:val="6"/>
        </w:numPr>
        <w:spacing w:after="0" w:line="240" w:lineRule="auto"/>
        <w:ind w:left="567" w:hanging="283"/>
        <w:jc w:val="both"/>
        <w:rPr>
          <w:rFonts w:ascii="Times New Roman" w:eastAsia="Arial Unicode MS" w:hAnsi="Times New Roman"/>
          <w:kern w:val="3"/>
        </w:rPr>
      </w:pPr>
      <w:r w:rsidRPr="006734A5">
        <w:rPr>
          <w:rFonts w:ascii="Times New Roman" w:eastAsia="Arial Unicode MS" w:hAnsi="Times New Roman"/>
          <w:kern w:val="3"/>
        </w:rPr>
        <w:t xml:space="preserve">Prowadzić monitoring udatności wprowadzonych </w:t>
      </w:r>
      <w:proofErr w:type="spellStart"/>
      <w:r w:rsidRPr="006734A5">
        <w:rPr>
          <w:rFonts w:ascii="Times New Roman" w:eastAsia="Arial Unicode MS" w:hAnsi="Times New Roman"/>
          <w:kern w:val="3"/>
        </w:rPr>
        <w:t>nasadzeń</w:t>
      </w:r>
      <w:proofErr w:type="spellEnd"/>
      <w:r w:rsidRPr="006734A5">
        <w:rPr>
          <w:rFonts w:ascii="Times New Roman" w:eastAsia="Arial Unicode MS" w:hAnsi="Times New Roman"/>
          <w:kern w:val="3"/>
        </w:rPr>
        <w:t xml:space="preserve"> przez okres co najmniej 3 lat oraz w razie potrzeby dokonywać </w:t>
      </w:r>
      <w:proofErr w:type="spellStart"/>
      <w:r w:rsidRPr="006734A5">
        <w:rPr>
          <w:rFonts w:ascii="Times New Roman" w:eastAsia="Arial Unicode MS" w:hAnsi="Times New Roman"/>
          <w:kern w:val="3"/>
        </w:rPr>
        <w:t>nasadzeń</w:t>
      </w:r>
      <w:proofErr w:type="spellEnd"/>
      <w:r w:rsidRPr="006734A5">
        <w:rPr>
          <w:rFonts w:ascii="Times New Roman" w:eastAsia="Arial Unicode MS" w:hAnsi="Times New Roman"/>
          <w:kern w:val="3"/>
        </w:rPr>
        <w:t xml:space="preserve"> uzupełniających w miejscach obumarłych sadzonek, zapewniając trwałość wykonanych </w:t>
      </w:r>
      <w:proofErr w:type="spellStart"/>
      <w:r w:rsidRPr="006734A5">
        <w:rPr>
          <w:rFonts w:ascii="Times New Roman" w:eastAsia="Arial Unicode MS" w:hAnsi="Times New Roman"/>
          <w:kern w:val="3"/>
        </w:rPr>
        <w:t>nasadzeń</w:t>
      </w:r>
      <w:proofErr w:type="spellEnd"/>
      <w:r w:rsidRPr="006734A5">
        <w:rPr>
          <w:rFonts w:ascii="Times New Roman" w:eastAsia="Arial Unicode MS" w:hAnsi="Times New Roman"/>
          <w:kern w:val="3"/>
        </w:rPr>
        <w:t>.</w:t>
      </w:r>
    </w:p>
    <w:p w14:paraId="055E3756" w14:textId="5992BF6D" w:rsidR="006734A5" w:rsidRPr="006734A5" w:rsidRDefault="006734A5" w:rsidP="006734A5">
      <w:pPr>
        <w:pStyle w:val="Akapitzlist"/>
        <w:numPr>
          <w:ilvl w:val="0"/>
          <w:numId w:val="6"/>
        </w:numPr>
        <w:spacing w:after="0" w:line="240" w:lineRule="auto"/>
        <w:ind w:left="567" w:hanging="283"/>
        <w:jc w:val="both"/>
        <w:rPr>
          <w:rFonts w:ascii="Times New Roman" w:eastAsia="Arial Unicode MS" w:hAnsi="Times New Roman"/>
          <w:kern w:val="3"/>
        </w:rPr>
      </w:pPr>
      <w:r w:rsidRPr="006734A5">
        <w:rPr>
          <w:rFonts w:ascii="Times New Roman" w:eastAsia="Arial Unicode MS" w:hAnsi="Times New Roman"/>
          <w:kern w:val="3"/>
        </w:rPr>
        <w:t>Drzewa i krzewy, które nie podlegają wycince</w:t>
      </w:r>
      <w:r>
        <w:rPr>
          <w:rFonts w:ascii="Times New Roman" w:eastAsia="Arial Unicode MS" w:hAnsi="Times New Roman"/>
          <w:kern w:val="3"/>
        </w:rPr>
        <w:t>,</w:t>
      </w:r>
      <w:r w:rsidRPr="006734A5">
        <w:rPr>
          <w:rFonts w:ascii="Times New Roman" w:eastAsia="Arial Unicode MS" w:hAnsi="Times New Roman"/>
          <w:kern w:val="3"/>
        </w:rPr>
        <w:t xml:space="preserve"> a pozostają w zasięgu oddziaływania na etapie budowy zabezpieczyć:</w:t>
      </w:r>
    </w:p>
    <w:p w14:paraId="0D6EBB7A" w14:textId="784B2912" w:rsidR="006734A5" w:rsidRPr="006734A5" w:rsidRDefault="006734A5" w:rsidP="0085247C">
      <w:pPr>
        <w:pStyle w:val="Akapitzlist"/>
        <w:spacing w:after="0" w:line="240" w:lineRule="auto"/>
        <w:ind w:hanging="153"/>
        <w:jc w:val="both"/>
        <w:rPr>
          <w:rFonts w:ascii="Times New Roman" w:eastAsia="Arial Unicode MS" w:hAnsi="Times New Roman"/>
          <w:kern w:val="3"/>
        </w:rPr>
      </w:pPr>
      <w:r w:rsidRPr="006734A5">
        <w:rPr>
          <w:rFonts w:ascii="Times New Roman" w:eastAsia="Arial Unicode MS" w:hAnsi="Times New Roman"/>
          <w:kern w:val="3"/>
        </w:rPr>
        <w:t xml:space="preserve">a) </w:t>
      </w:r>
      <w:r w:rsidR="0048221B" w:rsidRPr="006734A5">
        <w:rPr>
          <w:rFonts w:ascii="Times New Roman" w:eastAsia="Arial Unicode MS" w:hAnsi="Times New Roman"/>
          <w:kern w:val="3"/>
        </w:rPr>
        <w:t xml:space="preserve">przed </w:t>
      </w:r>
      <w:r w:rsidRPr="006734A5">
        <w:rPr>
          <w:rFonts w:ascii="Times New Roman" w:eastAsia="Arial Unicode MS" w:hAnsi="Times New Roman"/>
          <w:kern w:val="3"/>
        </w:rPr>
        <w:t>możliwością mechanicznego uszkodzenia, np. poprzez odeskowanie</w:t>
      </w:r>
      <w:r w:rsidR="008B74B5">
        <w:rPr>
          <w:rFonts w:ascii="Times New Roman" w:eastAsia="Arial Unicode MS" w:hAnsi="Times New Roman"/>
          <w:kern w:val="3"/>
        </w:rPr>
        <w:t>,</w:t>
      </w:r>
      <w:r w:rsidRPr="006734A5">
        <w:rPr>
          <w:rFonts w:ascii="Times New Roman" w:eastAsia="Arial Unicode MS" w:hAnsi="Times New Roman"/>
          <w:kern w:val="3"/>
        </w:rPr>
        <w:t xml:space="preserve"> pni drzew </w:t>
      </w:r>
      <w:r w:rsidR="008B74B5">
        <w:rPr>
          <w:rFonts w:ascii="Times New Roman" w:eastAsia="Arial Unicode MS" w:hAnsi="Times New Roman"/>
          <w:kern w:val="3"/>
        </w:rPr>
        <w:br/>
      </w:r>
      <w:r w:rsidRPr="006734A5">
        <w:rPr>
          <w:rFonts w:ascii="Times New Roman" w:eastAsia="Arial Unicode MS" w:hAnsi="Times New Roman"/>
          <w:kern w:val="3"/>
        </w:rPr>
        <w:t>i wygrodzenie krzewów oraz podwiązywanie kolidujących gałęzi lub ewentualnie wygrodzenie skupisk drzew i ich oznakowanie,</w:t>
      </w:r>
    </w:p>
    <w:p w14:paraId="612CB494" w14:textId="707B36CB" w:rsidR="006734A5" w:rsidRPr="006734A5" w:rsidRDefault="00327403" w:rsidP="0085247C">
      <w:pPr>
        <w:pStyle w:val="Akapitzlist"/>
        <w:spacing w:after="0" w:line="240" w:lineRule="auto"/>
        <w:ind w:hanging="153"/>
        <w:jc w:val="both"/>
        <w:rPr>
          <w:rFonts w:ascii="Times New Roman" w:eastAsia="Arial Unicode MS" w:hAnsi="Times New Roman"/>
          <w:kern w:val="3"/>
        </w:rPr>
      </w:pPr>
      <w:r>
        <w:rPr>
          <w:rFonts w:ascii="Times New Roman" w:eastAsia="Arial Unicode MS" w:hAnsi="Times New Roman"/>
          <w:kern w:val="3"/>
        </w:rPr>
        <w:t>b</w:t>
      </w:r>
      <w:r w:rsidR="006734A5" w:rsidRPr="006734A5">
        <w:rPr>
          <w:rFonts w:ascii="Times New Roman" w:eastAsia="Arial Unicode MS" w:hAnsi="Times New Roman"/>
          <w:kern w:val="3"/>
        </w:rPr>
        <w:t>)</w:t>
      </w:r>
      <w:r w:rsidR="0048221B" w:rsidRPr="0048221B">
        <w:rPr>
          <w:rFonts w:ascii="Times New Roman" w:eastAsia="Arial Unicode MS" w:hAnsi="Times New Roman"/>
          <w:kern w:val="3"/>
        </w:rPr>
        <w:t xml:space="preserve"> </w:t>
      </w:r>
      <w:r w:rsidR="0048221B" w:rsidRPr="006734A5">
        <w:rPr>
          <w:rFonts w:ascii="Times New Roman" w:eastAsia="Arial Unicode MS" w:hAnsi="Times New Roman"/>
          <w:kern w:val="3"/>
        </w:rPr>
        <w:t>przed</w:t>
      </w:r>
      <w:r w:rsidR="006734A5" w:rsidRPr="006734A5">
        <w:rPr>
          <w:rFonts w:ascii="Times New Roman" w:eastAsia="Arial Unicode MS" w:hAnsi="Times New Roman"/>
          <w:kern w:val="3"/>
        </w:rPr>
        <w:t xml:space="preserve"> mechanicznym uszkodzeniem bryły korzeniowej poprzez prowadzenie prac </w:t>
      </w:r>
      <w:r w:rsidR="0048221B">
        <w:rPr>
          <w:rFonts w:ascii="Times New Roman" w:eastAsia="Arial Unicode MS" w:hAnsi="Times New Roman"/>
          <w:kern w:val="3"/>
        </w:rPr>
        <w:br/>
      </w:r>
      <w:r w:rsidR="006734A5" w:rsidRPr="006734A5">
        <w:rPr>
          <w:rFonts w:ascii="Times New Roman" w:eastAsia="Arial Unicode MS" w:hAnsi="Times New Roman"/>
          <w:kern w:val="3"/>
        </w:rPr>
        <w:t>w bezpośrednim sąsiedztwie systemów korzeniowych drzew i krzewów w sposób ręczny, o ile pozwala na to technologia prac. Powstałe ewentualne uszkodzenia mechaniczne pni i korzeni zabezpieczyć preparatem grzybobójczym,</w:t>
      </w:r>
    </w:p>
    <w:p w14:paraId="2A7BACE7" w14:textId="01268FAD" w:rsidR="00327403" w:rsidRDefault="00327403" w:rsidP="0085247C">
      <w:pPr>
        <w:pStyle w:val="Akapitzlist"/>
        <w:spacing w:after="0" w:line="240" w:lineRule="auto"/>
        <w:ind w:hanging="153"/>
        <w:jc w:val="both"/>
        <w:rPr>
          <w:rFonts w:ascii="Times New Roman" w:eastAsia="Arial Unicode MS" w:hAnsi="Times New Roman"/>
          <w:kern w:val="3"/>
        </w:rPr>
      </w:pPr>
      <w:r>
        <w:rPr>
          <w:rFonts w:ascii="Times New Roman" w:eastAsia="Arial Unicode MS" w:hAnsi="Times New Roman"/>
          <w:kern w:val="3"/>
        </w:rPr>
        <w:t>c</w:t>
      </w:r>
      <w:r w:rsidR="006734A5" w:rsidRPr="006734A5">
        <w:rPr>
          <w:rFonts w:ascii="Times New Roman" w:eastAsia="Arial Unicode MS" w:hAnsi="Times New Roman"/>
          <w:kern w:val="3"/>
        </w:rPr>
        <w:t xml:space="preserve">) </w:t>
      </w:r>
      <w:r w:rsidR="0048221B" w:rsidRPr="006734A5">
        <w:rPr>
          <w:rFonts w:ascii="Times New Roman" w:eastAsia="Arial Unicode MS" w:hAnsi="Times New Roman"/>
          <w:kern w:val="3"/>
        </w:rPr>
        <w:t xml:space="preserve">przed </w:t>
      </w:r>
      <w:r w:rsidR="006734A5" w:rsidRPr="006734A5">
        <w:rPr>
          <w:rFonts w:ascii="Times New Roman" w:eastAsia="Arial Unicode MS" w:hAnsi="Times New Roman"/>
          <w:kern w:val="3"/>
        </w:rPr>
        <w:t xml:space="preserve">przesuszeniem systemu korzeniowego poprzez jak najszybsze zasypywanie wykopów </w:t>
      </w:r>
      <w:r w:rsidR="0085247C">
        <w:rPr>
          <w:rFonts w:ascii="Times New Roman" w:eastAsia="Arial Unicode MS" w:hAnsi="Times New Roman"/>
          <w:kern w:val="3"/>
        </w:rPr>
        <w:br/>
      </w:r>
      <w:r w:rsidR="006734A5" w:rsidRPr="006734A5">
        <w:rPr>
          <w:rFonts w:ascii="Times New Roman" w:eastAsia="Arial Unicode MS" w:hAnsi="Times New Roman"/>
          <w:kern w:val="3"/>
        </w:rPr>
        <w:t>w obrębie bryły korzeniowej,</w:t>
      </w:r>
    </w:p>
    <w:p w14:paraId="696662C5" w14:textId="374883FC" w:rsidR="006734A5" w:rsidRDefault="00327403" w:rsidP="0085247C">
      <w:pPr>
        <w:pStyle w:val="Akapitzlist"/>
        <w:spacing w:after="0" w:line="240" w:lineRule="auto"/>
        <w:ind w:hanging="153"/>
        <w:jc w:val="both"/>
        <w:rPr>
          <w:rFonts w:ascii="Times New Roman" w:eastAsia="Arial Unicode MS" w:hAnsi="Times New Roman"/>
          <w:kern w:val="3"/>
        </w:rPr>
      </w:pPr>
      <w:r>
        <w:rPr>
          <w:rFonts w:ascii="Times New Roman" w:eastAsia="Arial Unicode MS" w:hAnsi="Times New Roman"/>
          <w:kern w:val="3"/>
        </w:rPr>
        <w:t xml:space="preserve">d) </w:t>
      </w:r>
      <w:r w:rsidR="006734A5" w:rsidRPr="006734A5">
        <w:rPr>
          <w:rFonts w:ascii="Times New Roman" w:eastAsia="Arial Unicode MS" w:hAnsi="Times New Roman"/>
          <w:kern w:val="3"/>
        </w:rPr>
        <w:t xml:space="preserve">w przypadku konieczności podniesienia poziomu gruntu o więcej niż 30 cm w zasięgu rzutu korony drzew </w:t>
      </w:r>
      <w:r w:rsidR="0048221B">
        <w:rPr>
          <w:rFonts w:ascii="Times New Roman" w:eastAsia="Arial Unicode MS" w:hAnsi="Times New Roman"/>
          <w:kern w:val="3"/>
        </w:rPr>
        <w:t>poprzez</w:t>
      </w:r>
      <w:r w:rsidR="006734A5" w:rsidRPr="006734A5">
        <w:rPr>
          <w:rFonts w:ascii="Times New Roman" w:eastAsia="Arial Unicode MS" w:hAnsi="Times New Roman"/>
          <w:kern w:val="3"/>
        </w:rPr>
        <w:t xml:space="preserve"> warstwę drenażowo</w:t>
      </w:r>
      <w:r w:rsidR="006734A5">
        <w:rPr>
          <w:rFonts w:ascii="Times New Roman" w:eastAsia="Arial Unicode MS" w:hAnsi="Times New Roman"/>
          <w:kern w:val="3"/>
        </w:rPr>
        <w:t>-</w:t>
      </w:r>
      <w:r w:rsidR="006734A5" w:rsidRPr="006734A5">
        <w:rPr>
          <w:rFonts w:ascii="Times New Roman" w:eastAsia="Arial Unicode MS" w:hAnsi="Times New Roman"/>
          <w:kern w:val="3"/>
        </w:rPr>
        <w:t>napowietrzającą.</w:t>
      </w:r>
    </w:p>
    <w:p w14:paraId="05EDC782" w14:textId="77777777" w:rsidR="001E41DF" w:rsidRDefault="001E41DF" w:rsidP="001E41DF">
      <w:pPr>
        <w:pStyle w:val="Akapitzlist"/>
        <w:numPr>
          <w:ilvl w:val="0"/>
          <w:numId w:val="7"/>
        </w:numPr>
        <w:spacing w:after="0" w:line="240" w:lineRule="auto"/>
        <w:ind w:left="284" w:hanging="284"/>
        <w:jc w:val="both"/>
        <w:rPr>
          <w:rFonts w:ascii="Times New Roman" w:eastAsia="Arial Unicode MS" w:hAnsi="Times New Roman"/>
          <w:kern w:val="3"/>
        </w:rPr>
      </w:pPr>
      <w:r w:rsidRPr="000C57E7">
        <w:rPr>
          <w:rFonts w:ascii="Times New Roman" w:eastAsia="Arial Unicode MS" w:hAnsi="Times New Roman"/>
          <w:kern w:val="3"/>
        </w:rPr>
        <w:t xml:space="preserve">Wymagania dotyczące ochrony środowiska konieczne do uwzględnienia w dokumentacji wymaganej do wydania decyzji, o których mowa w art. 72 ust. 1 </w:t>
      </w:r>
      <w:proofErr w:type="spellStart"/>
      <w:r w:rsidRPr="000C57E7">
        <w:rPr>
          <w:rFonts w:ascii="Times New Roman" w:eastAsia="Arial Unicode MS" w:hAnsi="Times New Roman"/>
          <w:kern w:val="3"/>
        </w:rPr>
        <w:t>uouioś</w:t>
      </w:r>
      <w:proofErr w:type="spellEnd"/>
      <w:r w:rsidRPr="000C57E7">
        <w:rPr>
          <w:rFonts w:ascii="Times New Roman" w:eastAsia="Arial Unicode MS" w:hAnsi="Times New Roman"/>
          <w:kern w:val="3"/>
        </w:rPr>
        <w:t xml:space="preserve">, w szczególności w projekcie zagospodarowania działki lub terenu lub projekcie architektoniczno-budowlanym, w przypadku decyzji, o których mowa w art. 72 ust. 1 pkt 1, 10, 14, 18, 23, 26 i 27 </w:t>
      </w:r>
      <w:proofErr w:type="spellStart"/>
      <w:r w:rsidRPr="000C57E7">
        <w:rPr>
          <w:rFonts w:ascii="Times New Roman" w:eastAsia="Arial Unicode MS" w:hAnsi="Times New Roman"/>
          <w:kern w:val="3"/>
        </w:rPr>
        <w:t>uouioś</w:t>
      </w:r>
      <w:proofErr w:type="spellEnd"/>
      <w:r w:rsidRPr="000C57E7">
        <w:rPr>
          <w:rFonts w:ascii="Times New Roman" w:eastAsia="Arial Unicode MS" w:hAnsi="Times New Roman"/>
          <w:kern w:val="3"/>
        </w:rPr>
        <w:t>:</w:t>
      </w:r>
    </w:p>
    <w:p w14:paraId="0E0B743C" w14:textId="14990082" w:rsidR="001E41DF" w:rsidRPr="00117A2B" w:rsidRDefault="001E41DF" w:rsidP="001E41D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Ścieki bytowe odprowadzać na etapie eksploatacji inwestycji do miejskiej sieci kanalizacji sanitarnej.</w:t>
      </w:r>
      <w:r w:rsidR="006734A5" w:rsidRPr="006734A5">
        <w:t xml:space="preserve"> </w:t>
      </w:r>
      <w:r w:rsidR="006734A5" w:rsidRPr="006734A5">
        <w:rPr>
          <w:rFonts w:ascii="Times New Roman" w:eastAsia="Arial Unicode MS" w:hAnsi="Times New Roman"/>
          <w:kern w:val="3"/>
        </w:rPr>
        <w:t>Ścieki z kuchni szpitalnej uprzednio podczyszczać w separatorze tłuszczów.</w:t>
      </w:r>
    </w:p>
    <w:p w14:paraId="6876E980" w14:textId="710300C9" w:rsidR="001E41DF" w:rsidRDefault="006734A5" w:rsidP="001E41DF">
      <w:pPr>
        <w:pStyle w:val="Akapitzlist"/>
        <w:numPr>
          <w:ilvl w:val="0"/>
          <w:numId w:val="8"/>
        </w:numPr>
        <w:spacing w:after="0" w:line="240" w:lineRule="auto"/>
        <w:ind w:left="567" w:hanging="283"/>
        <w:jc w:val="both"/>
        <w:rPr>
          <w:rFonts w:ascii="Times New Roman" w:eastAsia="Arial Unicode MS" w:hAnsi="Times New Roman"/>
          <w:kern w:val="3"/>
        </w:rPr>
      </w:pPr>
      <w:r w:rsidRPr="006734A5">
        <w:rPr>
          <w:rFonts w:ascii="Times New Roman" w:eastAsia="Arial Unicode MS" w:hAnsi="Times New Roman"/>
          <w:kern w:val="3"/>
        </w:rPr>
        <w:t>Wody opadowe i roztopowe z powierzchni utwardzonych odprowadzać do miejskiej kanalizacji deszczowej, po uprzednim podczyszczeniu w osadniku i separatorze substancji ropopochodnych</w:t>
      </w:r>
      <w:r w:rsidR="001E41DF">
        <w:rPr>
          <w:rFonts w:ascii="Times New Roman" w:eastAsia="Arial Unicode MS" w:hAnsi="Times New Roman"/>
          <w:kern w:val="3"/>
        </w:rPr>
        <w:t>.</w:t>
      </w:r>
    </w:p>
    <w:p w14:paraId="1B42042D" w14:textId="1B512264" w:rsidR="006734A5" w:rsidRDefault="006734A5" w:rsidP="001E41DF">
      <w:pPr>
        <w:pStyle w:val="Akapitzlist"/>
        <w:numPr>
          <w:ilvl w:val="0"/>
          <w:numId w:val="8"/>
        </w:numPr>
        <w:spacing w:after="0" w:line="240" w:lineRule="auto"/>
        <w:ind w:left="567" w:hanging="283"/>
        <w:jc w:val="both"/>
        <w:rPr>
          <w:rFonts w:ascii="Times New Roman" w:eastAsia="Arial Unicode MS" w:hAnsi="Times New Roman"/>
          <w:kern w:val="3"/>
        </w:rPr>
      </w:pPr>
      <w:r w:rsidRPr="006734A5">
        <w:rPr>
          <w:rFonts w:ascii="Times New Roman" w:eastAsia="Arial Unicode MS" w:hAnsi="Times New Roman"/>
          <w:kern w:val="3"/>
        </w:rPr>
        <w:t xml:space="preserve">Zainstalować obudowę agregatu prądotwórczego o minimalnej izolacyjności akustycznej wynoszącej 20 </w:t>
      </w:r>
      <w:proofErr w:type="spellStart"/>
      <w:r w:rsidRPr="006734A5">
        <w:rPr>
          <w:rFonts w:ascii="Times New Roman" w:eastAsia="Arial Unicode MS" w:hAnsi="Times New Roman"/>
          <w:kern w:val="3"/>
        </w:rPr>
        <w:t>dB</w:t>
      </w:r>
      <w:proofErr w:type="spellEnd"/>
      <w:r w:rsidRPr="006734A5">
        <w:rPr>
          <w:rFonts w:ascii="Times New Roman" w:eastAsia="Arial Unicode MS" w:hAnsi="Times New Roman"/>
          <w:kern w:val="3"/>
        </w:rPr>
        <w:t>.</w:t>
      </w:r>
    </w:p>
    <w:p w14:paraId="12A10A1B" w14:textId="0FA6F5F0" w:rsidR="00D96088" w:rsidRDefault="00D96088" w:rsidP="001E41DF">
      <w:pPr>
        <w:pStyle w:val="Akapitzlist"/>
        <w:numPr>
          <w:ilvl w:val="0"/>
          <w:numId w:val="8"/>
        </w:numPr>
        <w:spacing w:after="0" w:line="240" w:lineRule="auto"/>
        <w:ind w:left="567" w:hanging="283"/>
        <w:jc w:val="both"/>
        <w:rPr>
          <w:rFonts w:ascii="Times New Roman" w:eastAsia="Arial Unicode MS" w:hAnsi="Times New Roman"/>
          <w:kern w:val="3"/>
        </w:rPr>
      </w:pPr>
      <w:r w:rsidRPr="00D96088">
        <w:rPr>
          <w:rFonts w:ascii="Times New Roman" w:eastAsia="Arial Unicode MS" w:hAnsi="Times New Roman"/>
          <w:kern w:val="3"/>
        </w:rPr>
        <w:t>Na dachu projektowanego budynku (wzdłuż krawędzi budynku, od strony północno-zachodniej, północnej, wschodniej i południowo-wschodniej</w:t>
      </w:r>
      <w:r w:rsidR="009A5600">
        <w:rPr>
          <w:rFonts w:ascii="Times New Roman" w:eastAsia="Arial Unicode MS" w:hAnsi="Times New Roman"/>
          <w:kern w:val="3"/>
        </w:rPr>
        <w:t>)</w:t>
      </w:r>
      <w:r w:rsidRPr="00D96088">
        <w:rPr>
          <w:rFonts w:ascii="Times New Roman" w:eastAsia="Arial Unicode MS" w:hAnsi="Times New Roman"/>
          <w:kern w:val="3"/>
        </w:rPr>
        <w:t xml:space="preserve"> zainstalować żaluzje akustyczne o </w:t>
      </w:r>
      <w:r w:rsidR="009A5600" w:rsidRPr="006734A5">
        <w:rPr>
          <w:rFonts w:ascii="Times New Roman" w:eastAsia="Arial Unicode MS" w:hAnsi="Times New Roman"/>
          <w:kern w:val="3"/>
        </w:rPr>
        <w:t>minimalnej</w:t>
      </w:r>
      <w:r w:rsidRPr="00D96088">
        <w:rPr>
          <w:rFonts w:ascii="Times New Roman" w:eastAsia="Arial Unicode MS" w:hAnsi="Times New Roman"/>
          <w:kern w:val="3"/>
        </w:rPr>
        <w:t xml:space="preserve"> izolacyjności akustycznej wynoszącej 14 </w:t>
      </w:r>
      <w:proofErr w:type="spellStart"/>
      <w:r w:rsidRPr="00D96088">
        <w:rPr>
          <w:rFonts w:ascii="Times New Roman" w:eastAsia="Arial Unicode MS" w:hAnsi="Times New Roman"/>
          <w:kern w:val="3"/>
        </w:rPr>
        <w:t>dB</w:t>
      </w:r>
      <w:proofErr w:type="spellEnd"/>
      <w:r w:rsidRPr="00D96088">
        <w:rPr>
          <w:rFonts w:ascii="Times New Roman" w:eastAsia="Arial Unicode MS" w:hAnsi="Times New Roman"/>
          <w:kern w:val="3"/>
        </w:rPr>
        <w:t>.</w:t>
      </w:r>
    </w:p>
    <w:p w14:paraId="5595FCB5" w14:textId="2188322C" w:rsidR="00F2540F" w:rsidRPr="00F2540F" w:rsidRDefault="00F2540F" w:rsidP="007725A7">
      <w:pPr>
        <w:pStyle w:val="Akapitzlist"/>
        <w:numPr>
          <w:ilvl w:val="0"/>
          <w:numId w:val="8"/>
        </w:numPr>
        <w:spacing w:after="0" w:line="480" w:lineRule="auto"/>
        <w:ind w:left="568" w:hanging="284"/>
        <w:jc w:val="both"/>
        <w:rPr>
          <w:rFonts w:ascii="Times New Roman" w:eastAsia="Arial Unicode MS" w:hAnsi="Times New Roman"/>
          <w:kern w:val="3"/>
        </w:rPr>
      </w:pPr>
      <w:r w:rsidRPr="00F2540F">
        <w:rPr>
          <w:rFonts w:ascii="Times New Roman" w:eastAsia="Arial Unicode MS" w:hAnsi="Times New Roman"/>
          <w:kern w:val="3"/>
        </w:rPr>
        <w:t>Zainstalować nowe punktowe źródła hałasu</w:t>
      </w:r>
      <w:r w:rsidR="009A5600" w:rsidRPr="009A5600">
        <w:rPr>
          <w:rFonts w:ascii="Times New Roman" w:eastAsia="Arial Unicode MS" w:hAnsi="Times New Roman"/>
          <w:kern w:val="3"/>
        </w:rPr>
        <w:t xml:space="preserve"> </w:t>
      </w:r>
      <w:r w:rsidR="009A5600" w:rsidRPr="00F2540F">
        <w:rPr>
          <w:rFonts w:ascii="Times New Roman" w:eastAsia="Arial Unicode MS" w:hAnsi="Times New Roman"/>
          <w:kern w:val="3"/>
        </w:rPr>
        <w:t>maksymalnie</w:t>
      </w:r>
      <w:r w:rsidRPr="00F2540F">
        <w:rPr>
          <w:rFonts w:ascii="Times New Roman" w:eastAsia="Arial Unicode MS" w:hAnsi="Times New Roman"/>
          <w:kern w:val="3"/>
        </w:rPr>
        <w:t>:</w:t>
      </w:r>
    </w:p>
    <w:p w14:paraId="760C9B2B" w14:textId="77777777" w:rsidR="00F2540F" w:rsidRPr="00F2540F" w:rsidRDefault="00F2540F" w:rsidP="00C84193">
      <w:pPr>
        <w:pStyle w:val="Akapitzlist"/>
        <w:numPr>
          <w:ilvl w:val="0"/>
          <w:numId w:val="8"/>
        </w:numPr>
        <w:spacing w:after="120" w:line="480" w:lineRule="auto"/>
        <w:ind w:left="567" w:hanging="283"/>
        <w:jc w:val="both"/>
        <w:rPr>
          <w:rFonts w:ascii="Times New Roman" w:eastAsia="Arial Unicode MS" w:hAnsi="Times New Roman"/>
          <w:kern w:val="3"/>
        </w:rPr>
        <w:sectPr w:rsidR="00F2540F" w:rsidRPr="00F2540F" w:rsidSect="00F2540F">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418" w:header="340" w:footer="340" w:gutter="0"/>
          <w:cols w:space="708"/>
          <w:titlePg/>
          <w:docGrid w:linePitch="360"/>
        </w:sectPr>
      </w:pPr>
    </w:p>
    <w:tbl>
      <w:tblPr>
        <w:tblStyle w:val="Tabela-Siatka2"/>
        <w:tblW w:w="0" w:type="auto"/>
        <w:tblLook w:val="0000" w:firstRow="0" w:lastRow="0" w:firstColumn="0" w:lastColumn="0" w:noHBand="0" w:noVBand="0"/>
      </w:tblPr>
      <w:tblGrid>
        <w:gridCol w:w="2480"/>
        <w:gridCol w:w="1484"/>
      </w:tblGrid>
      <w:tr w:rsidR="00F2540F" w:rsidRPr="00C84193" w14:paraId="3808E7ED" w14:textId="77777777" w:rsidTr="00EB4F21">
        <w:trPr>
          <w:trHeight w:val="699"/>
          <w:tblHeader/>
        </w:trPr>
        <w:tc>
          <w:tcPr>
            <w:tcW w:w="2480" w:type="dxa"/>
            <w:vAlign w:val="center"/>
          </w:tcPr>
          <w:p w14:paraId="5CA9C4A5" w14:textId="77777777" w:rsidR="00F2540F" w:rsidRPr="00C84193"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bookmarkStart w:id="0" w:name="_Hlk169268052"/>
            <w:r w:rsidRPr="00C84193">
              <w:rPr>
                <w:rFonts w:ascii="Times New Roman" w:hAnsi="Times New Roman"/>
                <w:bCs/>
                <w:color w:val="000000"/>
                <w:sz w:val="18"/>
                <w:szCs w:val="18"/>
              </w:rPr>
              <w:t>Nazwa</w:t>
            </w:r>
          </w:p>
        </w:tc>
        <w:tc>
          <w:tcPr>
            <w:tcW w:w="1484" w:type="dxa"/>
            <w:vAlign w:val="center"/>
          </w:tcPr>
          <w:p w14:paraId="77E9C9E0" w14:textId="77777777" w:rsidR="00F2540F" w:rsidRPr="00C84193" w:rsidRDefault="00F2540F" w:rsidP="007E7D65">
            <w:pPr>
              <w:widowControl w:val="0"/>
              <w:autoSpaceDE w:val="0"/>
              <w:autoSpaceDN w:val="0"/>
              <w:adjustRightInd w:val="0"/>
              <w:spacing w:before="29" w:after="0" w:line="213" w:lineRule="auto"/>
              <w:jc w:val="center"/>
              <w:rPr>
                <w:rFonts w:ascii="Times New Roman" w:hAnsi="Times New Roman"/>
                <w:bCs/>
                <w:color w:val="000000"/>
                <w:sz w:val="16"/>
                <w:szCs w:val="16"/>
              </w:rPr>
            </w:pPr>
            <w:r w:rsidRPr="00C84193">
              <w:rPr>
                <w:rFonts w:ascii="Times New Roman" w:hAnsi="Times New Roman"/>
                <w:bCs/>
                <w:color w:val="000000"/>
                <w:sz w:val="16"/>
                <w:szCs w:val="16"/>
              </w:rPr>
              <w:t>Maksymalna moc</w:t>
            </w:r>
          </w:p>
          <w:p w14:paraId="5EF291B5" w14:textId="77777777" w:rsidR="00F2540F" w:rsidRPr="00C84193" w:rsidRDefault="00F2540F" w:rsidP="007E7D65">
            <w:pPr>
              <w:widowControl w:val="0"/>
              <w:autoSpaceDE w:val="0"/>
              <w:autoSpaceDN w:val="0"/>
              <w:adjustRightInd w:val="0"/>
              <w:spacing w:before="29" w:after="0" w:line="213" w:lineRule="auto"/>
              <w:jc w:val="center"/>
              <w:rPr>
                <w:rFonts w:ascii="Times New Roman" w:hAnsi="Times New Roman"/>
                <w:bCs/>
                <w:color w:val="000000"/>
                <w:sz w:val="16"/>
                <w:szCs w:val="16"/>
              </w:rPr>
            </w:pPr>
            <w:r w:rsidRPr="00C84193">
              <w:rPr>
                <w:rFonts w:ascii="Times New Roman" w:hAnsi="Times New Roman"/>
                <w:bCs/>
                <w:color w:val="000000"/>
                <w:sz w:val="16"/>
                <w:szCs w:val="16"/>
              </w:rPr>
              <w:t>akustyczna</w:t>
            </w:r>
          </w:p>
          <w:p w14:paraId="1ACCA5FF" w14:textId="77777777" w:rsidR="00F2540F" w:rsidRPr="00C84193"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C84193">
              <w:rPr>
                <w:rFonts w:ascii="Times New Roman" w:hAnsi="Times New Roman"/>
                <w:bCs/>
                <w:color w:val="000000"/>
                <w:sz w:val="16"/>
                <w:szCs w:val="16"/>
              </w:rPr>
              <w:t>dB(A)</w:t>
            </w:r>
          </w:p>
        </w:tc>
      </w:tr>
      <w:tr w:rsidR="00F2540F" w:rsidRPr="00EB4F21" w14:paraId="0268BDD8" w14:textId="77777777" w:rsidTr="00EB4F21">
        <w:trPr>
          <w:trHeight w:hRule="exact" w:val="232"/>
        </w:trPr>
        <w:tc>
          <w:tcPr>
            <w:tcW w:w="2480" w:type="dxa"/>
            <w:vAlign w:val="center"/>
          </w:tcPr>
          <w:p w14:paraId="48B6431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W1 - Wentylator dachowy</w:t>
            </w:r>
          </w:p>
        </w:tc>
        <w:tc>
          <w:tcPr>
            <w:tcW w:w="1484" w:type="dxa"/>
            <w:vAlign w:val="center"/>
          </w:tcPr>
          <w:p w14:paraId="1338BAF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FA56F7B" w14:textId="77777777" w:rsidTr="00EB4F21">
        <w:trPr>
          <w:trHeight w:hRule="exact" w:val="232"/>
        </w:trPr>
        <w:tc>
          <w:tcPr>
            <w:tcW w:w="2480" w:type="dxa"/>
            <w:vAlign w:val="center"/>
          </w:tcPr>
          <w:p w14:paraId="0747B87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W2 - Wentylator dachowy</w:t>
            </w:r>
          </w:p>
        </w:tc>
        <w:tc>
          <w:tcPr>
            <w:tcW w:w="1484" w:type="dxa"/>
            <w:vAlign w:val="center"/>
          </w:tcPr>
          <w:p w14:paraId="657CCBD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0211B63" w14:textId="77777777" w:rsidTr="00EB4F21">
        <w:trPr>
          <w:trHeight w:hRule="exact" w:val="232"/>
        </w:trPr>
        <w:tc>
          <w:tcPr>
            <w:tcW w:w="2480" w:type="dxa"/>
            <w:vAlign w:val="center"/>
          </w:tcPr>
          <w:p w14:paraId="08B2B7E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W3 - Wentylator dachowy</w:t>
            </w:r>
          </w:p>
        </w:tc>
        <w:tc>
          <w:tcPr>
            <w:tcW w:w="1484" w:type="dxa"/>
            <w:vAlign w:val="center"/>
          </w:tcPr>
          <w:p w14:paraId="4B46A47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CA9F436" w14:textId="77777777" w:rsidTr="00EB4F21">
        <w:trPr>
          <w:trHeight w:hRule="exact" w:val="232"/>
        </w:trPr>
        <w:tc>
          <w:tcPr>
            <w:tcW w:w="2480" w:type="dxa"/>
            <w:vAlign w:val="center"/>
          </w:tcPr>
          <w:p w14:paraId="412485D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W4 - Wentylator dachowy</w:t>
            </w:r>
          </w:p>
        </w:tc>
        <w:tc>
          <w:tcPr>
            <w:tcW w:w="1484" w:type="dxa"/>
            <w:vAlign w:val="center"/>
          </w:tcPr>
          <w:p w14:paraId="312FAA6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13760A71" w14:textId="77777777" w:rsidTr="00EB4F21">
        <w:trPr>
          <w:trHeight w:hRule="exact" w:val="232"/>
        </w:trPr>
        <w:tc>
          <w:tcPr>
            <w:tcW w:w="2480" w:type="dxa"/>
            <w:vAlign w:val="center"/>
          </w:tcPr>
          <w:p w14:paraId="6F0A829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W5 - Wentylator dachowy</w:t>
            </w:r>
          </w:p>
        </w:tc>
        <w:tc>
          <w:tcPr>
            <w:tcW w:w="1484" w:type="dxa"/>
            <w:vAlign w:val="center"/>
          </w:tcPr>
          <w:p w14:paraId="01401BC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E183E73" w14:textId="77777777" w:rsidTr="00EB4F21">
        <w:trPr>
          <w:trHeight w:hRule="exact" w:val="232"/>
        </w:trPr>
        <w:tc>
          <w:tcPr>
            <w:tcW w:w="2480" w:type="dxa"/>
            <w:vAlign w:val="center"/>
          </w:tcPr>
          <w:p w14:paraId="327B5B8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W6 - Wentylator dachowy</w:t>
            </w:r>
          </w:p>
        </w:tc>
        <w:tc>
          <w:tcPr>
            <w:tcW w:w="1484" w:type="dxa"/>
            <w:vAlign w:val="center"/>
          </w:tcPr>
          <w:p w14:paraId="4173448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F7FB477" w14:textId="77777777" w:rsidTr="00EB4F21">
        <w:trPr>
          <w:trHeight w:hRule="exact" w:val="232"/>
        </w:trPr>
        <w:tc>
          <w:tcPr>
            <w:tcW w:w="2480" w:type="dxa"/>
            <w:vAlign w:val="center"/>
          </w:tcPr>
          <w:p w14:paraId="0320B6A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W7 - Wentylator dachowy</w:t>
            </w:r>
          </w:p>
        </w:tc>
        <w:tc>
          <w:tcPr>
            <w:tcW w:w="1484" w:type="dxa"/>
            <w:vAlign w:val="center"/>
          </w:tcPr>
          <w:p w14:paraId="190C7F6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6EDD63EF" w14:textId="77777777" w:rsidTr="00EB4F21">
        <w:trPr>
          <w:trHeight w:hRule="exact" w:val="232"/>
        </w:trPr>
        <w:tc>
          <w:tcPr>
            <w:tcW w:w="2480" w:type="dxa"/>
            <w:vAlign w:val="center"/>
          </w:tcPr>
          <w:p w14:paraId="313AE5E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W8 - Wentylator dachowy</w:t>
            </w:r>
          </w:p>
        </w:tc>
        <w:tc>
          <w:tcPr>
            <w:tcW w:w="1484" w:type="dxa"/>
            <w:vAlign w:val="center"/>
          </w:tcPr>
          <w:p w14:paraId="3B92193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526D1BF4" w14:textId="77777777" w:rsidTr="00EB4F21">
        <w:trPr>
          <w:trHeight w:hRule="exact" w:val="232"/>
        </w:trPr>
        <w:tc>
          <w:tcPr>
            <w:tcW w:w="2480" w:type="dxa"/>
            <w:vAlign w:val="center"/>
          </w:tcPr>
          <w:p w14:paraId="3E4FC0A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W9 - Wentylator dachowy</w:t>
            </w:r>
          </w:p>
        </w:tc>
        <w:tc>
          <w:tcPr>
            <w:tcW w:w="1484" w:type="dxa"/>
            <w:vAlign w:val="center"/>
          </w:tcPr>
          <w:p w14:paraId="149FD2F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2F5A8206" w14:textId="77777777" w:rsidTr="00EB4F21">
        <w:trPr>
          <w:trHeight w:hRule="exact" w:val="232"/>
        </w:trPr>
        <w:tc>
          <w:tcPr>
            <w:tcW w:w="2480" w:type="dxa"/>
            <w:vAlign w:val="center"/>
          </w:tcPr>
          <w:p w14:paraId="3ED651C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W10 - Wentylator dachowy</w:t>
            </w:r>
          </w:p>
        </w:tc>
        <w:tc>
          <w:tcPr>
            <w:tcW w:w="1484" w:type="dxa"/>
            <w:vAlign w:val="center"/>
          </w:tcPr>
          <w:p w14:paraId="3F0B4B7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49EC2D90" w14:textId="77777777" w:rsidTr="00EB4F21">
        <w:trPr>
          <w:trHeight w:hRule="exact" w:val="232"/>
        </w:trPr>
        <w:tc>
          <w:tcPr>
            <w:tcW w:w="2480" w:type="dxa"/>
            <w:vAlign w:val="center"/>
          </w:tcPr>
          <w:p w14:paraId="3E3AF4B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W11 - Wentylator dachowy</w:t>
            </w:r>
          </w:p>
        </w:tc>
        <w:tc>
          <w:tcPr>
            <w:tcW w:w="1484" w:type="dxa"/>
            <w:vAlign w:val="center"/>
          </w:tcPr>
          <w:p w14:paraId="76CA4CA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46275D0F" w14:textId="77777777" w:rsidTr="00EB4F21">
        <w:trPr>
          <w:trHeight w:hRule="exact" w:val="232"/>
        </w:trPr>
        <w:tc>
          <w:tcPr>
            <w:tcW w:w="2480" w:type="dxa"/>
            <w:vAlign w:val="center"/>
          </w:tcPr>
          <w:p w14:paraId="049CC77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W12 - Wentylator dachowy</w:t>
            </w:r>
          </w:p>
        </w:tc>
        <w:tc>
          <w:tcPr>
            <w:tcW w:w="1484" w:type="dxa"/>
            <w:vAlign w:val="center"/>
          </w:tcPr>
          <w:p w14:paraId="0D9C745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29DC03D0" w14:textId="77777777" w:rsidTr="00EB4F21">
        <w:trPr>
          <w:trHeight w:hRule="exact" w:val="232"/>
        </w:trPr>
        <w:tc>
          <w:tcPr>
            <w:tcW w:w="2480" w:type="dxa"/>
            <w:vAlign w:val="center"/>
          </w:tcPr>
          <w:p w14:paraId="6F29D82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W13 - Wentylator dachowy</w:t>
            </w:r>
          </w:p>
        </w:tc>
        <w:tc>
          <w:tcPr>
            <w:tcW w:w="1484" w:type="dxa"/>
            <w:vAlign w:val="center"/>
          </w:tcPr>
          <w:p w14:paraId="3356F40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6FBD36B" w14:textId="77777777" w:rsidTr="00515C44">
        <w:trPr>
          <w:trHeight w:hRule="exact" w:val="493"/>
        </w:trPr>
        <w:tc>
          <w:tcPr>
            <w:tcW w:w="2480" w:type="dxa"/>
            <w:vAlign w:val="center"/>
          </w:tcPr>
          <w:p w14:paraId="788B0B8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W14 - Wentylator napowietrzania</w:t>
            </w:r>
          </w:p>
        </w:tc>
        <w:tc>
          <w:tcPr>
            <w:tcW w:w="1484" w:type="dxa"/>
            <w:vAlign w:val="center"/>
          </w:tcPr>
          <w:p w14:paraId="0946AA3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56E669C" w14:textId="77777777" w:rsidTr="00515C44">
        <w:trPr>
          <w:trHeight w:hRule="exact" w:val="482"/>
        </w:trPr>
        <w:tc>
          <w:tcPr>
            <w:tcW w:w="2480" w:type="dxa"/>
            <w:vAlign w:val="center"/>
          </w:tcPr>
          <w:p w14:paraId="35EAA3D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W15 - Wentylator napowietrzania</w:t>
            </w:r>
          </w:p>
        </w:tc>
        <w:tc>
          <w:tcPr>
            <w:tcW w:w="1484" w:type="dxa"/>
            <w:vAlign w:val="center"/>
          </w:tcPr>
          <w:p w14:paraId="059D0FA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7BF30B8" w14:textId="77777777" w:rsidTr="00EB4F21">
        <w:trPr>
          <w:trHeight w:hRule="exact" w:val="232"/>
        </w:trPr>
        <w:tc>
          <w:tcPr>
            <w:tcW w:w="2480" w:type="dxa"/>
            <w:vAlign w:val="center"/>
          </w:tcPr>
          <w:p w14:paraId="276372E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W16 - Wentylator dachowy</w:t>
            </w:r>
          </w:p>
        </w:tc>
        <w:tc>
          <w:tcPr>
            <w:tcW w:w="1484" w:type="dxa"/>
            <w:vAlign w:val="center"/>
          </w:tcPr>
          <w:p w14:paraId="2D3C922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62490EB2" w14:textId="77777777" w:rsidTr="00EB4F21">
        <w:trPr>
          <w:trHeight w:hRule="exact" w:val="232"/>
        </w:trPr>
        <w:tc>
          <w:tcPr>
            <w:tcW w:w="2480" w:type="dxa"/>
            <w:vAlign w:val="center"/>
          </w:tcPr>
          <w:p w14:paraId="4CBCBAD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W17 - Wentylator dachowy</w:t>
            </w:r>
          </w:p>
        </w:tc>
        <w:tc>
          <w:tcPr>
            <w:tcW w:w="1484" w:type="dxa"/>
            <w:vAlign w:val="center"/>
          </w:tcPr>
          <w:p w14:paraId="7F57B1B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21EF0F33" w14:textId="77777777" w:rsidTr="00EB4F21">
        <w:trPr>
          <w:trHeight w:hRule="exact" w:val="232"/>
        </w:trPr>
        <w:tc>
          <w:tcPr>
            <w:tcW w:w="2480" w:type="dxa"/>
            <w:vAlign w:val="center"/>
          </w:tcPr>
          <w:p w14:paraId="27C5A77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W18 - Wentylator dachowy</w:t>
            </w:r>
          </w:p>
        </w:tc>
        <w:tc>
          <w:tcPr>
            <w:tcW w:w="1484" w:type="dxa"/>
            <w:vAlign w:val="center"/>
          </w:tcPr>
          <w:p w14:paraId="64B57FA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393CBCD9" w14:textId="77777777" w:rsidTr="00EB4F21">
        <w:trPr>
          <w:trHeight w:hRule="exact" w:val="232"/>
        </w:trPr>
        <w:tc>
          <w:tcPr>
            <w:tcW w:w="2480" w:type="dxa"/>
            <w:vAlign w:val="center"/>
          </w:tcPr>
          <w:p w14:paraId="6B26CFB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W19 - Wentylator dachowy</w:t>
            </w:r>
          </w:p>
        </w:tc>
        <w:tc>
          <w:tcPr>
            <w:tcW w:w="1484" w:type="dxa"/>
            <w:vAlign w:val="center"/>
          </w:tcPr>
          <w:p w14:paraId="4AFBCEE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1D7F683E" w14:textId="77777777" w:rsidTr="00EB4F21">
        <w:trPr>
          <w:trHeight w:hRule="exact" w:val="232"/>
        </w:trPr>
        <w:tc>
          <w:tcPr>
            <w:tcW w:w="2480" w:type="dxa"/>
            <w:vAlign w:val="center"/>
          </w:tcPr>
          <w:p w14:paraId="6A25974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W20 - Wentylator dachowy</w:t>
            </w:r>
          </w:p>
        </w:tc>
        <w:tc>
          <w:tcPr>
            <w:tcW w:w="1484" w:type="dxa"/>
            <w:vAlign w:val="center"/>
          </w:tcPr>
          <w:p w14:paraId="3F28DBA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39039579" w14:textId="77777777" w:rsidTr="00EB4F21">
        <w:trPr>
          <w:trHeight w:hRule="exact" w:val="232"/>
        </w:trPr>
        <w:tc>
          <w:tcPr>
            <w:tcW w:w="2480" w:type="dxa"/>
            <w:vAlign w:val="center"/>
          </w:tcPr>
          <w:p w14:paraId="3BCECC7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W21 - Wentylator dachowy</w:t>
            </w:r>
          </w:p>
        </w:tc>
        <w:tc>
          <w:tcPr>
            <w:tcW w:w="1484" w:type="dxa"/>
            <w:vAlign w:val="center"/>
          </w:tcPr>
          <w:p w14:paraId="0785F48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B8BBCF5" w14:textId="77777777" w:rsidTr="00EB4F21">
        <w:trPr>
          <w:trHeight w:hRule="exact" w:val="232"/>
        </w:trPr>
        <w:tc>
          <w:tcPr>
            <w:tcW w:w="2480" w:type="dxa"/>
            <w:vAlign w:val="center"/>
          </w:tcPr>
          <w:p w14:paraId="598A0B0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W22 - Wentylator dachowy</w:t>
            </w:r>
          </w:p>
        </w:tc>
        <w:tc>
          <w:tcPr>
            <w:tcW w:w="1484" w:type="dxa"/>
            <w:vAlign w:val="center"/>
          </w:tcPr>
          <w:p w14:paraId="1FD64E6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75D5CE9" w14:textId="77777777" w:rsidTr="00EB4F21">
        <w:trPr>
          <w:trHeight w:hRule="exact" w:val="232"/>
        </w:trPr>
        <w:tc>
          <w:tcPr>
            <w:tcW w:w="2480" w:type="dxa"/>
            <w:vAlign w:val="center"/>
          </w:tcPr>
          <w:p w14:paraId="3ADCEB8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W23 - Wentylator dachowy</w:t>
            </w:r>
          </w:p>
        </w:tc>
        <w:tc>
          <w:tcPr>
            <w:tcW w:w="1484" w:type="dxa"/>
            <w:vAlign w:val="center"/>
          </w:tcPr>
          <w:p w14:paraId="484482D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5BF1A00" w14:textId="77777777" w:rsidTr="00EB4F21">
        <w:trPr>
          <w:trHeight w:hRule="exact" w:val="232"/>
        </w:trPr>
        <w:tc>
          <w:tcPr>
            <w:tcW w:w="2480" w:type="dxa"/>
            <w:vAlign w:val="center"/>
          </w:tcPr>
          <w:p w14:paraId="23C21D7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W24 - Wentylator dachowy</w:t>
            </w:r>
          </w:p>
        </w:tc>
        <w:tc>
          <w:tcPr>
            <w:tcW w:w="1484" w:type="dxa"/>
            <w:vAlign w:val="center"/>
          </w:tcPr>
          <w:p w14:paraId="68F0B79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2E95454F" w14:textId="77777777" w:rsidTr="00EB4F21">
        <w:trPr>
          <w:trHeight w:hRule="exact" w:val="232"/>
        </w:trPr>
        <w:tc>
          <w:tcPr>
            <w:tcW w:w="2480" w:type="dxa"/>
            <w:vAlign w:val="center"/>
          </w:tcPr>
          <w:p w14:paraId="3F557A8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lastRenderedPageBreak/>
              <w:t>W25 - Wentylator dachowy</w:t>
            </w:r>
          </w:p>
        </w:tc>
        <w:tc>
          <w:tcPr>
            <w:tcW w:w="1484" w:type="dxa"/>
            <w:vAlign w:val="center"/>
          </w:tcPr>
          <w:p w14:paraId="4D4A185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4459081" w14:textId="77777777" w:rsidTr="00EB4F21">
        <w:trPr>
          <w:trHeight w:hRule="exact" w:val="232"/>
        </w:trPr>
        <w:tc>
          <w:tcPr>
            <w:tcW w:w="2480" w:type="dxa"/>
            <w:vAlign w:val="center"/>
          </w:tcPr>
          <w:p w14:paraId="2F90B0E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W26 - Wentylator dachowy</w:t>
            </w:r>
          </w:p>
        </w:tc>
        <w:tc>
          <w:tcPr>
            <w:tcW w:w="1484" w:type="dxa"/>
            <w:vAlign w:val="center"/>
          </w:tcPr>
          <w:p w14:paraId="5CDF798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19E749D" w14:textId="77777777" w:rsidTr="00EB4F21">
        <w:trPr>
          <w:trHeight w:hRule="exact" w:val="232"/>
        </w:trPr>
        <w:tc>
          <w:tcPr>
            <w:tcW w:w="2480" w:type="dxa"/>
            <w:vAlign w:val="center"/>
          </w:tcPr>
          <w:p w14:paraId="7BC5464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W27 - Wentylator dachowy</w:t>
            </w:r>
          </w:p>
        </w:tc>
        <w:tc>
          <w:tcPr>
            <w:tcW w:w="1484" w:type="dxa"/>
            <w:vAlign w:val="center"/>
          </w:tcPr>
          <w:p w14:paraId="5A26127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5D1800C3" w14:textId="77777777" w:rsidTr="00EB4F21">
        <w:trPr>
          <w:trHeight w:hRule="exact" w:val="232"/>
        </w:trPr>
        <w:tc>
          <w:tcPr>
            <w:tcW w:w="2480" w:type="dxa"/>
            <w:vAlign w:val="center"/>
          </w:tcPr>
          <w:p w14:paraId="36EC4C4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W28 - Wentylator dachowy</w:t>
            </w:r>
          </w:p>
        </w:tc>
        <w:tc>
          <w:tcPr>
            <w:tcW w:w="1484" w:type="dxa"/>
            <w:vAlign w:val="center"/>
          </w:tcPr>
          <w:p w14:paraId="223818B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B2C151E" w14:textId="77777777" w:rsidTr="00EB4F21">
        <w:trPr>
          <w:trHeight w:hRule="exact" w:val="232"/>
        </w:trPr>
        <w:tc>
          <w:tcPr>
            <w:tcW w:w="2480" w:type="dxa"/>
            <w:vAlign w:val="center"/>
          </w:tcPr>
          <w:p w14:paraId="7CE2171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W29 - Wentylator dachowy</w:t>
            </w:r>
          </w:p>
        </w:tc>
        <w:tc>
          <w:tcPr>
            <w:tcW w:w="1484" w:type="dxa"/>
            <w:vAlign w:val="center"/>
          </w:tcPr>
          <w:p w14:paraId="089D074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1380C3C7" w14:textId="77777777" w:rsidTr="00EB4F21">
        <w:trPr>
          <w:trHeight w:hRule="exact" w:val="232"/>
        </w:trPr>
        <w:tc>
          <w:tcPr>
            <w:tcW w:w="2480" w:type="dxa"/>
            <w:vAlign w:val="center"/>
          </w:tcPr>
          <w:p w14:paraId="3532E4D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W30 - Wentylator dachowy</w:t>
            </w:r>
          </w:p>
        </w:tc>
        <w:tc>
          <w:tcPr>
            <w:tcW w:w="1484" w:type="dxa"/>
            <w:vAlign w:val="center"/>
          </w:tcPr>
          <w:p w14:paraId="7C819D6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3D83DDDD" w14:textId="77777777" w:rsidTr="00EB4F21">
        <w:trPr>
          <w:trHeight w:hRule="exact" w:val="232"/>
        </w:trPr>
        <w:tc>
          <w:tcPr>
            <w:tcW w:w="2480" w:type="dxa"/>
            <w:vAlign w:val="center"/>
          </w:tcPr>
          <w:p w14:paraId="4DE35BD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W31 - Wentylator dachowy</w:t>
            </w:r>
          </w:p>
        </w:tc>
        <w:tc>
          <w:tcPr>
            <w:tcW w:w="1484" w:type="dxa"/>
            <w:vAlign w:val="center"/>
          </w:tcPr>
          <w:p w14:paraId="264844C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1F146082" w14:textId="77777777" w:rsidTr="00EB4F21">
        <w:trPr>
          <w:trHeight w:hRule="exact" w:val="232"/>
        </w:trPr>
        <w:tc>
          <w:tcPr>
            <w:tcW w:w="2480" w:type="dxa"/>
            <w:vAlign w:val="center"/>
          </w:tcPr>
          <w:p w14:paraId="06E3310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W32 - Wentylator dachowy</w:t>
            </w:r>
          </w:p>
        </w:tc>
        <w:tc>
          <w:tcPr>
            <w:tcW w:w="1484" w:type="dxa"/>
            <w:vAlign w:val="center"/>
          </w:tcPr>
          <w:p w14:paraId="54DC361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37708EBF" w14:textId="77777777" w:rsidTr="00EB4F21">
        <w:trPr>
          <w:trHeight w:hRule="exact" w:val="232"/>
        </w:trPr>
        <w:tc>
          <w:tcPr>
            <w:tcW w:w="2480" w:type="dxa"/>
            <w:vAlign w:val="center"/>
          </w:tcPr>
          <w:p w14:paraId="6BC725A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W33 - Wentylator dachowy</w:t>
            </w:r>
          </w:p>
        </w:tc>
        <w:tc>
          <w:tcPr>
            <w:tcW w:w="1484" w:type="dxa"/>
            <w:vAlign w:val="center"/>
          </w:tcPr>
          <w:p w14:paraId="51FB797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1004BB18" w14:textId="77777777" w:rsidTr="00EB4F21">
        <w:trPr>
          <w:trHeight w:hRule="exact" w:val="232"/>
        </w:trPr>
        <w:tc>
          <w:tcPr>
            <w:tcW w:w="2480" w:type="dxa"/>
            <w:vAlign w:val="center"/>
          </w:tcPr>
          <w:p w14:paraId="7421032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W34 - Wentylator dachowy</w:t>
            </w:r>
          </w:p>
        </w:tc>
        <w:tc>
          <w:tcPr>
            <w:tcW w:w="1484" w:type="dxa"/>
            <w:vAlign w:val="center"/>
          </w:tcPr>
          <w:p w14:paraId="31832A9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358DE1F7" w14:textId="77777777" w:rsidTr="00EB4F21">
        <w:trPr>
          <w:trHeight w:hRule="exact" w:val="232"/>
        </w:trPr>
        <w:tc>
          <w:tcPr>
            <w:tcW w:w="2480" w:type="dxa"/>
            <w:vAlign w:val="center"/>
          </w:tcPr>
          <w:p w14:paraId="208A46F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W35 - Wentylator dachowy</w:t>
            </w:r>
          </w:p>
        </w:tc>
        <w:tc>
          <w:tcPr>
            <w:tcW w:w="1484" w:type="dxa"/>
            <w:vAlign w:val="center"/>
          </w:tcPr>
          <w:p w14:paraId="73D10A8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320D5663" w14:textId="77777777" w:rsidTr="00EB4F21">
        <w:trPr>
          <w:trHeight w:hRule="exact" w:val="232"/>
        </w:trPr>
        <w:tc>
          <w:tcPr>
            <w:tcW w:w="2480" w:type="dxa"/>
            <w:vAlign w:val="center"/>
          </w:tcPr>
          <w:p w14:paraId="1F22A39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W36 - Wentylator dachowy</w:t>
            </w:r>
          </w:p>
        </w:tc>
        <w:tc>
          <w:tcPr>
            <w:tcW w:w="1484" w:type="dxa"/>
            <w:vAlign w:val="center"/>
          </w:tcPr>
          <w:p w14:paraId="0EE9953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2B13A2F1" w14:textId="77777777" w:rsidTr="00EB4F21">
        <w:trPr>
          <w:trHeight w:hRule="exact" w:val="232"/>
        </w:trPr>
        <w:tc>
          <w:tcPr>
            <w:tcW w:w="2480" w:type="dxa"/>
            <w:vAlign w:val="center"/>
          </w:tcPr>
          <w:p w14:paraId="44B7E8C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W37 - Wentylator dachowy</w:t>
            </w:r>
          </w:p>
        </w:tc>
        <w:tc>
          <w:tcPr>
            <w:tcW w:w="1484" w:type="dxa"/>
            <w:vAlign w:val="center"/>
          </w:tcPr>
          <w:p w14:paraId="5E6A322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B86E1FD" w14:textId="77777777" w:rsidTr="00EB4F21">
        <w:trPr>
          <w:trHeight w:hRule="exact" w:val="232"/>
        </w:trPr>
        <w:tc>
          <w:tcPr>
            <w:tcW w:w="2480" w:type="dxa"/>
            <w:vAlign w:val="center"/>
          </w:tcPr>
          <w:p w14:paraId="2B5ED30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W38 - Wentylator dachowy</w:t>
            </w:r>
          </w:p>
        </w:tc>
        <w:tc>
          <w:tcPr>
            <w:tcW w:w="1484" w:type="dxa"/>
            <w:vAlign w:val="center"/>
          </w:tcPr>
          <w:p w14:paraId="6FD2F82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2F1686B" w14:textId="77777777" w:rsidTr="00EB4F21">
        <w:trPr>
          <w:trHeight w:hRule="exact" w:val="232"/>
        </w:trPr>
        <w:tc>
          <w:tcPr>
            <w:tcW w:w="2480" w:type="dxa"/>
            <w:vAlign w:val="center"/>
          </w:tcPr>
          <w:p w14:paraId="5098571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W39 - Wentylator dachowy</w:t>
            </w:r>
          </w:p>
        </w:tc>
        <w:tc>
          <w:tcPr>
            <w:tcW w:w="1484" w:type="dxa"/>
            <w:vAlign w:val="center"/>
          </w:tcPr>
          <w:p w14:paraId="7F51DF5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6BC557A9" w14:textId="77777777" w:rsidTr="00EB4F21">
        <w:trPr>
          <w:trHeight w:hRule="exact" w:val="232"/>
        </w:trPr>
        <w:tc>
          <w:tcPr>
            <w:tcW w:w="2480" w:type="dxa"/>
            <w:vAlign w:val="center"/>
          </w:tcPr>
          <w:p w14:paraId="023F8EB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W40 - Wentylator dachowy</w:t>
            </w:r>
          </w:p>
        </w:tc>
        <w:tc>
          <w:tcPr>
            <w:tcW w:w="1484" w:type="dxa"/>
            <w:vAlign w:val="center"/>
          </w:tcPr>
          <w:p w14:paraId="5B51CA2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239DFDBE" w14:textId="77777777" w:rsidTr="00EB4F21">
        <w:trPr>
          <w:trHeight w:hRule="exact" w:val="232"/>
        </w:trPr>
        <w:tc>
          <w:tcPr>
            <w:tcW w:w="2480" w:type="dxa"/>
            <w:vAlign w:val="center"/>
          </w:tcPr>
          <w:p w14:paraId="0CC0DF9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W41 - Wentylator dachowy</w:t>
            </w:r>
          </w:p>
        </w:tc>
        <w:tc>
          <w:tcPr>
            <w:tcW w:w="1484" w:type="dxa"/>
            <w:vAlign w:val="center"/>
          </w:tcPr>
          <w:p w14:paraId="5E4F4F3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56EBC6BB" w14:textId="77777777" w:rsidTr="00EB4F21">
        <w:trPr>
          <w:trHeight w:hRule="exact" w:val="232"/>
        </w:trPr>
        <w:tc>
          <w:tcPr>
            <w:tcW w:w="2480" w:type="dxa"/>
            <w:vAlign w:val="center"/>
          </w:tcPr>
          <w:p w14:paraId="7F1C2DE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W42 - Wentylator dachowy</w:t>
            </w:r>
          </w:p>
        </w:tc>
        <w:tc>
          <w:tcPr>
            <w:tcW w:w="1484" w:type="dxa"/>
            <w:vAlign w:val="center"/>
          </w:tcPr>
          <w:p w14:paraId="771AB70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67A579E5" w14:textId="77777777" w:rsidTr="00EB4F21">
        <w:trPr>
          <w:trHeight w:hRule="exact" w:val="232"/>
        </w:trPr>
        <w:tc>
          <w:tcPr>
            <w:tcW w:w="2480" w:type="dxa"/>
            <w:vAlign w:val="center"/>
          </w:tcPr>
          <w:p w14:paraId="2E33C94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W43 - Wentylator dachowy</w:t>
            </w:r>
          </w:p>
        </w:tc>
        <w:tc>
          <w:tcPr>
            <w:tcW w:w="1484" w:type="dxa"/>
            <w:vAlign w:val="center"/>
          </w:tcPr>
          <w:p w14:paraId="13BD7E5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590B2EEC" w14:textId="77777777" w:rsidTr="00EB4F21">
        <w:trPr>
          <w:trHeight w:hRule="exact" w:val="232"/>
        </w:trPr>
        <w:tc>
          <w:tcPr>
            <w:tcW w:w="2480" w:type="dxa"/>
            <w:vAlign w:val="center"/>
          </w:tcPr>
          <w:p w14:paraId="5242244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W44 - Wentylator dachowy</w:t>
            </w:r>
          </w:p>
        </w:tc>
        <w:tc>
          <w:tcPr>
            <w:tcW w:w="1484" w:type="dxa"/>
            <w:vAlign w:val="center"/>
          </w:tcPr>
          <w:p w14:paraId="4E777D3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004E6215" w14:textId="77777777" w:rsidTr="00EB4F21">
        <w:trPr>
          <w:trHeight w:hRule="exact" w:val="232"/>
        </w:trPr>
        <w:tc>
          <w:tcPr>
            <w:tcW w:w="2480" w:type="dxa"/>
            <w:vAlign w:val="center"/>
          </w:tcPr>
          <w:p w14:paraId="1D13F75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W45 - Wentylator dachowy</w:t>
            </w:r>
          </w:p>
        </w:tc>
        <w:tc>
          <w:tcPr>
            <w:tcW w:w="1484" w:type="dxa"/>
            <w:vAlign w:val="center"/>
          </w:tcPr>
          <w:p w14:paraId="2203A14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C1EE251" w14:textId="77777777" w:rsidTr="00EB4F21">
        <w:trPr>
          <w:trHeight w:hRule="exact" w:val="232"/>
        </w:trPr>
        <w:tc>
          <w:tcPr>
            <w:tcW w:w="2480" w:type="dxa"/>
            <w:vAlign w:val="center"/>
          </w:tcPr>
          <w:p w14:paraId="5A1571D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W46 - Wentylator dachowy</w:t>
            </w:r>
          </w:p>
        </w:tc>
        <w:tc>
          <w:tcPr>
            <w:tcW w:w="1484" w:type="dxa"/>
            <w:vAlign w:val="center"/>
          </w:tcPr>
          <w:p w14:paraId="03BCC6A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458DEE65" w14:textId="77777777" w:rsidTr="00EB4F21">
        <w:trPr>
          <w:trHeight w:hRule="exact" w:val="232"/>
        </w:trPr>
        <w:tc>
          <w:tcPr>
            <w:tcW w:w="2480" w:type="dxa"/>
            <w:vAlign w:val="center"/>
          </w:tcPr>
          <w:p w14:paraId="47DD26D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W47 - Wentylator dachowy</w:t>
            </w:r>
          </w:p>
        </w:tc>
        <w:tc>
          <w:tcPr>
            <w:tcW w:w="1484" w:type="dxa"/>
            <w:vAlign w:val="center"/>
          </w:tcPr>
          <w:p w14:paraId="0A28428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300FA2DE" w14:textId="77777777" w:rsidTr="00EB4F21">
        <w:trPr>
          <w:trHeight w:hRule="exact" w:val="232"/>
        </w:trPr>
        <w:tc>
          <w:tcPr>
            <w:tcW w:w="2480" w:type="dxa"/>
            <w:vAlign w:val="center"/>
          </w:tcPr>
          <w:p w14:paraId="70FF63F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W48 - Wentylator dachowy</w:t>
            </w:r>
          </w:p>
        </w:tc>
        <w:tc>
          <w:tcPr>
            <w:tcW w:w="1484" w:type="dxa"/>
            <w:vAlign w:val="center"/>
          </w:tcPr>
          <w:p w14:paraId="10ABF62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14E62910" w14:textId="77777777" w:rsidTr="00EB4F21">
        <w:trPr>
          <w:trHeight w:hRule="exact" w:val="232"/>
        </w:trPr>
        <w:tc>
          <w:tcPr>
            <w:tcW w:w="2480" w:type="dxa"/>
            <w:vAlign w:val="center"/>
          </w:tcPr>
          <w:p w14:paraId="62E7F0E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W49 - Wentylator dachowy</w:t>
            </w:r>
          </w:p>
        </w:tc>
        <w:tc>
          <w:tcPr>
            <w:tcW w:w="1484" w:type="dxa"/>
            <w:vAlign w:val="center"/>
          </w:tcPr>
          <w:p w14:paraId="7712522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5A36672D" w14:textId="77777777" w:rsidTr="00EB4F21">
        <w:trPr>
          <w:trHeight w:hRule="exact" w:val="232"/>
        </w:trPr>
        <w:tc>
          <w:tcPr>
            <w:tcW w:w="2480" w:type="dxa"/>
            <w:vAlign w:val="center"/>
          </w:tcPr>
          <w:p w14:paraId="5CC2199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W50 - Wentylator dachowy</w:t>
            </w:r>
          </w:p>
        </w:tc>
        <w:tc>
          <w:tcPr>
            <w:tcW w:w="1484" w:type="dxa"/>
            <w:vAlign w:val="center"/>
          </w:tcPr>
          <w:p w14:paraId="1D5B7F7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4565D988" w14:textId="77777777" w:rsidTr="00EB4F21">
        <w:trPr>
          <w:trHeight w:hRule="exact" w:val="232"/>
        </w:trPr>
        <w:tc>
          <w:tcPr>
            <w:tcW w:w="2480" w:type="dxa"/>
            <w:vAlign w:val="center"/>
          </w:tcPr>
          <w:p w14:paraId="74210CD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W51 - Wentylator dachowy</w:t>
            </w:r>
          </w:p>
        </w:tc>
        <w:tc>
          <w:tcPr>
            <w:tcW w:w="1484" w:type="dxa"/>
            <w:vAlign w:val="center"/>
          </w:tcPr>
          <w:p w14:paraId="32F6E96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72,1</w:t>
            </w:r>
          </w:p>
        </w:tc>
      </w:tr>
      <w:tr w:rsidR="00F2540F" w:rsidRPr="00EB4F21" w14:paraId="77B72FA6" w14:textId="77777777" w:rsidTr="005D21A5">
        <w:trPr>
          <w:trHeight w:hRule="exact" w:val="404"/>
        </w:trPr>
        <w:tc>
          <w:tcPr>
            <w:tcW w:w="2480" w:type="dxa"/>
            <w:vAlign w:val="center"/>
          </w:tcPr>
          <w:p w14:paraId="6F571590" w14:textId="403BD511"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W52 -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wentylacyjno-klimatyzacyj</w:t>
            </w:r>
            <w:r w:rsidR="00EB4F21" w:rsidRPr="005D21A5">
              <w:rPr>
                <w:rFonts w:ascii="Times New Roman" w:hAnsi="Times New Roman"/>
                <w:bCs/>
                <w:color w:val="000000"/>
                <w:sz w:val="18"/>
                <w:szCs w:val="18"/>
                <w:lang w:val="pl-PL"/>
              </w:rPr>
              <w:t>n</w:t>
            </w:r>
            <w:r w:rsidRPr="005D21A5">
              <w:rPr>
                <w:rFonts w:ascii="Times New Roman" w:hAnsi="Times New Roman"/>
                <w:bCs/>
                <w:color w:val="000000"/>
                <w:sz w:val="18"/>
                <w:szCs w:val="18"/>
              </w:rPr>
              <w:t>a</w:t>
            </w:r>
          </w:p>
        </w:tc>
        <w:tc>
          <w:tcPr>
            <w:tcW w:w="1484" w:type="dxa"/>
            <w:vAlign w:val="center"/>
          </w:tcPr>
          <w:p w14:paraId="7AE3296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70A86BA6" w14:textId="77777777" w:rsidTr="005D21A5">
        <w:trPr>
          <w:trHeight w:hRule="exact" w:val="403"/>
        </w:trPr>
        <w:tc>
          <w:tcPr>
            <w:tcW w:w="2480" w:type="dxa"/>
            <w:vAlign w:val="center"/>
          </w:tcPr>
          <w:p w14:paraId="49ABE32C" w14:textId="5269B0D6"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W53 -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6236F02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3C4A99FE" w14:textId="77777777" w:rsidTr="005D21A5">
        <w:trPr>
          <w:trHeight w:hRule="exact" w:val="403"/>
        </w:trPr>
        <w:tc>
          <w:tcPr>
            <w:tcW w:w="2480" w:type="dxa"/>
            <w:vAlign w:val="center"/>
          </w:tcPr>
          <w:p w14:paraId="0836AAD5" w14:textId="3D05EFE6"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W54 -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344453A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516B6D8C" w14:textId="77777777" w:rsidTr="005D21A5">
        <w:trPr>
          <w:trHeight w:hRule="exact" w:val="403"/>
        </w:trPr>
        <w:tc>
          <w:tcPr>
            <w:tcW w:w="2480" w:type="dxa"/>
            <w:vAlign w:val="center"/>
          </w:tcPr>
          <w:p w14:paraId="15027B12" w14:textId="27D1188F"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W55 -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1B38143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2328D1E8" w14:textId="77777777" w:rsidTr="005D21A5">
        <w:trPr>
          <w:trHeight w:hRule="exact" w:val="403"/>
        </w:trPr>
        <w:tc>
          <w:tcPr>
            <w:tcW w:w="2480" w:type="dxa"/>
            <w:vAlign w:val="center"/>
          </w:tcPr>
          <w:p w14:paraId="21567438" w14:textId="1BA7DCCD"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W56 -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0CB5527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5059B4BB" w14:textId="77777777" w:rsidTr="005D21A5">
        <w:trPr>
          <w:trHeight w:hRule="exact" w:val="403"/>
        </w:trPr>
        <w:tc>
          <w:tcPr>
            <w:tcW w:w="2480" w:type="dxa"/>
            <w:vAlign w:val="center"/>
          </w:tcPr>
          <w:p w14:paraId="700979BC" w14:textId="11CE5674"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W57 -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369013F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705A82D0" w14:textId="77777777" w:rsidTr="005D21A5">
        <w:trPr>
          <w:trHeight w:hRule="exact" w:val="403"/>
        </w:trPr>
        <w:tc>
          <w:tcPr>
            <w:tcW w:w="2480" w:type="dxa"/>
            <w:vAlign w:val="center"/>
          </w:tcPr>
          <w:p w14:paraId="1C773BE8" w14:textId="33D75989"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W58 -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2542022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72308A00" w14:textId="77777777" w:rsidTr="005D21A5">
        <w:trPr>
          <w:trHeight w:hRule="exact" w:val="403"/>
        </w:trPr>
        <w:tc>
          <w:tcPr>
            <w:tcW w:w="2480" w:type="dxa"/>
            <w:vAlign w:val="center"/>
          </w:tcPr>
          <w:p w14:paraId="5B59592D" w14:textId="6792BBDA"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W59 -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0DBEF7A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089AEA6B" w14:textId="77777777" w:rsidTr="005D21A5">
        <w:trPr>
          <w:trHeight w:hRule="exact" w:val="403"/>
        </w:trPr>
        <w:tc>
          <w:tcPr>
            <w:tcW w:w="2480" w:type="dxa"/>
            <w:vAlign w:val="center"/>
          </w:tcPr>
          <w:p w14:paraId="4B2B2041" w14:textId="033D874C"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W60 -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50813A0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40FEDAF2" w14:textId="77777777" w:rsidTr="005D21A5">
        <w:trPr>
          <w:trHeight w:hRule="exact" w:val="403"/>
        </w:trPr>
        <w:tc>
          <w:tcPr>
            <w:tcW w:w="2480" w:type="dxa"/>
            <w:vAlign w:val="center"/>
          </w:tcPr>
          <w:p w14:paraId="3A1FCB3C" w14:textId="6A7C0DB4"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W61 -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70C497C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0901E734" w14:textId="77777777" w:rsidTr="005D21A5">
        <w:trPr>
          <w:trHeight w:hRule="exact" w:val="403"/>
        </w:trPr>
        <w:tc>
          <w:tcPr>
            <w:tcW w:w="2480" w:type="dxa"/>
            <w:vAlign w:val="center"/>
          </w:tcPr>
          <w:p w14:paraId="0C225E4B" w14:textId="1094F19E"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W62 -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1D8817B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5F5E3A87" w14:textId="77777777" w:rsidTr="005D21A5">
        <w:trPr>
          <w:trHeight w:hRule="exact" w:val="403"/>
        </w:trPr>
        <w:tc>
          <w:tcPr>
            <w:tcW w:w="2480" w:type="dxa"/>
            <w:vAlign w:val="center"/>
          </w:tcPr>
          <w:p w14:paraId="290F59B5" w14:textId="3D12AD73"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W63 -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4CF147D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1268E996" w14:textId="77777777" w:rsidTr="005D21A5">
        <w:trPr>
          <w:trHeight w:hRule="exact" w:val="403"/>
        </w:trPr>
        <w:tc>
          <w:tcPr>
            <w:tcW w:w="2480" w:type="dxa"/>
            <w:vAlign w:val="center"/>
          </w:tcPr>
          <w:p w14:paraId="3CF8400F" w14:textId="7B9C7A74"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W64 -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1ABE525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6179BCCB" w14:textId="77777777" w:rsidTr="005D21A5">
        <w:trPr>
          <w:trHeight w:hRule="exact" w:val="403"/>
        </w:trPr>
        <w:tc>
          <w:tcPr>
            <w:tcW w:w="2480" w:type="dxa"/>
            <w:vAlign w:val="center"/>
          </w:tcPr>
          <w:p w14:paraId="5DD5D224" w14:textId="7F5390EE"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W65 -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wentylacyjno-klimatyzacyj</w:t>
            </w:r>
            <w:r w:rsidR="00515C44" w:rsidRPr="005D21A5">
              <w:rPr>
                <w:rFonts w:ascii="Times New Roman" w:hAnsi="Times New Roman"/>
                <w:bCs/>
                <w:color w:val="000000"/>
                <w:sz w:val="18"/>
                <w:szCs w:val="18"/>
                <w:lang w:val="pl-PL"/>
              </w:rPr>
              <w:t>n</w:t>
            </w:r>
            <w:r w:rsidRPr="005D21A5">
              <w:rPr>
                <w:rFonts w:ascii="Times New Roman" w:hAnsi="Times New Roman"/>
                <w:bCs/>
                <w:color w:val="000000"/>
                <w:sz w:val="18"/>
                <w:szCs w:val="18"/>
              </w:rPr>
              <w:t>a</w:t>
            </w:r>
          </w:p>
        </w:tc>
        <w:tc>
          <w:tcPr>
            <w:tcW w:w="1484" w:type="dxa"/>
            <w:vAlign w:val="center"/>
          </w:tcPr>
          <w:p w14:paraId="6EEBA73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5FF65868" w14:textId="77777777" w:rsidTr="005D21A5">
        <w:trPr>
          <w:trHeight w:hRule="exact" w:val="403"/>
        </w:trPr>
        <w:tc>
          <w:tcPr>
            <w:tcW w:w="2480" w:type="dxa"/>
            <w:vAlign w:val="center"/>
          </w:tcPr>
          <w:p w14:paraId="164CA85E" w14:textId="15D74A8C"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W66 -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wentylacyjno-klimatyzacyj</w:t>
            </w:r>
            <w:r w:rsidR="00515C44" w:rsidRPr="005D21A5">
              <w:rPr>
                <w:rFonts w:ascii="Times New Roman" w:hAnsi="Times New Roman"/>
                <w:bCs/>
                <w:color w:val="000000"/>
                <w:sz w:val="18"/>
                <w:szCs w:val="18"/>
                <w:lang w:val="pl-PL"/>
              </w:rPr>
              <w:t>n</w:t>
            </w:r>
            <w:r w:rsidRPr="005D21A5">
              <w:rPr>
                <w:rFonts w:ascii="Times New Roman" w:hAnsi="Times New Roman"/>
                <w:bCs/>
                <w:color w:val="000000"/>
                <w:sz w:val="18"/>
                <w:szCs w:val="18"/>
              </w:rPr>
              <w:t>a</w:t>
            </w:r>
          </w:p>
        </w:tc>
        <w:tc>
          <w:tcPr>
            <w:tcW w:w="1484" w:type="dxa"/>
            <w:vAlign w:val="center"/>
          </w:tcPr>
          <w:p w14:paraId="15E3D1D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408C586E" w14:textId="77777777" w:rsidTr="005D21A5">
        <w:trPr>
          <w:trHeight w:hRule="exact" w:val="403"/>
        </w:trPr>
        <w:tc>
          <w:tcPr>
            <w:tcW w:w="2480" w:type="dxa"/>
            <w:vAlign w:val="center"/>
          </w:tcPr>
          <w:p w14:paraId="08AA812D" w14:textId="7D147B9E"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W67 -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wentylacyjno-klimatyzacyj</w:t>
            </w:r>
            <w:r w:rsidR="00515C44" w:rsidRPr="005D21A5">
              <w:rPr>
                <w:rFonts w:ascii="Times New Roman" w:hAnsi="Times New Roman"/>
                <w:bCs/>
                <w:color w:val="000000"/>
                <w:sz w:val="18"/>
                <w:szCs w:val="18"/>
                <w:lang w:val="pl-PL"/>
              </w:rPr>
              <w:t>n</w:t>
            </w:r>
            <w:r w:rsidRPr="005D21A5">
              <w:rPr>
                <w:rFonts w:ascii="Times New Roman" w:hAnsi="Times New Roman"/>
                <w:bCs/>
                <w:color w:val="000000"/>
                <w:sz w:val="18"/>
                <w:szCs w:val="18"/>
              </w:rPr>
              <w:t>a</w:t>
            </w:r>
          </w:p>
        </w:tc>
        <w:tc>
          <w:tcPr>
            <w:tcW w:w="1484" w:type="dxa"/>
            <w:vAlign w:val="center"/>
          </w:tcPr>
          <w:p w14:paraId="102A445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447FC64D" w14:textId="77777777" w:rsidTr="005D21A5">
        <w:trPr>
          <w:trHeight w:hRule="exact" w:val="403"/>
        </w:trPr>
        <w:tc>
          <w:tcPr>
            <w:tcW w:w="2480" w:type="dxa"/>
            <w:vAlign w:val="center"/>
          </w:tcPr>
          <w:p w14:paraId="63294ED9" w14:textId="6EF369C9"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5D21A5">
              <w:rPr>
                <w:rFonts w:ascii="Times New Roman" w:hAnsi="Times New Roman"/>
                <w:bCs/>
                <w:color w:val="000000"/>
                <w:sz w:val="18"/>
                <w:szCs w:val="18"/>
              </w:rPr>
              <w:t>W68 -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42C2C15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63A9308E" w14:textId="77777777" w:rsidTr="005D21A5">
        <w:trPr>
          <w:trHeight w:hRule="exact" w:val="403"/>
        </w:trPr>
        <w:tc>
          <w:tcPr>
            <w:tcW w:w="2480" w:type="dxa"/>
            <w:vAlign w:val="center"/>
          </w:tcPr>
          <w:p w14:paraId="74E74B71" w14:textId="7DC882A8"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W69 -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6846153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5C4F8BCC" w14:textId="77777777" w:rsidTr="005D21A5">
        <w:trPr>
          <w:trHeight w:hRule="exact" w:val="403"/>
        </w:trPr>
        <w:tc>
          <w:tcPr>
            <w:tcW w:w="2480" w:type="dxa"/>
            <w:vAlign w:val="center"/>
          </w:tcPr>
          <w:p w14:paraId="6CB8934C" w14:textId="31615361"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W70 -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7FF7B10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17ABE5D2" w14:textId="77777777" w:rsidTr="005D21A5">
        <w:trPr>
          <w:trHeight w:hRule="exact" w:val="403"/>
        </w:trPr>
        <w:tc>
          <w:tcPr>
            <w:tcW w:w="2480" w:type="dxa"/>
            <w:vAlign w:val="center"/>
          </w:tcPr>
          <w:p w14:paraId="72B2EFBE" w14:textId="3BB1DC68"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5D21A5">
              <w:rPr>
                <w:rFonts w:ascii="Times New Roman" w:hAnsi="Times New Roman"/>
                <w:bCs/>
                <w:color w:val="000000"/>
                <w:sz w:val="18"/>
                <w:szCs w:val="18"/>
              </w:rPr>
              <w:t>W71 -</w:t>
            </w:r>
            <w:r w:rsidR="00515C44" w:rsidRPr="005D21A5">
              <w:rPr>
                <w:rFonts w:ascii="Times New Roman" w:hAnsi="Times New Roman"/>
                <w:bCs/>
                <w:color w:val="000000"/>
                <w:sz w:val="18"/>
                <w:szCs w:val="18"/>
                <w:lang w:val="pl-PL"/>
              </w:rPr>
              <w:t xml:space="preserve"> </w:t>
            </w:r>
            <w:r w:rsidRPr="005D21A5">
              <w:rPr>
                <w:rFonts w:ascii="Times New Roman" w:hAnsi="Times New Roman"/>
                <w:bCs/>
                <w:color w:val="000000"/>
                <w:sz w:val="18"/>
                <w:szCs w:val="18"/>
              </w:rPr>
              <w:t>Centrala wentylacyjno-</w:t>
            </w:r>
            <w:r w:rsidR="00EB4F21" w:rsidRPr="005D21A5">
              <w:rPr>
                <w:rFonts w:ascii="Times New Roman" w:hAnsi="Times New Roman"/>
                <w:bCs/>
                <w:color w:val="000000"/>
                <w:sz w:val="18"/>
                <w:szCs w:val="18"/>
              </w:rPr>
              <w:t xml:space="preserve"> klimatyzacyj</w:t>
            </w:r>
            <w:r w:rsidR="00EB4F21" w:rsidRPr="005D21A5">
              <w:rPr>
                <w:rFonts w:ascii="Times New Roman" w:hAnsi="Times New Roman"/>
                <w:bCs/>
                <w:color w:val="000000"/>
                <w:sz w:val="18"/>
                <w:szCs w:val="18"/>
                <w:lang w:val="pl-PL"/>
              </w:rPr>
              <w:t>n</w:t>
            </w:r>
            <w:r w:rsidR="00EB4F21" w:rsidRPr="005D21A5">
              <w:rPr>
                <w:rFonts w:ascii="Times New Roman" w:hAnsi="Times New Roman"/>
                <w:bCs/>
                <w:color w:val="000000"/>
                <w:sz w:val="18"/>
                <w:szCs w:val="18"/>
              </w:rPr>
              <w:t>a</w:t>
            </w:r>
          </w:p>
        </w:tc>
        <w:tc>
          <w:tcPr>
            <w:tcW w:w="1484" w:type="dxa"/>
            <w:vAlign w:val="center"/>
          </w:tcPr>
          <w:p w14:paraId="55A435A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75DD4662" w14:textId="77777777" w:rsidTr="00EB4F21">
        <w:trPr>
          <w:trHeight w:hRule="exact" w:val="232"/>
        </w:trPr>
        <w:tc>
          <w:tcPr>
            <w:tcW w:w="2480" w:type="dxa"/>
            <w:vAlign w:val="center"/>
          </w:tcPr>
          <w:p w14:paraId="389C7711" w14:textId="3AEC50E1"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W72 -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65908F7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74,1</w:t>
            </w:r>
          </w:p>
        </w:tc>
      </w:tr>
      <w:tr w:rsidR="00F2540F" w:rsidRPr="00EB4F21" w14:paraId="2FAE627E" w14:textId="77777777" w:rsidTr="00EB4F21">
        <w:trPr>
          <w:trHeight w:hRule="exact" w:val="232"/>
        </w:trPr>
        <w:tc>
          <w:tcPr>
            <w:tcW w:w="2480" w:type="dxa"/>
            <w:vAlign w:val="center"/>
          </w:tcPr>
          <w:p w14:paraId="44E22299" w14:textId="3AADDC61"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W73 -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3256314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74,1</w:t>
            </w:r>
          </w:p>
        </w:tc>
      </w:tr>
      <w:tr w:rsidR="00F2540F" w:rsidRPr="00EB4F21" w14:paraId="60CA6618" w14:textId="77777777" w:rsidTr="00EB4F21">
        <w:trPr>
          <w:trHeight w:hRule="exact" w:val="232"/>
        </w:trPr>
        <w:tc>
          <w:tcPr>
            <w:tcW w:w="2480" w:type="dxa"/>
            <w:vAlign w:val="center"/>
          </w:tcPr>
          <w:p w14:paraId="5005377E" w14:textId="025CBC3B"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W74 -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732EADB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74,1</w:t>
            </w:r>
          </w:p>
        </w:tc>
      </w:tr>
      <w:tr w:rsidR="00F2540F" w:rsidRPr="00EB4F21" w14:paraId="2892DCDB" w14:textId="77777777" w:rsidTr="00EB4F21">
        <w:trPr>
          <w:trHeight w:hRule="exact" w:val="232"/>
        </w:trPr>
        <w:tc>
          <w:tcPr>
            <w:tcW w:w="2480" w:type="dxa"/>
            <w:vAlign w:val="center"/>
          </w:tcPr>
          <w:p w14:paraId="4FBB9E3B" w14:textId="67B769A5"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W75 -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6BB20C6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74,1</w:t>
            </w:r>
          </w:p>
        </w:tc>
      </w:tr>
      <w:tr w:rsidR="00F2540F" w:rsidRPr="00EB4F21" w14:paraId="7D02E63B" w14:textId="77777777" w:rsidTr="00EB4F21">
        <w:trPr>
          <w:trHeight w:hRule="exact" w:val="232"/>
        </w:trPr>
        <w:tc>
          <w:tcPr>
            <w:tcW w:w="2480" w:type="dxa"/>
            <w:vAlign w:val="center"/>
          </w:tcPr>
          <w:p w14:paraId="252F86C4" w14:textId="15D356D8"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W76 -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2B51D27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74,1</w:t>
            </w:r>
          </w:p>
        </w:tc>
      </w:tr>
      <w:tr w:rsidR="00F2540F" w:rsidRPr="00EB4F21" w14:paraId="4245C105" w14:textId="77777777" w:rsidTr="00EB4F21">
        <w:trPr>
          <w:trHeight w:hRule="exact" w:val="232"/>
        </w:trPr>
        <w:tc>
          <w:tcPr>
            <w:tcW w:w="2480" w:type="dxa"/>
            <w:vAlign w:val="center"/>
          </w:tcPr>
          <w:p w14:paraId="73475393" w14:textId="4CEC06F2"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W77 -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125E2F3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74,1</w:t>
            </w:r>
          </w:p>
        </w:tc>
      </w:tr>
      <w:tr w:rsidR="00F2540F" w:rsidRPr="00EB4F21" w14:paraId="652BC365" w14:textId="77777777" w:rsidTr="00EB4F21">
        <w:trPr>
          <w:trHeight w:hRule="exact" w:val="232"/>
        </w:trPr>
        <w:tc>
          <w:tcPr>
            <w:tcW w:w="2480" w:type="dxa"/>
            <w:vAlign w:val="center"/>
          </w:tcPr>
          <w:p w14:paraId="090AC293" w14:textId="743268D1"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W78 -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7CD7282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74,1</w:t>
            </w:r>
          </w:p>
        </w:tc>
      </w:tr>
      <w:tr w:rsidR="00F2540F" w:rsidRPr="00EB4F21" w14:paraId="601DFCA9" w14:textId="77777777" w:rsidTr="00EB4F21">
        <w:trPr>
          <w:trHeight w:hRule="exact" w:val="232"/>
        </w:trPr>
        <w:tc>
          <w:tcPr>
            <w:tcW w:w="2480" w:type="dxa"/>
            <w:vAlign w:val="center"/>
          </w:tcPr>
          <w:p w14:paraId="5AF3DD1F" w14:textId="74BC3B0D"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W79 -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5876C98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22001E03" w14:textId="77777777" w:rsidTr="00EB4F21">
        <w:trPr>
          <w:trHeight w:hRule="exact" w:val="232"/>
        </w:trPr>
        <w:tc>
          <w:tcPr>
            <w:tcW w:w="2480" w:type="dxa"/>
            <w:vAlign w:val="center"/>
          </w:tcPr>
          <w:p w14:paraId="7972B735" w14:textId="7ADFBF56"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W80 -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40EB67F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0FE4C35C" w14:textId="77777777" w:rsidTr="00EB4F21">
        <w:trPr>
          <w:trHeight w:hRule="exact" w:val="232"/>
        </w:trPr>
        <w:tc>
          <w:tcPr>
            <w:tcW w:w="2480" w:type="dxa"/>
            <w:vAlign w:val="center"/>
          </w:tcPr>
          <w:p w14:paraId="798C242A" w14:textId="2F2A4922"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W81 -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10545F9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31ECB6FA" w14:textId="77777777" w:rsidTr="00EB4F21">
        <w:trPr>
          <w:trHeight w:hRule="exact" w:val="232"/>
        </w:trPr>
        <w:tc>
          <w:tcPr>
            <w:tcW w:w="2480" w:type="dxa"/>
            <w:vAlign w:val="center"/>
          </w:tcPr>
          <w:p w14:paraId="5627522C" w14:textId="45A6E84A"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W82 -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3D88533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6C858615" w14:textId="77777777" w:rsidTr="00EB4F21">
        <w:trPr>
          <w:trHeight w:hRule="exact" w:val="232"/>
        </w:trPr>
        <w:tc>
          <w:tcPr>
            <w:tcW w:w="2480" w:type="dxa"/>
            <w:vAlign w:val="center"/>
          </w:tcPr>
          <w:p w14:paraId="61345A6D" w14:textId="4DB8CD40"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W83 -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307DFDF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2033B277" w14:textId="77777777" w:rsidTr="00EB4F21">
        <w:trPr>
          <w:trHeight w:hRule="exact" w:val="232"/>
        </w:trPr>
        <w:tc>
          <w:tcPr>
            <w:tcW w:w="2480" w:type="dxa"/>
            <w:vAlign w:val="center"/>
          </w:tcPr>
          <w:p w14:paraId="5975D627" w14:textId="16E797D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W84 -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18A5803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186B4609" w14:textId="77777777" w:rsidTr="00EB4F21">
        <w:trPr>
          <w:trHeight w:hRule="exact" w:val="232"/>
        </w:trPr>
        <w:tc>
          <w:tcPr>
            <w:tcW w:w="2480" w:type="dxa"/>
            <w:vAlign w:val="center"/>
          </w:tcPr>
          <w:p w14:paraId="7A5250D3" w14:textId="0444668F"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W85 -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42F3A77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154CE2F7" w14:textId="77777777" w:rsidTr="00EB4F21">
        <w:trPr>
          <w:trHeight w:hRule="exact" w:val="232"/>
        </w:trPr>
        <w:tc>
          <w:tcPr>
            <w:tcW w:w="2480" w:type="dxa"/>
            <w:vAlign w:val="center"/>
          </w:tcPr>
          <w:p w14:paraId="666A92A5" w14:textId="4F1F412F"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W86 -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2188B9C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85,0</w:t>
            </w:r>
          </w:p>
        </w:tc>
      </w:tr>
      <w:tr w:rsidR="00F2540F" w:rsidRPr="00EB4F21" w14:paraId="04533AFD" w14:textId="77777777" w:rsidTr="00EB4F21">
        <w:trPr>
          <w:trHeight w:hRule="exact" w:val="232"/>
        </w:trPr>
        <w:tc>
          <w:tcPr>
            <w:tcW w:w="2480" w:type="dxa"/>
            <w:vAlign w:val="center"/>
          </w:tcPr>
          <w:p w14:paraId="41ABCA03" w14:textId="34269AD8"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W87 -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7671BC5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4602E1F1" w14:textId="77777777" w:rsidTr="00EB4F21">
        <w:trPr>
          <w:trHeight w:hRule="exact" w:val="232"/>
        </w:trPr>
        <w:tc>
          <w:tcPr>
            <w:tcW w:w="2480" w:type="dxa"/>
            <w:vAlign w:val="center"/>
          </w:tcPr>
          <w:p w14:paraId="080AA640" w14:textId="480F22E4"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W88 -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1B988A6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7F9B2525" w14:textId="77777777" w:rsidTr="00EB4F21">
        <w:trPr>
          <w:trHeight w:hRule="exact" w:val="232"/>
        </w:trPr>
        <w:tc>
          <w:tcPr>
            <w:tcW w:w="2480" w:type="dxa"/>
            <w:vAlign w:val="center"/>
          </w:tcPr>
          <w:p w14:paraId="77A2C7CB" w14:textId="07BA572E"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W89 -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3AD7B08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5E3066A1" w14:textId="77777777" w:rsidTr="00EB4F21">
        <w:trPr>
          <w:trHeight w:hRule="exact" w:val="232"/>
        </w:trPr>
        <w:tc>
          <w:tcPr>
            <w:tcW w:w="2480" w:type="dxa"/>
            <w:vAlign w:val="center"/>
          </w:tcPr>
          <w:p w14:paraId="7DECE5F0" w14:textId="12AF24BB"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W90 -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043E1EC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6AB4254F" w14:textId="77777777" w:rsidTr="00EB4F21">
        <w:trPr>
          <w:trHeight w:hRule="exact" w:val="232"/>
        </w:trPr>
        <w:tc>
          <w:tcPr>
            <w:tcW w:w="2480" w:type="dxa"/>
            <w:vAlign w:val="center"/>
          </w:tcPr>
          <w:p w14:paraId="01DE0542" w14:textId="6420C311"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W91 -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3D7C757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492FA00A" w14:textId="77777777" w:rsidTr="00EB4F21">
        <w:trPr>
          <w:trHeight w:hRule="exact" w:val="232"/>
        </w:trPr>
        <w:tc>
          <w:tcPr>
            <w:tcW w:w="2480" w:type="dxa"/>
            <w:vAlign w:val="center"/>
          </w:tcPr>
          <w:p w14:paraId="1C0843EF" w14:textId="57E858AA"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W92 -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0422E17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6EAA4FD1" w14:textId="77777777" w:rsidTr="00EB4F21">
        <w:trPr>
          <w:trHeight w:hRule="exact" w:val="232"/>
        </w:trPr>
        <w:tc>
          <w:tcPr>
            <w:tcW w:w="2480" w:type="dxa"/>
            <w:vAlign w:val="center"/>
          </w:tcPr>
          <w:p w14:paraId="431B805E" w14:textId="079E4468"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W93 -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11185CB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78FE516A" w14:textId="77777777" w:rsidTr="00EB4F21">
        <w:trPr>
          <w:trHeight w:hRule="exact" w:val="232"/>
        </w:trPr>
        <w:tc>
          <w:tcPr>
            <w:tcW w:w="2480" w:type="dxa"/>
            <w:vAlign w:val="center"/>
          </w:tcPr>
          <w:p w14:paraId="16C4F59F" w14:textId="5DB30AAB"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W94 -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1D0F8F6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7446B6CA" w14:textId="77777777" w:rsidTr="00EB4F21">
        <w:trPr>
          <w:trHeight w:hRule="exact" w:val="232"/>
        </w:trPr>
        <w:tc>
          <w:tcPr>
            <w:tcW w:w="2480" w:type="dxa"/>
            <w:vAlign w:val="center"/>
          </w:tcPr>
          <w:p w14:paraId="4F864345" w14:textId="38AD2780"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W95 -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Agregat chłodniczy</w:t>
            </w:r>
          </w:p>
        </w:tc>
        <w:tc>
          <w:tcPr>
            <w:tcW w:w="1484" w:type="dxa"/>
            <w:vAlign w:val="center"/>
          </w:tcPr>
          <w:p w14:paraId="6CCFA05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76,3</w:t>
            </w:r>
          </w:p>
        </w:tc>
      </w:tr>
      <w:tr w:rsidR="00F2540F" w:rsidRPr="00EB4F21" w14:paraId="1745BD45" w14:textId="77777777" w:rsidTr="005D21A5">
        <w:trPr>
          <w:trHeight w:hRule="exact" w:val="232"/>
        </w:trPr>
        <w:tc>
          <w:tcPr>
            <w:tcW w:w="2480" w:type="dxa"/>
            <w:vAlign w:val="center"/>
          </w:tcPr>
          <w:p w14:paraId="57DF6263" w14:textId="65D12A1F"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W96 -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naw.-wyw.</w:t>
            </w:r>
          </w:p>
        </w:tc>
        <w:tc>
          <w:tcPr>
            <w:tcW w:w="1484" w:type="dxa"/>
            <w:vAlign w:val="center"/>
          </w:tcPr>
          <w:p w14:paraId="2FCE454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A7DF7BE" w14:textId="77777777" w:rsidTr="005D21A5">
        <w:trPr>
          <w:trHeight w:hRule="exact" w:val="232"/>
        </w:trPr>
        <w:tc>
          <w:tcPr>
            <w:tcW w:w="2480" w:type="dxa"/>
            <w:vAlign w:val="center"/>
          </w:tcPr>
          <w:p w14:paraId="697AC42D" w14:textId="2449D230"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W97 -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naw.-wyw.</w:t>
            </w:r>
          </w:p>
        </w:tc>
        <w:tc>
          <w:tcPr>
            <w:tcW w:w="1484" w:type="dxa"/>
            <w:vAlign w:val="center"/>
          </w:tcPr>
          <w:p w14:paraId="25C4D07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3BF645EB" w14:textId="77777777" w:rsidTr="005D21A5">
        <w:trPr>
          <w:trHeight w:hRule="exact" w:val="232"/>
        </w:trPr>
        <w:tc>
          <w:tcPr>
            <w:tcW w:w="2480" w:type="dxa"/>
            <w:vAlign w:val="center"/>
          </w:tcPr>
          <w:p w14:paraId="1D95E255" w14:textId="3F1136A2"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W98 -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naw.-wyw.</w:t>
            </w:r>
          </w:p>
        </w:tc>
        <w:tc>
          <w:tcPr>
            <w:tcW w:w="1484" w:type="dxa"/>
            <w:vAlign w:val="center"/>
          </w:tcPr>
          <w:p w14:paraId="1A18941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2C953E1D" w14:textId="77777777" w:rsidTr="005D21A5">
        <w:trPr>
          <w:trHeight w:hRule="exact" w:val="232"/>
        </w:trPr>
        <w:tc>
          <w:tcPr>
            <w:tcW w:w="2480" w:type="dxa"/>
            <w:vAlign w:val="center"/>
          </w:tcPr>
          <w:p w14:paraId="71E5231B" w14:textId="1269AB5D"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W99 -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naw.-wyw.</w:t>
            </w:r>
          </w:p>
        </w:tc>
        <w:tc>
          <w:tcPr>
            <w:tcW w:w="1484" w:type="dxa"/>
            <w:vAlign w:val="center"/>
          </w:tcPr>
          <w:p w14:paraId="7E80C1B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63FA7651" w14:textId="77777777" w:rsidTr="005D21A5">
        <w:trPr>
          <w:trHeight w:hRule="exact" w:val="232"/>
        </w:trPr>
        <w:tc>
          <w:tcPr>
            <w:tcW w:w="2480" w:type="dxa"/>
            <w:vAlign w:val="center"/>
          </w:tcPr>
          <w:p w14:paraId="747C98E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W100 -Centrala naw.-wyw.</w:t>
            </w:r>
          </w:p>
        </w:tc>
        <w:tc>
          <w:tcPr>
            <w:tcW w:w="1484" w:type="dxa"/>
            <w:vAlign w:val="center"/>
          </w:tcPr>
          <w:p w14:paraId="6B02C2D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2A926B79" w14:textId="77777777" w:rsidTr="005D21A5">
        <w:trPr>
          <w:trHeight w:hRule="exact" w:val="232"/>
        </w:trPr>
        <w:tc>
          <w:tcPr>
            <w:tcW w:w="2480" w:type="dxa"/>
            <w:vAlign w:val="center"/>
          </w:tcPr>
          <w:p w14:paraId="1A9A002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W101 -Centrala naw.-wyw.</w:t>
            </w:r>
          </w:p>
        </w:tc>
        <w:tc>
          <w:tcPr>
            <w:tcW w:w="1484" w:type="dxa"/>
            <w:vAlign w:val="center"/>
          </w:tcPr>
          <w:p w14:paraId="2103D1C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6B9278ED" w14:textId="77777777" w:rsidTr="005D21A5">
        <w:trPr>
          <w:trHeight w:hRule="exact" w:val="232"/>
        </w:trPr>
        <w:tc>
          <w:tcPr>
            <w:tcW w:w="2480" w:type="dxa"/>
            <w:vAlign w:val="center"/>
          </w:tcPr>
          <w:p w14:paraId="4E31C7B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W102 -Centrala naw.-wyw.</w:t>
            </w:r>
          </w:p>
        </w:tc>
        <w:tc>
          <w:tcPr>
            <w:tcW w:w="1484" w:type="dxa"/>
            <w:vAlign w:val="center"/>
          </w:tcPr>
          <w:p w14:paraId="66C696C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42FF8EAB" w14:textId="77777777" w:rsidTr="005D21A5">
        <w:trPr>
          <w:trHeight w:hRule="exact" w:val="232"/>
        </w:trPr>
        <w:tc>
          <w:tcPr>
            <w:tcW w:w="2480" w:type="dxa"/>
            <w:vAlign w:val="center"/>
          </w:tcPr>
          <w:p w14:paraId="6D35FDE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W103 -Centrala naw.-wyw.</w:t>
            </w:r>
          </w:p>
        </w:tc>
        <w:tc>
          <w:tcPr>
            <w:tcW w:w="1484" w:type="dxa"/>
            <w:vAlign w:val="center"/>
          </w:tcPr>
          <w:p w14:paraId="4B597C3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3651BFD9" w14:textId="77777777" w:rsidTr="005D21A5">
        <w:trPr>
          <w:trHeight w:hRule="exact" w:val="232"/>
        </w:trPr>
        <w:tc>
          <w:tcPr>
            <w:tcW w:w="2480" w:type="dxa"/>
            <w:vAlign w:val="center"/>
          </w:tcPr>
          <w:p w14:paraId="6111088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W104 -Centrala naw.-wyw.</w:t>
            </w:r>
          </w:p>
        </w:tc>
        <w:tc>
          <w:tcPr>
            <w:tcW w:w="1484" w:type="dxa"/>
            <w:vAlign w:val="center"/>
          </w:tcPr>
          <w:p w14:paraId="65818ED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11888403" w14:textId="77777777" w:rsidTr="005D21A5">
        <w:trPr>
          <w:trHeight w:hRule="exact" w:val="232"/>
        </w:trPr>
        <w:tc>
          <w:tcPr>
            <w:tcW w:w="2480" w:type="dxa"/>
            <w:vAlign w:val="center"/>
          </w:tcPr>
          <w:p w14:paraId="7939B75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W105 -Centrala naw.-wyw.</w:t>
            </w:r>
          </w:p>
        </w:tc>
        <w:tc>
          <w:tcPr>
            <w:tcW w:w="1484" w:type="dxa"/>
            <w:vAlign w:val="center"/>
          </w:tcPr>
          <w:p w14:paraId="363B070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49D68026" w14:textId="77777777" w:rsidTr="005D21A5">
        <w:trPr>
          <w:trHeight w:hRule="exact" w:val="266"/>
        </w:trPr>
        <w:tc>
          <w:tcPr>
            <w:tcW w:w="2480" w:type="dxa"/>
            <w:vAlign w:val="center"/>
          </w:tcPr>
          <w:p w14:paraId="3D3D27F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W106 -Centrala naw.-wyw.</w:t>
            </w:r>
          </w:p>
        </w:tc>
        <w:tc>
          <w:tcPr>
            <w:tcW w:w="1484" w:type="dxa"/>
            <w:vAlign w:val="center"/>
          </w:tcPr>
          <w:p w14:paraId="6E33873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6D7ED17E" w14:textId="77777777" w:rsidTr="005D21A5">
        <w:trPr>
          <w:trHeight w:hRule="exact" w:val="266"/>
        </w:trPr>
        <w:tc>
          <w:tcPr>
            <w:tcW w:w="2480" w:type="dxa"/>
            <w:vAlign w:val="center"/>
          </w:tcPr>
          <w:p w14:paraId="44FF1CB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W107 -Centrala naw.-wyw.</w:t>
            </w:r>
          </w:p>
        </w:tc>
        <w:tc>
          <w:tcPr>
            <w:tcW w:w="1484" w:type="dxa"/>
            <w:vAlign w:val="center"/>
          </w:tcPr>
          <w:p w14:paraId="09FDED2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54407F6D" w14:textId="77777777" w:rsidTr="005D21A5">
        <w:trPr>
          <w:trHeight w:hRule="exact" w:val="266"/>
        </w:trPr>
        <w:tc>
          <w:tcPr>
            <w:tcW w:w="2480" w:type="dxa"/>
            <w:vAlign w:val="center"/>
          </w:tcPr>
          <w:p w14:paraId="3537CC0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W108 -Centrala naw.-wyw.</w:t>
            </w:r>
          </w:p>
        </w:tc>
        <w:tc>
          <w:tcPr>
            <w:tcW w:w="1484" w:type="dxa"/>
            <w:vAlign w:val="center"/>
          </w:tcPr>
          <w:p w14:paraId="389C038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3E5DF919" w14:textId="77777777" w:rsidTr="005D21A5">
        <w:trPr>
          <w:trHeight w:hRule="exact" w:val="266"/>
        </w:trPr>
        <w:tc>
          <w:tcPr>
            <w:tcW w:w="2480" w:type="dxa"/>
            <w:vAlign w:val="center"/>
          </w:tcPr>
          <w:p w14:paraId="49655E9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W109 -Centrala naw.-wyw.</w:t>
            </w:r>
          </w:p>
        </w:tc>
        <w:tc>
          <w:tcPr>
            <w:tcW w:w="1484" w:type="dxa"/>
            <w:vAlign w:val="center"/>
          </w:tcPr>
          <w:p w14:paraId="50EA0F6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189DD8A" w14:textId="77777777" w:rsidTr="005D21A5">
        <w:trPr>
          <w:trHeight w:hRule="exact" w:val="266"/>
        </w:trPr>
        <w:tc>
          <w:tcPr>
            <w:tcW w:w="2480" w:type="dxa"/>
            <w:vAlign w:val="center"/>
          </w:tcPr>
          <w:p w14:paraId="362A18A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W110 -Centrala naw.-wyw.</w:t>
            </w:r>
          </w:p>
        </w:tc>
        <w:tc>
          <w:tcPr>
            <w:tcW w:w="1484" w:type="dxa"/>
            <w:vAlign w:val="center"/>
          </w:tcPr>
          <w:p w14:paraId="07FFF5E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380B939D" w14:textId="77777777" w:rsidTr="005D21A5">
        <w:trPr>
          <w:trHeight w:hRule="exact" w:val="266"/>
        </w:trPr>
        <w:tc>
          <w:tcPr>
            <w:tcW w:w="2480" w:type="dxa"/>
            <w:vAlign w:val="center"/>
          </w:tcPr>
          <w:p w14:paraId="2104AE3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W111 -Centrala naw.-wyw.</w:t>
            </w:r>
          </w:p>
        </w:tc>
        <w:tc>
          <w:tcPr>
            <w:tcW w:w="1484" w:type="dxa"/>
            <w:vAlign w:val="center"/>
          </w:tcPr>
          <w:p w14:paraId="4B9BEE2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72924F01" w14:textId="77777777" w:rsidTr="005D21A5">
        <w:trPr>
          <w:trHeight w:hRule="exact" w:val="266"/>
        </w:trPr>
        <w:tc>
          <w:tcPr>
            <w:tcW w:w="2480" w:type="dxa"/>
            <w:vAlign w:val="center"/>
          </w:tcPr>
          <w:p w14:paraId="2F2AB69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W112 -Centrala naw.-wyw.</w:t>
            </w:r>
          </w:p>
        </w:tc>
        <w:tc>
          <w:tcPr>
            <w:tcW w:w="1484" w:type="dxa"/>
            <w:vAlign w:val="center"/>
          </w:tcPr>
          <w:p w14:paraId="14AAABE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58BBFFF0" w14:textId="77777777" w:rsidTr="005D21A5">
        <w:trPr>
          <w:trHeight w:hRule="exact" w:val="266"/>
        </w:trPr>
        <w:tc>
          <w:tcPr>
            <w:tcW w:w="2480" w:type="dxa"/>
            <w:vAlign w:val="center"/>
          </w:tcPr>
          <w:p w14:paraId="71EDC42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W113 -Centrala naw.-wyw.</w:t>
            </w:r>
          </w:p>
        </w:tc>
        <w:tc>
          <w:tcPr>
            <w:tcW w:w="1484" w:type="dxa"/>
            <w:vAlign w:val="center"/>
          </w:tcPr>
          <w:p w14:paraId="498A466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5B914492" w14:textId="77777777" w:rsidTr="005D21A5">
        <w:trPr>
          <w:trHeight w:hRule="exact" w:val="266"/>
        </w:trPr>
        <w:tc>
          <w:tcPr>
            <w:tcW w:w="2480" w:type="dxa"/>
            <w:vAlign w:val="center"/>
          </w:tcPr>
          <w:p w14:paraId="3F56733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W114 -Centrala naw.-wyw.</w:t>
            </w:r>
          </w:p>
        </w:tc>
        <w:tc>
          <w:tcPr>
            <w:tcW w:w="1484" w:type="dxa"/>
            <w:vAlign w:val="center"/>
          </w:tcPr>
          <w:p w14:paraId="728E63A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61847772" w14:textId="77777777" w:rsidTr="005D21A5">
        <w:trPr>
          <w:trHeight w:hRule="exact" w:val="266"/>
        </w:trPr>
        <w:tc>
          <w:tcPr>
            <w:tcW w:w="2480" w:type="dxa"/>
            <w:vAlign w:val="center"/>
          </w:tcPr>
          <w:p w14:paraId="6F0085A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W115 -Centrala naw.-wyw.</w:t>
            </w:r>
          </w:p>
        </w:tc>
        <w:tc>
          <w:tcPr>
            <w:tcW w:w="1484" w:type="dxa"/>
            <w:vAlign w:val="center"/>
          </w:tcPr>
          <w:p w14:paraId="0214581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73986390" w14:textId="77777777" w:rsidTr="005D21A5">
        <w:trPr>
          <w:trHeight w:hRule="exact" w:val="266"/>
        </w:trPr>
        <w:tc>
          <w:tcPr>
            <w:tcW w:w="2480" w:type="dxa"/>
            <w:vAlign w:val="center"/>
          </w:tcPr>
          <w:p w14:paraId="31E72B6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W116 -Centrala naw.-wyw.</w:t>
            </w:r>
          </w:p>
        </w:tc>
        <w:tc>
          <w:tcPr>
            <w:tcW w:w="1484" w:type="dxa"/>
            <w:vAlign w:val="center"/>
          </w:tcPr>
          <w:p w14:paraId="0C78065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3D79C0CD" w14:textId="77777777" w:rsidTr="005D21A5">
        <w:trPr>
          <w:trHeight w:hRule="exact" w:val="266"/>
        </w:trPr>
        <w:tc>
          <w:tcPr>
            <w:tcW w:w="2480" w:type="dxa"/>
            <w:vAlign w:val="center"/>
          </w:tcPr>
          <w:p w14:paraId="3830865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W117 -Centrala naw.-wyw.</w:t>
            </w:r>
          </w:p>
        </w:tc>
        <w:tc>
          <w:tcPr>
            <w:tcW w:w="1484" w:type="dxa"/>
            <w:vAlign w:val="center"/>
          </w:tcPr>
          <w:p w14:paraId="389EC1B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6A2BB467" w14:textId="77777777" w:rsidTr="005D21A5">
        <w:trPr>
          <w:trHeight w:hRule="exact" w:val="266"/>
        </w:trPr>
        <w:tc>
          <w:tcPr>
            <w:tcW w:w="2480" w:type="dxa"/>
            <w:vAlign w:val="center"/>
          </w:tcPr>
          <w:p w14:paraId="02E64AF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W118 -Centrala naw.-wyw.</w:t>
            </w:r>
          </w:p>
        </w:tc>
        <w:tc>
          <w:tcPr>
            <w:tcW w:w="1484" w:type="dxa"/>
            <w:vAlign w:val="center"/>
          </w:tcPr>
          <w:p w14:paraId="57D6E56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7AB448AB" w14:textId="77777777" w:rsidTr="005D21A5">
        <w:trPr>
          <w:trHeight w:hRule="exact" w:val="266"/>
        </w:trPr>
        <w:tc>
          <w:tcPr>
            <w:tcW w:w="2480" w:type="dxa"/>
            <w:vAlign w:val="center"/>
          </w:tcPr>
          <w:p w14:paraId="29B4BA4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W119 -Centrala naw.-wyw.</w:t>
            </w:r>
          </w:p>
        </w:tc>
        <w:tc>
          <w:tcPr>
            <w:tcW w:w="1484" w:type="dxa"/>
            <w:vAlign w:val="center"/>
          </w:tcPr>
          <w:p w14:paraId="155BB82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63400CA4" w14:textId="77777777" w:rsidTr="005D21A5">
        <w:trPr>
          <w:trHeight w:hRule="exact" w:val="266"/>
        </w:trPr>
        <w:tc>
          <w:tcPr>
            <w:tcW w:w="2480" w:type="dxa"/>
            <w:vAlign w:val="center"/>
          </w:tcPr>
          <w:p w14:paraId="7154B12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W120 -Centrala naw.-wyw.</w:t>
            </w:r>
          </w:p>
        </w:tc>
        <w:tc>
          <w:tcPr>
            <w:tcW w:w="1484" w:type="dxa"/>
            <w:vAlign w:val="center"/>
          </w:tcPr>
          <w:p w14:paraId="591DB1E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747F9AB1" w14:textId="77777777" w:rsidTr="005D21A5">
        <w:trPr>
          <w:trHeight w:hRule="exact" w:val="266"/>
        </w:trPr>
        <w:tc>
          <w:tcPr>
            <w:tcW w:w="2480" w:type="dxa"/>
            <w:vAlign w:val="center"/>
          </w:tcPr>
          <w:p w14:paraId="2B31E23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W121 -Centrala naw.-wyw.</w:t>
            </w:r>
          </w:p>
        </w:tc>
        <w:tc>
          <w:tcPr>
            <w:tcW w:w="1484" w:type="dxa"/>
            <w:vAlign w:val="center"/>
          </w:tcPr>
          <w:p w14:paraId="33C054B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185362F8" w14:textId="77777777" w:rsidTr="005D21A5">
        <w:trPr>
          <w:trHeight w:hRule="exact" w:val="266"/>
        </w:trPr>
        <w:tc>
          <w:tcPr>
            <w:tcW w:w="2480" w:type="dxa"/>
            <w:vAlign w:val="center"/>
          </w:tcPr>
          <w:p w14:paraId="5E5E75C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W122 -Centrala naw.-wyw.</w:t>
            </w:r>
          </w:p>
        </w:tc>
        <w:tc>
          <w:tcPr>
            <w:tcW w:w="1484" w:type="dxa"/>
            <w:vAlign w:val="center"/>
          </w:tcPr>
          <w:p w14:paraId="68DA434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1C3DAF2C" w14:textId="77777777" w:rsidTr="005D21A5">
        <w:trPr>
          <w:trHeight w:hRule="exact" w:val="266"/>
        </w:trPr>
        <w:tc>
          <w:tcPr>
            <w:tcW w:w="2480" w:type="dxa"/>
            <w:vAlign w:val="center"/>
          </w:tcPr>
          <w:p w14:paraId="520880B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W123 -Centrala naw.-wyw.</w:t>
            </w:r>
          </w:p>
        </w:tc>
        <w:tc>
          <w:tcPr>
            <w:tcW w:w="1484" w:type="dxa"/>
            <w:vAlign w:val="center"/>
          </w:tcPr>
          <w:p w14:paraId="2B3E9DE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5EF9C1C1" w14:textId="77777777" w:rsidTr="005D21A5">
        <w:trPr>
          <w:trHeight w:hRule="exact" w:val="266"/>
        </w:trPr>
        <w:tc>
          <w:tcPr>
            <w:tcW w:w="2480" w:type="dxa"/>
            <w:vAlign w:val="center"/>
          </w:tcPr>
          <w:p w14:paraId="0575DA3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lastRenderedPageBreak/>
              <w:t>W124 -Centrala naw.-wyw.</w:t>
            </w:r>
          </w:p>
        </w:tc>
        <w:tc>
          <w:tcPr>
            <w:tcW w:w="1484" w:type="dxa"/>
            <w:vAlign w:val="center"/>
          </w:tcPr>
          <w:p w14:paraId="15404DE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648AA95" w14:textId="77777777" w:rsidTr="005D21A5">
        <w:trPr>
          <w:trHeight w:hRule="exact" w:val="266"/>
        </w:trPr>
        <w:tc>
          <w:tcPr>
            <w:tcW w:w="2480" w:type="dxa"/>
            <w:vAlign w:val="center"/>
          </w:tcPr>
          <w:p w14:paraId="2E8AE85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W125 -Centrala naw.-wyw.</w:t>
            </w:r>
          </w:p>
        </w:tc>
        <w:tc>
          <w:tcPr>
            <w:tcW w:w="1484" w:type="dxa"/>
            <w:vAlign w:val="center"/>
          </w:tcPr>
          <w:p w14:paraId="2200730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536122A" w14:textId="77777777" w:rsidTr="005D21A5">
        <w:trPr>
          <w:trHeight w:hRule="exact" w:val="266"/>
        </w:trPr>
        <w:tc>
          <w:tcPr>
            <w:tcW w:w="2480" w:type="dxa"/>
            <w:vAlign w:val="center"/>
          </w:tcPr>
          <w:p w14:paraId="2CC4D8F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W126 -Centrala naw.-wyw.</w:t>
            </w:r>
          </w:p>
        </w:tc>
        <w:tc>
          <w:tcPr>
            <w:tcW w:w="1484" w:type="dxa"/>
            <w:vAlign w:val="center"/>
          </w:tcPr>
          <w:p w14:paraId="16C4567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2FD60153" w14:textId="77777777" w:rsidTr="005D21A5">
        <w:trPr>
          <w:trHeight w:hRule="exact" w:val="266"/>
        </w:trPr>
        <w:tc>
          <w:tcPr>
            <w:tcW w:w="2480" w:type="dxa"/>
            <w:vAlign w:val="center"/>
          </w:tcPr>
          <w:p w14:paraId="06637D3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W127 -Centrala naw.-wyw.</w:t>
            </w:r>
          </w:p>
        </w:tc>
        <w:tc>
          <w:tcPr>
            <w:tcW w:w="1484" w:type="dxa"/>
            <w:vAlign w:val="center"/>
          </w:tcPr>
          <w:p w14:paraId="31C6B9E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7E2F5B75" w14:textId="77777777" w:rsidTr="005D21A5">
        <w:trPr>
          <w:trHeight w:hRule="exact" w:val="266"/>
        </w:trPr>
        <w:tc>
          <w:tcPr>
            <w:tcW w:w="2480" w:type="dxa"/>
            <w:vAlign w:val="center"/>
          </w:tcPr>
          <w:p w14:paraId="3FFD880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W128 -Centrala naw.-wyw.</w:t>
            </w:r>
          </w:p>
        </w:tc>
        <w:tc>
          <w:tcPr>
            <w:tcW w:w="1484" w:type="dxa"/>
            <w:vAlign w:val="center"/>
          </w:tcPr>
          <w:p w14:paraId="7C59055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137F05BE" w14:textId="77777777" w:rsidTr="005D21A5">
        <w:trPr>
          <w:trHeight w:hRule="exact" w:val="266"/>
        </w:trPr>
        <w:tc>
          <w:tcPr>
            <w:tcW w:w="2480" w:type="dxa"/>
            <w:vAlign w:val="center"/>
          </w:tcPr>
          <w:p w14:paraId="79D48AD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W129 -Centrala naw.-wyw.</w:t>
            </w:r>
          </w:p>
        </w:tc>
        <w:tc>
          <w:tcPr>
            <w:tcW w:w="1484" w:type="dxa"/>
            <w:vAlign w:val="center"/>
          </w:tcPr>
          <w:p w14:paraId="69DE62B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3DD3873C" w14:textId="77777777" w:rsidTr="005D21A5">
        <w:trPr>
          <w:trHeight w:hRule="exact" w:val="266"/>
        </w:trPr>
        <w:tc>
          <w:tcPr>
            <w:tcW w:w="2480" w:type="dxa"/>
            <w:vAlign w:val="center"/>
          </w:tcPr>
          <w:p w14:paraId="0B0C010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W130 -Centrala naw.-wyw.</w:t>
            </w:r>
          </w:p>
        </w:tc>
        <w:tc>
          <w:tcPr>
            <w:tcW w:w="1484" w:type="dxa"/>
            <w:vAlign w:val="center"/>
          </w:tcPr>
          <w:p w14:paraId="6690031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7D65ED41" w14:textId="77777777" w:rsidTr="005D21A5">
        <w:trPr>
          <w:trHeight w:hRule="exact" w:val="266"/>
        </w:trPr>
        <w:tc>
          <w:tcPr>
            <w:tcW w:w="2480" w:type="dxa"/>
            <w:vAlign w:val="center"/>
          </w:tcPr>
          <w:p w14:paraId="76F7E8A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W131 -Centrala naw.-wyw.</w:t>
            </w:r>
          </w:p>
        </w:tc>
        <w:tc>
          <w:tcPr>
            <w:tcW w:w="1484" w:type="dxa"/>
            <w:vAlign w:val="center"/>
          </w:tcPr>
          <w:p w14:paraId="1FA44E8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1FA5C292" w14:textId="77777777" w:rsidTr="005D21A5">
        <w:trPr>
          <w:trHeight w:hRule="exact" w:val="266"/>
        </w:trPr>
        <w:tc>
          <w:tcPr>
            <w:tcW w:w="2480" w:type="dxa"/>
            <w:vAlign w:val="center"/>
          </w:tcPr>
          <w:p w14:paraId="4A4BD0B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W132 -Centrala naw.-wyw.</w:t>
            </w:r>
          </w:p>
        </w:tc>
        <w:tc>
          <w:tcPr>
            <w:tcW w:w="1484" w:type="dxa"/>
            <w:vAlign w:val="center"/>
          </w:tcPr>
          <w:p w14:paraId="59940C3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F47D3D0" w14:textId="77777777" w:rsidTr="005D21A5">
        <w:trPr>
          <w:trHeight w:hRule="exact" w:val="266"/>
        </w:trPr>
        <w:tc>
          <w:tcPr>
            <w:tcW w:w="2480" w:type="dxa"/>
            <w:vAlign w:val="center"/>
          </w:tcPr>
          <w:p w14:paraId="3526290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W133 -Centrala naw.-wyw.</w:t>
            </w:r>
          </w:p>
        </w:tc>
        <w:tc>
          <w:tcPr>
            <w:tcW w:w="1484" w:type="dxa"/>
            <w:vAlign w:val="center"/>
          </w:tcPr>
          <w:p w14:paraId="140141D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360DA18" w14:textId="77777777" w:rsidTr="005D21A5">
        <w:trPr>
          <w:trHeight w:hRule="exact" w:val="266"/>
        </w:trPr>
        <w:tc>
          <w:tcPr>
            <w:tcW w:w="2480" w:type="dxa"/>
            <w:vAlign w:val="center"/>
          </w:tcPr>
          <w:p w14:paraId="51958BF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W134 - Centrala wywiewna</w:t>
            </w:r>
          </w:p>
        </w:tc>
        <w:tc>
          <w:tcPr>
            <w:tcW w:w="1484" w:type="dxa"/>
            <w:vAlign w:val="center"/>
          </w:tcPr>
          <w:p w14:paraId="7127151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2F9309DF" w14:textId="77777777" w:rsidTr="005D21A5">
        <w:trPr>
          <w:trHeight w:hRule="exact" w:val="266"/>
        </w:trPr>
        <w:tc>
          <w:tcPr>
            <w:tcW w:w="2480" w:type="dxa"/>
            <w:vAlign w:val="center"/>
          </w:tcPr>
          <w:p w14:paraId="359B69D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W135 - Centrala wywiewna</w:t>
            </w:r>
          </w:p>
        </w:tc>
        <w:tc>
          <w:tcPr>
            <w:tcW w:w="1484" w:type="dxa"/>
            <w:vAlign w:val="center"/>
          </w:tcPr>
          <w:p w14:paraId="2637390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3A516ABE" w14:textId="77777777" w:rsidTr="005D21A5">
        <w:trPr>
          <w:trHeight w:hRule="exact" w:val="266"/>
        </w:trPr>
        <w:tc>
          <w:tcPr>
            <w:tcW w:w="2480" w:type="dxa"/>
            <w:vAlign w:val="center"/>
          </w:tcPr>
          <w:p w14:paraId="36EE8B6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W136 - Centrala wywiewna</w:t>
            </w:r>
          </w:p>
        </w:tc>
        <w:tc>
          <w:tcPr>
            <w:tcW w:w="1484" w:type="dxa"/>
            <w:vAlign w:val="center"/>
          </w:tcPr>
          <w:p w14:paraId="78679F2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3E89FCA4" w14:textId="77777777" w:rsidTr="005D21A5">
        <w:trPr>
          <w:trHeight w:hRule="exact" w:val="266"/>
        </w:trPr>
        <w:tc>
          <w:tcPr>
            <w:tcW w:w="2480" w:type="dxa"/>
            <w:vAlign w:val="center"/>
          </w:tcPr>
          <w:p w14:paraId="6078D14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W137 - Centrala wywiewna</w:t>
            </w:r>
          </w:p>
        </w:tc>
        <w:tc>
          <w:tcPr>
            <w:tcW w:w="1484" w:type="dxa"/>
            <w:vAlign w:val="center"/>
          </w:tcPr>
          <w:p w14:paraId="1600FA2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2194C618" w14:textId="77777777" w:rsidTr="005D21A5">
        <w:trPr>
          <w:trHeight w:hRule="exact" w:val="266"/>
        </w:trPr>
        <w:tc>
          <w:tcPr>
            <w:tcW w:w="2480" w:type="dxa"/>
            <w:vAlign w:val="center"/>
          </w:tcPr>
          <w:p w14:paraId="4EAE022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W138 - Centrala wywiewna</w:t>
            </w:r>
          </w:p>
        </w:tc>
        <w:tc>
          <w:tcPr>
            <w:tcW w:w="1484" w:type="dxa"/>
            <w:vAlign w:val="center"/>
          </w:tcPr>
          <w:p w14:paraId="0496A06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400D051E" w14:textId="77777777" w:rsidTr="005D21A5">
        <w:trPr>
          <w:trHeight w:hRule="exact" w:val="266"/>
        </w:trPr>
        <w:tc>
          <w:tcPr>
            <w:tcW w:w="2480" w:type="dxa"/>
            <w:vAlign w:val="center"/>
          </w:tcPr>
          <w:p w14:paraId="63805A6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W139 - Centrala wywiewna</w:t>
            </w:r>
          </w:p>
        </w:tc>
        <w:tc>
          <w:tcPr>
            <w:tcW w:w="1484" w:type="dxa"/>
            <w:vAlign w:val="center"/>
          </w:tcPr>
          <w:p w14:paraId="4E196A3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018EEF11" w14:textId="77777777" w:rsidTr="005D21A5">
        <w:trPr>
          <w:trHeight w:hRule="exact" w:val="266"/>
        </w:trPr>
        <w:tc>
          <w:tcPr>
            <w:tcW w:w="2480" w:type="dxa"/>
            <w:vAlign w:val="center"/>
          </w:tcPr>
          <w:p w14:paraId="4E8A25C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W140 - Centrala wywiewna</w:t>
            </w:r>
          </w:p>
        </w:tc>
        <w:tc>
          <w:tcPr>
            <w:tcW w:w="1484" w:type="dxa"/>
            <w:vAlign w:val="center"/>
          </w:tcPr>
          <w:p w14:paraId="24D7B03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68359666" w14:textId="77777777" w:rsidTr="005D21A5">
        <w:trPr>
          <w:trHeight w:hRule="exact" w:val="266"/>
        </w:trPr>
        <w:tc>
          <w:tcPr>
            <w:tcW w:w="2480" w:type="dxa"/>
            <w:vAlign w:val="center"/>
          </w:tcPr>
          <w:p w14:paraId="6376198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W141 - Centrala wywiewna</w:t>
            </w:r>
          </w:p>
        </w:tc>
        <w:tc>
          <w:tcPr>
            <w:tcW w:w="1484" w:type="dxa"/>
            <w:vAlign w:val="center"/>
          </w:tcPr>
          <w:p w14:paraId="44BED67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393BD807" w14:textId="77777777" w:rsidTr="005D21A5">
        <w:trPr>
          <w:trHeight w:hRule="exact" w:val="266"/>
        </w:trPr>
        <w:tc>
          <w:tcPr>
            <w:tcW w:w="2480" w:type="dxa"/>
            <w:vAlign w:val="center"/>
          </w:tcPr>
          <w:p w14:paraId="6AD7AFB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W142 - Centrala wywiewna</w:t>
            </w:r>
          </w:p>
        </w:tc>
        <w:tc>
          <w:tcPr>
            <w:tcW w:w="1484" w:type="dxa"/>
            <w:vAlign w:val="center"/>
          </w:tcPr>
          <w:p w14:paraId="6F7D694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0F283E61" w14:textId="77777777" w:rsidTr="005D21A5">
        <w:trPr>
          <w:trHeight w:hRule="exact" w:val="266"/>
        </w:trPr>
        <w:tc>
          <w:tcPr>
            <w:tcW w:w="2480" w:type="dxa"/>
            <w:vAlign w:val="center"/>
          </w:tcPr>
          <w:p w14:paraId="47DB504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W143 - Centrala wywiewna</w:t>
            </w:r>
          </w:p>
        </w:tc>
        <w:tc>
          <w:tcPr>
            <w:tcW w:w="1484" w:type="dxa"/>
            <w:vAlign w:val="center"/>
          </w:tcPr>
          <w:p w14:paraId="43A43F9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5A452B52" w14:textId="77777777" w:rsidTr="005D21A5">
        <w:trPr>
          <w:trHeight w:hRule="exact" w:val="266"/>
        </w:trPr>
        <w:tc>
          <w:tcPr>
            <w:tcW w:w="2480" w:type="dxa"/>
            <w:vAlign w:val="center"/>
          </w:tcPr>
          <w:p w14:paraId="15EDBD6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W144 - Centrala wywiewna</w:t>
            </w:r>
          </w:p>
        </w:tc>
        <w:tc>
          <w:tcPr>
            <w:tcW w:w="1484" w:type="dxa"/>
            <w:vAlign w:val="center"/>
          </w:tcPr>
          <w:p w14:paraId="5C87A15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007D0E12" w14:textId="77777777" w:rsidTr="005D21A5">
        <w:trPr>
          <w:trHeight w:hRule="exact" w:val="266"/>
        </w:trPr>
        <w:tc>
          <w:tcPr>
            <w:tcW w:w="2480" w:type="dxa"/>
            <w:vAlign w:val="center"/>
          </w:tcPr>
          <w:p w14:paraId="2A9BC2C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W145 - Centrala wywiewna</w:t>
            </w:r>
          </w:p>
        </w:tc>
        <w:tc>
          <w:tcPr>
            <w:tcW w:w="1484" w:type="dxa"/>
            <w:vAlign w:val="center"/>
          </w:tcPr>
          <w:p w14:paraId="348C2BE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81,9</w:t>
            </w:r>
          </w:p>
        </w:tc>
      </w:tr>
      <w:tr w:rsidR="00F2540F" w:rsidRPr="00EB4F21" w14:paraId="6DB7F154" w14:textId="77777777" w:rsidTr="00EB4F21">
        <w:trPr>
          <w:trHeight w:hRule="exact" w:val="514"/>
        </w:trPr>
        <w:tc>
          <w:tcPr>
            <w:tcW w:w="2480" w:type="dxa"/>
            <w:vAlign w:val="center"/>
          </w:tcPr>
          <w:p w14:paraId="58917126" w14:textId="43EC03E1"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W146 -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wentylacyjno-klimatyzacja</w:t>
            </w:r>
          </w:p>
        </w:tc>
        <w:tc>
          <w:tcPr>
            <w:tcW w:w="1484" w:type="dxa"/>
            <w:vAlign w:val="center"/>
          </w:tcPr>
          <w:p w14:paraId="5EAEA9E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7886BE4B" w14:textId="77777777" w:rsidTr="00EB4F21">
        <w:trPr>
          <w:trHeight w:hRule="exact" w:val="436"/>
        </w:trPr>
        <w:tc>
          <w:tcPr>
            <w:tcW w:w="2480" w:type="dxa"/>
            <w:vAlign w:val="center"/>
          </w:tcPr>
          <w:p w14:paraId="44B2267E" w14:textId="505DADAC"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W147 -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wentylacyjno-klimatyzacja</w:t>
            </w:r>
          </w:p>
        </w:tc>
        <w:tc>
          <w:tcPr>
            <w:tcW w:w="1484" w:type="dxa"/>
            <w:vAlign w:val="center"/>
          </w:tcPr>
          <w:p w14:paraId="017B76B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40175DD7" w14:textId="77777777" w:rsidTr="00EB4F21">
        <w:trPr>
          <w:trHeight w:hRule="exact" w:val="578"/>
        </w:trPr>
        <w:tc>
          <w:tcPr>
            <w:tcW w:w="2480" w:type="dxa"/>
            <w:vAlign w:val="center"/>
          </w:tcPr>
          <w:p w14:paraId="643F45B2" w14:textId="34DC7EA5"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W148 -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wentylacyjno-klimatyzacja</w:t>
            </w:r>
          </w:p>
        </w:tc>
        <w:tc>
          <w:tcPr>
            <w:tcW w:w="1484" w:type="dxa"/>
            <w:vAlign w:val="center"/>
          </w:tcPr>
          <w:p w14:paraId="6A61AC2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2BFE17DC" w14:textId="77777777" w:rsidTr="00EB4F21">
        <w:trPr>
          <w:trHeight w:hRule="exact" w:val="576"/>
        </w:trPr>
        <w:tc>
          <w:tcPr>
            <w:tcW w:w="2480" w:type="dxa"/>
            <w:vAlign w:val="center"/>
          </w:tcPr>
          <w:p w14:paraId="5B77E7FB" w14:textId="09F34DA5"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W149 -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wentylacyjno-klimatyzacja</w:t>
            </w:r>
          </w:p>
        </w:tc>
        <w:tc>
          <w:tcPr>
            <w:tcW w:w="1484" w:type="dxa"/>
            <w:vAlign w:val="center"/>
          </w:tcPr>
          <w:p w14:paraId="220B711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0818D8C5" w14:textId="77777777" w:rsidTr="00EB4F21">
        <w:trPr>
          <w:trHeight w:hRule="exact" w:val="454"/>
        </w:trPr>
        <w:tc>
          <w:tcPr>
            <w:tcW w:w="2480" w:type="dxa"/>
            <w:vAlign w:val="center"/>
          </w:tcPr>
          <w:p w14:paraId="4DE6159C" w14:textId="55F6744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W150 -</w:t>
            </w:r>
            <w:r w:rsidR="00515C44">
              <w:rPr>
                <w:rFonts w:ascii="Times New Roman" w:hAnsi="Times New Roman"/>
                <w:bCs/>
                <w:color w:val="000000"/>
                <w:sz w:val="20"/>
                <w:szCs w:val="20"/>
                <w:lang w:val="pl-PL"/>
              </w:rPr>
              <w:t xml:space="preserve"> </w:t>
            </w:r>
            <w:r w:rsidRPr="00EB4F21">
              <w:rPr>
                <w:rFonts w:ascii="Times New Roman" w:hAnsi="Times New Roman"/>
                <w:bCs/>
                <w:color w:val="000000"/>
                <w:sz w:val="20"/>
                <w:szCs w:val="20"/>
              </w:rPr>
              <w:t>Centrala wentylacyjno-klimatyzacja</w:t>
            </w:r>
          </w:p>
        </w:tc>
        <w:tc>
          <w:tcPr>
            <w:tcW w:w="1484" w:type="dxa"/>
            <w:vAlign w:val="center"/>
          </w:tcPr>
          <w:p w14:paraId="0ED7CE7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72,2</w:t>
            </w:r>
          </w:p>
        </w:tc>
      </w:tr>
      <w:tr w:rsidR="00F2540F" w:rsidRPr="00EB4F21" w14:paraId="106DD772" w14:textId="77777777" w:rsidTr="00EB4F21">
        <w:trPr>
          <w:trHeight w:hRule="exact" w:val="488"/>
        </w:trPr>
        <w:tc>
          <w:tcPr>
            <w:tcW w:w="2480" w:type="dxa"/>
            <w:vAlign w:val="center"/>
          </w:tcPr>
          <w:p w14:paraId="3C40A4C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W151 - Wentylator garażu podziemnego</w:t>
            </w:r>
          </w:p>
        </w:tc>
        <w:tc>
          <w:tcPr>
            <w:tcW w:w="1484" w:type="dxa"/>
            <w:vAlign w:val="center"/>
          </w:tcPr>
          <w:p w14:paraId="16FD59E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663B1388" w14:textId="77777777" w:rsidTr="00515C44">
        <w:trPr>
          <w:trHeight w:hRule="exact" w:val="506"/>
        </w:trPr>
        <w:tc>
          <w:tcPr>
            <w:tcW w:w="2480" w:type="dxa"/>
            <w:vAlign w:val="center"/>
          </w:tcPr>
          <w:p w14:paraId="60EEE78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W152 - Centrala wentylacyjna</w:t>
            </w:r>
          </w:p>
        </w:tc>
        <w:tc>
          <w:tcPr>
            <w:tcW w:w="1484" w:type="dxa"/>
            <w:vAlign w:val="center"/>
          </w:tcPr>
          <w:p w14:paraId="48364D2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2E6B2D80" w14:textId="77777777" w:rsidTr="00515C44">
        <w:trPr>
          <w:trHeight w:hRule="exact" w:val="505"/>
        </w:trPr>
        <w:tc>
          <w:tcPr>
            <w:tcW w:w="2480" w:type="dxa"/>
            <w:vAlign w:val="center"/>
          </w:tcPr>
          <w:p w14:paraId="036928F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W153 - Centrala wentylacyjna</w:t>
            </w:r>
          </w:p>
        </w:tc>
        <w:tc>
          <w:tcPr>
            <w:tcW w:w="1484" w:type="dxa"/>
            <w:vAlign w:val="center"/>
          </w:tcPr>
          <w:p w14:paraId="745650E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62E2DCCC" w14:textId="77777777" w:rsidTr="00515C44">
        <w:trPr>
          <w:trHeight w:hRule="exact" w:val="505"/>
        </w:trPr>
        <w:tc>
          <w:tcPr>
            <w:tcW w:w="2480" w:type="dxa"/>
            <w:vAlign w:val="center"/>
          </w:tcPr>
          <w:p w14:paraId="60BD512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W154 - Centrala wentylacyjna</w:t>
            </w:r>
          </w:p>
        </w:tc>
        <w:tc>
          <w:tcPr>
            <w:tcW w:w="1484" w:type="dxa"/>
            <w:vAlign w:val="center"/>
          </w:tcPr>
          <w:p w14:paraId="59DF343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2A0482C2" w14:textId="77777777" w:rsidTr="00515C44">
        <w:trPr>
          <w:trHeight w:hRule="exact" w:val="505"/>
        </w:trPr>
        <w:tc>
          <w:tcPr>
            <w:tcW w:w="2480" w:type="dxa"/>
            <w:vAlign w:val="center"/>
          </w:tcPr>
          <w:p w14:paraId="343D6E8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W155 - Centrala wentylacyjna</w:t>
            </w:r>
          </w:p>
        </w:tc>
        <w:tc>
          <w:tcPr>
            <w:tcW w:w="1484" w:type="dxa"/>
            <w:vAlign w:val="center"/>
          </w:tcPr>
          <w:p w14:paraId="33C5100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61237FCE" w14:textId="77777777" w:rsidTr="00515C44">
        <w:trPr>
          <w:trHeight w:hRule="exact" w:val="505"/>
        </w:trPr>
        <w:tc>
          <w:tcPr>
            <w:tcW w:w="2480" w:type="dxa"/>
            <w:vAlign w:val="center"/>
          </w:tcPr>
          <w:p w14:paraId="0A19186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W156 - Centrala wentylacyjna</w:t>
            </w:r>
          </w:p>
        </w:tc>
        <w:tc>
          <w:tcPr>
            <w:tcW w:w="1484" w:type="dxa"/>
            <w:vAlign w:val="center"/>
          </w:tcPr>
          <w:p w14:paraId="7FC91B2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1ECFB74A" w14:textId="77777777" w:rsidTr="00515C44">
        <w:trPr>
          <w:trHeight w:hRule="exact" w:val="505"/>
        </w:trPr>
        <w:tc>
          <w:tcPr>
            <w:tcW w:w="2480" w:type="dxa"/>
            <w:vAlign w:val="center"/>
          </w:tcPr>
          <w:p w14:paraId="29EAFD8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W157 - Centrala wentylacyjna</w:t>
            </w:r>
          </w:p>
        </w:tc>
        <w:tc>
          <w:tcPr>
            <w:tcW w:w="1484" w:type="dxa"/>
            <w:vAlign w:val="center"/>
          </w:tcPr>
          <w:p w14:paraId="370D931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364081E0" w14:textId="77777777" w:rsidTr="00515C44">
        <w:trPr>
          <w:trHeight w:hRule="exact" w:val="505"/>
        </w:trPr>
        <w:tc>
          <w:tcPr>
            <w:tcW w:w="2480" w:type="dxa"/>
            <w:vAlign w:val="center"/>
          </w:tcPr>
          <w:p w14:paraId="21B749A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W158 - Centrala wentylacyjna</w:t>
            </w:r>
          </w:p>
        </w:tc>
        <w:tc>
          <w:tcPr>
            <w:tcW w:w="1484" w:type="dxa"/>
            <w:vAlign w:val="center"/>
          </w:tcPr>
          <w:p w14:paraId="0F9084B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4A43A0D8" w14:textId="77777777" w:rsidTr="00515C44">
        <w:trPr>
          <w:trHeight w:hRule="exact" w:val="505"/>
        </w:trPr>
        <w:tc>
          <w:tcPr>
            <w:tcW w:w="2480" w:type="dxa"/>
            <w:vAlign w:val="center"/>
          </w:tcPr>
          <w:p w14:paraId="63C351F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W159 - Centrala wentylacyjna</w:t>
            </w:r>
          </w:p>
        </w:tc>
        <w:tc>
          <w:tcPr>
            <w:tcW w:w="1484" w:type="dxa"/>
            <w:vAlign w:val="center"/>
          </w:tcPr>
          <w:p w14:paraId="572BE6D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727E2DC2" w14:textId="77777777" w:rsidTr="00515C44">
        <w:trPr>
          <w:trHeight w:hRule="exact" w:val="505"/>
        </w:trPr>
        <w:tc>
          <w:tcPr>
            <w:tcW w:w="2480" w:type="dxa"/>
            <w:vAlign w:val="center"/>
          </w:tcPr>
          <w:p w14:paraId="1F7E570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W160 - Centrala wentylacyjna</w:t>
            </w:r>
          </w:p>
        </w:tc>
        <w:tc>
          <w:tcPr>
            <w:tcW w:w="1484" w:type="dxa"/>
            <w:vAlign w:val="center"/>
          </w:tcPr>
          <w:p w14:paraId="4CDDC29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141828AE" w14:textId="77777777" w:rsidTr="005D21A5">
        <w:trPr>
          <w:trHeight w:hRule="exact" w:val="266"/>
        </w:trPr>
        <w:tc>
          <w:tcPr>
            <w:tcW w:w="2480" w:type="dxa"/>
            <w:vAlign w:val="center"/>
          </w:tcPr>
          <w:p w14:paraId="6DAE59B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Z1 - Centrala wentylacyjna</w:t>
            </w:r>
          </w:p>
        </w:tc>
        <w:tc>
          <w:tcPr>
            <w:tcW w:w="1484" w:type="dxa"/>
            <w:vAlign w:val="center"/>
          </w:tcPr>
          <w:p w14:paraId="54B3E2F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073BDB32" w14:textId="77777777" w:rsidTr="005D21A5">
        <w:trPr>
          <w:trHeight w:hRule="exact" w:val="266"/>
        </w:trPr>
        <w:tc>
          <w:tcPr>
            <w:tcW w:w="2480" w:type="dxa"/>
            <w:vAlign w:val="center"/>
          </w:tcPr>
          <w:p w14:paraId="7DDD5F1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Z2 - Centrala wentylacyjna</w:t>
            </w:r>
          </w:p>
        </w:tc>
        <w:tc>
          <w:tcPr>
            <w:tcW w:w="1484" w:type="dxa"/>
            <w:vAlign w:val="center"/>
          </w:tcPr>
          <w:p w14:paraId="30960B4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076E9AA9" w14:textId="77777777" w:rsidTr="005D21A5">
        <w:trPr>
          <w:trHeight w:hRule="exact" w:val="266"/>
        </w:trPr>
        <w:tc>
          <w:tcPr>
            <w:tcW w:w="2480" w:type="dxa"/>
            <w:vAlign w:val="center"/>
          </w:tcPr>
          <w:p w14:paraId="1E54C15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Z3 - Centrala wentylacyjna</w:t>
            </w:r>
          </w:p>
        </w:tc>
        <w:tc>
          <w:tcPr>
            <w:tcW w:w="1484" w:type="dxa"/>
            <w:vAlign w:val="center"/>
          </w:tcPr>
          <w:p w14:paraId="3489041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4E5B16FD" w14:textId="77777777" w:rsidTr="005D21A5">
        <w:trPr>
          <w:trHeight w:hRule="exact" w:val="266"/>
        </w:trPr>
        <w:tc>
          <w:tcPr>
            <w:tcW w:w="2480" w:type="dxa"/>
            <w:vAlign w:val="center"/>
          </w:tcPr>
          <w:p w14:paraId="392FF0A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Z4 - Centrala wentylacyjna</w:t>
            </w:r>
          </w:p>
        </w:tc>
        <w:tc>
          <w:tcPr>
            <w:tcW w:w="1484" w:type="dxa"/>
            <w:vAlign w:val="center"/>
          </w:tcPr>
          <w:p w14:paraId="7F2F22E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2270C9A3" w14:textId="77777777" w:rsidTr="005D21A5">
        <w:trPr>
          <w:trHeight w:hRule="exact" w:val="266"/>
        </w:trPr>
        <w:tc>
          <w:tcPr>
            <w:tcW w:w="2480" w:type="dxa"/>
            <w:vAlign w:val="center"/>
          </w:tcPr>
          <w:p w14:paraId="178DD9B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Z5 - Centrala wentylacyjna</w:t>
            </w:r>
          </w:p>
        </w:tc>
        <w:tc>
          <w:tcPr>
            <w:tcW w:w="1484" w:type="dxa"/>
            <w:vAlign w:val="center"/>
          </w:tcPr>
          <w:p w14:paraId="37E68B0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3634F5D1" w14:textId="77777777" w:rsidTr="005D21A5">
        <w:trPr>
          <w:trHeight w:hRule="exact" w:val="266"/>
        </w:trPr>
        <w:tc>
          <w:tcPr>
            <w:tcW w:w="2480" w:type="dxa"/>
            <w:vAlign w:val="center"/>
          </w:tcPr>
          <w:p w14:paraId="5BF4453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Z6 - Centrala wentylacyjna</w:t>
            </w:r>
          </w:p>
        </w:tc>
        <w:tc>
          <w:tcPr>
            <w:tcW w:w="1484" w:type="dxa"/>
            <w:vAlign w:val="center"/>
          </w:tcPr>
          <w:p w14:paraId="4510F28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77,0</w:t>
            </w:r>
          </w:p>
        </w:tc>
      </w:tr>
      <w:tr w:rsidR="00F2540F" w:rsidRPr="00EB4F21" w14:paraId="698ADD7A" w14:textId="77777777" w:rsidTr="005D21A5">
        <w:trPr>
          <w:trHeight w:hRule="exact" w:val="266"/>
        </w:trPr>
        <w:tc>
          <w:tcPr>
            <w:tcW w:w="2480" w:type="dxa"/>
            <w:vAlign w:val="center"/>
          </w:tcPr>
          <w:p w14:paraId="28C7256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Z7 - Centrala wentylacyjna</w:t>
            </w:r>
          </w:p>
        </w:tc>
        <w:tc>
          <w:tcPr>
            <w:tcW w:w="1484" w:type="dxa"/>
            <w:vAlign w:val="center"/>
          </w:tcPr>
          <w:p w14:paraId="7AF3798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74,0</w:t>
            </w:r>
          </w:p>
        </w:tc>
      </w:tr>
      <w:tr w:rsidR="00F2540F" w:rsidRPr="00EB4F21" w14:paraId="4AF92384" w14:textId="77777777" w:rsidTr="005D21A5">
        <w:trPr>
          <w:trHeight w:hRule="exact" w:val="266"/>
        </w:trPr>
        <w:tc>
          <w:tcPr>
            <w:tcW w:w="2480" w:type="dxa"/>
            <w:vAlign w:val="center"/>
          </w:tcPr>
          <w:p w14:paraId="0F5F87A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Z8 - Centrala wentylacyjna</w:t>
            </w:r>
          </w:p>
        </w:tc>
        <w:tc>
          <w:tcPr>
            <w:tcW w:w="1484" w:type="dxa"/>
            <w:vAlign w:val="center"/>
          </w:tcPr>
          <w:p w14:paraId="5EE3246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76,0</w:t>
            </w:r>
          </w:p>
        </w:tc>
      </w:tr>
      <w:tr w:rsidR="00F2540F" w:rsidRPr="00EB4F21" w14:paraId="620D9668" w14:textId="77777777" w:rsidTr="005D21A5">
        <w:trPr>
          <w:trHeight w:hRule="exact" w:val="266"/>
        </w:trPr>
        <w:tc>
          <w:tcPr>
            <w:tcW w:w="2480" w:type="dxa"/>
            <w:vAlign w:val="center"/>
          </w:tcPr>
          <w:p w14:paraId="52D4687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Z9 - Centrala wentylacyjna</w:t>
            </w:r>
          </w:p>
        </w:tc>
        <w:tc>
          <w:tcPr>
            <w:tcW w:w="1484" w:type="dxa"/>
            <w:vAlign w:val="center"/>
          </w:tcPr>
          <w:p w14:paraId="39B7FA6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75,0</w:t>
            </w:r>
          </w:p>
        </w:tc>
      </w:tr>
      <w:tr w:rsidR="00F2540F" w:rsidRPr="00EB4F21" w14:paraId="7D9DDC62" w14:textId="77777777" w:rsidTr="005D21A5">
        <w:trPr>
          <w:trHeight w:hRule="exact" w:val="232"/>
        </w:trPr>
        <w:tc>
          <w:tcPr>
            <w:tcW w:w="2480" w:type="dxa"/>
            <w:vAlign w:val="center"/>
          </w:tcPr>
          <w:p w14:paraId="3E5009F2"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Z10 - Centrala wentylacyjna</w:t>
            </w:r>
          </w:p>
        </w:tc>
        <w:tc>
          <w:tcPr>
            <w:tcW w:w="1484" w:type="dxa"/>
            <w:vAlign w:val="center"/>
          </w:tcPr>
          <w:p w14:paraId="1F9A4D8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07F23F95" w14:textId="77777777" w:rsidTr="005D21A5">
        <w:trPr>
          <w:trHeight w:hRule="exact" w:val="232"/>
        </w:trPr>
        <w:tc>
          <w:tcPr>
            <w:tcW w:w="2480" w:type="dxa"/>
            <w:vAlign w:val="center"/>
          </w:tcPr>
          <w:p w14:paraId="2C1C845A"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Z11 - Centrala wentylacyjna</w:t>
            </w:r>
          </w:p>
        </w:tc>
        <w:tc>
          <w:tcPr>
            <w:tcW w:w="1484" w:type="dxa"/>
            <w:vAlign w:val="center"/>
          </w:tcPr>
          <w:p w14:paraId="5D0E482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72815BBC" w14:textId="77777777" w:rsidTr="005D21A5">
        <w:trPr>
          <w:trHeight w:hRule="exact" w:val="232"/>
        </w:trPr>
        <w:tc>
          <w:tcPr>
            <w:tcW w:w="2480" w:type="dxa"/>
            <w:vAlign w:val="center"/>
          </w:tcPr>
          <w:p w14:paraId="737DFAF0"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Z12 - Centrala wentylacyjna</w:t>
            </w:r>
          </w:p>
        </w:tc>
        <w:tc>
          <w:tcPr>
            <w:tcW w:w="1484" w:type="dxa"/>
            <w:vAlign w:val="center"/>
          </w:tcPr>
          <w:p w14:paraId="4310B1C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38ACB3D9" w14:textId="77777777" w:rsidTr="005D21A5">
        <w:trPr>
          <w:trHeight w:hRule="exact" w:val="232"/>
        </w:trPr>
        <w:tc>
          <w:tcPr>
            <w:tcW w:w="2480" w:type="dxa"/>
            <w:vAlign w:val="center"/>
          </w:tcPr>
          <w:p w14:paraId="67A934D4"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Z13 - Centrala wentylacyjna</w:t>
            </w:r>
          </w:p>
        </w:tc>
        <w:tc>
          <w:tcPr>
            <w:tcW w:w="1484" w:type="dxa"/>
            <w:vAlign w:val="center"/>
          </w:tcPr>
          <w:p w14:paraId="615C9AD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74,0</w:t>
            </w:r>
          </w:p>
        </w:tc>
      </w:tr>
      <w:tr w:rsidR="00F2540F" w:rsidRPr="00EB4F21" w14:paraId="6F6E7691" w14:textId="77777777" w:rsidTr="005D21A5">
        <w:trPr>
          <w:trHeight w:hRule="exact" w:val="232"/>
        </w:trPr>
        <w:tc>
          <w:tcPr>
            <w:tcW w:w="2480" w:type="dxa"/>
            <w:vAlign w:val="center"/>
          </w:tcPr>
          <w:p w14:paraId="547C56D6"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Z14 - Centrala wentylacyjna</w:t>
            </w:r>
          </w:p>
        </w:tc>
        <w:tc>
          <w:tcPr>
            <w:tcW w:w="1484" w:type="dxa"/>
            <w:vAlign w:val="center"/>
          </w:tcPr>
          <w:p w14:paraId="411C22C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76,0</w:t>
            </w:r>
          </w:p>
        </w:tc>
      </w:tr>
      <w:tr w:rsidR="00F2540F" w:rsidRPr="00EB4F21" w14:paraId="37066595" w14:textId="77777777" w:rsidTr="005D21A5">
        <w:trPr>
          <w:trHeight w:hRule="exact" w:val="232"/>
        </w:trPr>
        <w:tc>
          <w:tcPr>
            <w:tcW w:w="2480" w:type="dxa"/>
            <w:vAlign w:val="center"/>
          </w:tcPr>
          <w:p w14:paraId="7BC78FCF"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Z15 - Centrala wentylacyjna</w:t>
            </w:r>
          </w:p>
        </w:tc>
        <w:tc>
          <w:tcPr>
            <w:tcW w:w="1484" w:type="dxa"/>
            <w:vAlign w:val="center"/>
          </w:tcPr>
          <w:p w14:paraId="31E4F13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78,0</w:t>
            </w:r>
          </w:p>
        </w:tc>
      </w:tr>
      <w:tr w:rsidR="00F2540F" w:rsidRPr="00EB4F21" w14:paraId="6B901891" w14:textId="77777777" w:rsidTr="005D21A5">
        <w:trPr>
          <w:trHeight w:hRule="exact" w:val="232"/>
        </w:trPr>
        <w:tc>
          <w:tcPr>
            <w:tcW w:w="2480" w:type="dxa"/>
            <w:vAlign w:val="center"/>
          </w:tcPr>
          <w:p w14:paraId="0B73CB1E"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Z16 - Centrala wentylacyjna</w:t>
            </w:r>
          </w:p>
        </w:tc>
        <w:tc>
          <w:tcPr>
            <w:tcW w:w="1484" w:type="dxa"/>
            <w:vAlign w:val="center"/>
          </w:tcPr>
          <w:p w14:paraId="7443E40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22171E44" w14:textId="77777777" w:rsidTr="005D21A5">
        <w:trPr>
          <w:trHeight w:hRule="exact" w:val="232"/>
        </w:trPr>
        <w:tc>
          <w:tcPr>
            <w:tcW w:w="2480" w:type="dxa"/>
            <w:vAlign w:val="center"/>
          </w:tcPr>
          <w:p w14:paraId="120B50B7"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Z17 - Centrala wentylacyjna</w:t>
            </w:r>
          </w:p>
        </w:tc>
        <w:tc>
          <w:tcPr>
            <w:tcW w:w="1484" w:type="dxa"/>
            <w:vAlign w:val="center"/>
          </w:tcPr>
          <w:p w14:paraId="57242E7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40BA3556" w14:textId="77777777" w:rsidTr="005D21A5">
        <w:trPr>
          <w:trHeight w:hRule="exact" w:val="232"/>
        </w:trPr>
        <w:tc>
          <w:tcPr>
            <w:tcW w:w="2480" w:type="dxa"/>
            <w:vAlign w:val="center"/>
          </w:tcPr>
          <w:p w14:paraId="6BF0CF6C"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Z18 - Centrala wentylacyjna</w:t>
            </w:r>
          </w:p>
        </w:tc>
        <w:tc>
          <w:tcPr>
            <w:tcW w:w="1484" w:type="dxa"/>
            <w:vAlign w:val="center"/>
          </w:tcPr>
          <w:p w14:paraId="10524F5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78,0</w:t>
            </w:r>
          </w:p>
        </w:tc>
      </w:tr>
      <w:tr w:rsidR="00F2540F" w:rsidRPr="00EB4F21" w14:paraId="04FB350C" w14:textId="77777777" w:rsidTr="005D21A5">
        <w:trPr>
          <w:trHeight w:hRule="exact" w:val="232"/>
        </w:trPr>
        <w:tc>
          <w:tcPr>
            <w:tcW w:w="2480" w:type="dxa"/>
            <w:vAlign w:val="center"/>
          </w:tcPr>
          <w:p w14:paraId="429D0CB1"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Z19 - Centrala wentylacyjna</w:t>
            </w:r>
          </w:p>
        </w:tc>
        <w:tc>
          <w:tcPr>
            <w:tcW w:w="1484" w:type="dxa"/>
            <w:vAlign w:val="center"/>
          </w:tcPr>
          <w:p w14:paraId="1DFCC41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75,0</w:t>
            </w:r>
          </w:p>
        </w:tc>
      </w:tr>
      <w:tr w:rsidR="00F2540F" w:rsidRPr="00EB4F21" w14:paraId="00759135" w14:textId="77777777" w:rsidTr="005D21A5">
        <w:trPr>
          <w:trHeight w:hRule="exact" w:val="232"/>
        </w:trPr>
        <w:tc>
          <w:tcPr>
            <w:tcW w:w="2480" w:type="dxa"/>
            <w:vAlign w:val="center"/>
          </w:tcPr>
          <w:p w14:paraId="342EB18D"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Z20 - Centrala wentylacyjna</w:t>
            </w:r>
          </w:p>
        </w:tc>
        <w:tc>
          <w:tcPr>
            <w:tcW w:w="1484" w:type="dxa"/>
            <w:vAlign w:val="center"/>
          </w:tcPr>
          <w:p w14:paraId="7E5E3DC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75,0</w:t>
            </w:r>
          </w:p>
        </w:tc>
      </w:tr>
      <w:tr w:rsidR="00F2540F" w:rsidRPr="00EB4F21" w14:paraId="267EC791" w14:textId="77777777" w:rsidTr="005D21A5">
        <w:trPr>
          <w:trHeight w:hRule="exact" w:val="232"/>
        </w:trPr>
        <w:tc>
          <w:tcPr>
            <w:tcW w:w="2480" w:type="dxa"/>
            <w:vAlign w:val="center"/>
          </w:tcPr>
          <w:p w14:paraId="3950467E"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Z21 - Centrala wentylacyjna</w:t>
            </w:r>
          </w:p>
        </w:tc>
        <w:tc>
          <w:tcPr>
            <w:tcW w:w="1484" w:type="dxa"/>
            <w:vAlign w:val="center"/>
          </w:tcPr>
          <w:p w14:paraId="57AD180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81,0</w:t>
            </w:r>
          </w:p>
        </w:tc>
      </w:tr>
      <w:tr w:rsidR="00F2540F" w:rsidRPr="00EB4F21" w14:paraId="7D87AE2E" w14:textId="77777777" w:rsidTr="005D21A5">
        <w:trPr>
          <w:trHeight w:hRule="exact" w:val="232"/>
        </w:trPr>
        <w:tc>
          <w:tcPr>
            <w:tcW w:w="2480" w:type="dxa"/>
            <w:vAlign w:val="center"/>
          </w:tcPr>
          <w:p w14:paraId="68BABA0C"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Z22 - Centrala wentylacyjna</w:t>
            </w:r>
          </w:p>
        </w:tc>
        <w:tc>
          <w:tcPr>
            <w:tcW w:w="1484" w:type="dxa"/>
            <w:vAlign w:val="center"/>
          </w:tcPr>
          <w:p w14:paraId="5E805D4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167F24FE" w14:textId="77777777" w:rsidTr="005D21A5">
        <w:trPr>
          <w:trHeight w:hRule="exact" w:val="232"/>
        </w:trPr>
        <w:tc>
          <w:tcPr>
            <w:tcW w:w="2480" w:type="dxa"/>
            <w:vAlign w:val="center"/>
          </w:tcPr>
          <w:p w14:paraId="593213CB"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Z23 - Centrala wentylacyjna</w:t>
            </w:r>
          </w:p>
        </w:tc>
        <w:tc>
          <w:tcPr>
            <w:tcW w:w="1484" w:type="dxa"/>
            <w:vAlign w:val="center"/>
          </w:tcPr>
          <w:p w14:paraId="712E40F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75,0</w:t>
            </w:r>
          </w:p>
        </w:tc>
      </w:tr>
      <w:tr w:rsidR="00F2540F" w:rsidRPr="00EB4F21" w14:paraId="7028B74E" w14:textId="77777777" w:rsidTr="005D21A5">
        <w:trPr>
          <w:trHeight w:hRule="exact" w:val="232"/>
        </w:trPr>
        <w:tc>
          <w:tcPr>
            <w:tcW w:w="2480" w:type="dxa"/>
            <w:vAlign w:val="center"/>
          </w:tcPr>
          <w:p w14:paraId="26BACF0F"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Z24 - Centrala wentylacyjna</w:t>
            </w:r>
          </w:p>
        </w:tc>
        <w:tc>
          <w:tcPr>
            <w:tcW w:w="1484" w:type="dxa"/>
            <w:vAlign w:val="center"/>
          </w:tcPr>
          <w:p w14:paraId="67A6416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04F0609D" w14:textId="77777777" w:rsidTr="005D21A5">
        <w:trPr>
          <w:trHeight w:hRule="exact" w:val="232"/>
        </w:trPr>
        <w:tc>
          <w:tcPr>
            <w:tcW w:w="2480" w:type="dxa"/>
            <w:vAlign w:val="center"/>
          </w:tcPr>
          <w:p w14:paraId="650D1AD4"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Z25 - Centrala wentylacyjna</w:t>
            </w:r>
          </w:p>
        </w:tc>
        <w:tc>
          <w:tcPr>
            <w:tcW w:w="1484" w:type="dxa"/>
            <w:vAlign w:val="center"/>
          </w:tcPr>
          <w:p w14:paraId="42CB1BA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273E53A1" w14:textId="77777777" w:rsidTr="005D21A5">
        <w:trPr>
          <w:trHeight w:hRule="exact" w:val="232"/>
        </w:trPr>
        <w:tc>
          <w:tcPr>
            <w:tcW w:w="2480" w:type="dxa"/>
            <w:vAlign w:val="center"/>
          </w:tcPr>
          <w:p w14:paraId="14B70815"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Z26 - Centrala wentylacyjna</w:t>
            </w:r>
          </w:p>
        </w:tc>
        <w:tc>
          <w:tcPr>
            <w:tcW w:w="1484" w:type="dxa"/>
            <w:vAlign w:val="center"/>
          </w:tcPr>
          <w:p w14:paraId="4CBDC51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381D694C" w14:textId="77777777" w:rsidTr="005D21A5">
        <w:trPr>
          <w:trHeight w:hRule="exact" w:val="232"/>
        </w:trPr>
        <w:tc>
          <w:tcPr>
            <w:tcW w:w="2480" w:type="dxa"/>
            <w:vAlign w:val="center"/>
          </w:tcPr>
          <w:p w14:paraId="1D1B0648"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Z27 - Centrala wentylacyjna</w:t>
            </w:r>
          </w:p>
        </w:tc>
        <w:tc>
          <w:tcPr>
            <w:tcW w:w="1484" w:type="dxa"/>
            <w:vAlign w:val="center"/>
          </w:tcPr>
          <w:p w14:paraId="30CCB3E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77,0</w:t>
            </w:r>
          </w:p>
        </w:tc>
      </w:tr>
      <w:tr w:rsidR="00F2540F" w:rsidRPr="00EB4F21" w14:paraId="1ED7268C" w14:textId="77777777" w:rsidTr="005D21A5">
        <w:trPr>
          <w:trHeight w:hRule="exact" w:val="232"/>
        </w:trPr>
        <w:tc>
          <w:tcPr>
            <w:tcW w:w="2480" w:type="dxa"/>
            <w:vAlign w:val="center"/>
          </w:tcPr>
          <w:p w14:paraId="5B5D690A"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Z28 - Centrala wentylacyjna</w:t>
            </w:r>
          </w:p>
        </w:tc>
        <w:tc>
          <w:tcPr>
            <w:tcW w:w="1484" w:type="dxa"/>
            <w:vAlign w:val="center"/>
          </w:tcPr>
          <w:p w14:paraId="29939C1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076D8D3D" w14:textId="77777777" w:rsidTr="005D21A5">
        <w:trPr>
          <w:trHeight w:hRule="exact" w:val="232"/>
        </w:trPr>
        <w:tc>
          <w:tcPr>
            <w:tcW w:w="2480" w:type="dxa"/>
            <w:vAlign w:val="center"/>
          </w:tcPr>
          <w:p w14:paraId="3EEE91B1"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Z29 - Centrala wentylacyjna</w:t>
            </w:r>
          </w:p>
        </w:tc>
        <w:tc>
          <w:tcPr>
            <w:tcW w:w="1484" w:type="dxa"/>
            <w:vAlign w:val="center"/>
          </w:tcPr>
          <w:p w14:paraId="6157FC0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71,0</w:t>
            </w:r>
          </w:p>
        </w:tc>
      </w:tr>
      <w:tr w:rsidR="00F2540F" w:rsidRPr="00EB4F21" w14:paraId="35C0B4F5" w14:textId="77777777" w:rsidTr="005D21A5">
        <w:trPr>
          <w:trHeight w:hRule="exact" w:val="232"/>
        </w:trPr>
        <w:tc>
          <w:tcPr>
            <w:tcW w:w="2480" w:type="dxa"/>
            <w:vAlign w:val="center"/>
          </w:tcPr>
          <w:p w14:paraId="10D02312"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Z30 - Centrala wentylacyjna</w:t>
            </w:r>
          </w:p>
        </w:tc>
        <w:tc>
          <w:tcPr>
            <w:tcW w:w="1484" w:type="dxa"/>
            <w:vAlign w:val="center"/>
          </w:tcPr>
          <w:p w14:paraId="1BDE2F1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75,0</w:t>
            </w:r>
          </w:p>
        </w:tc>
      </w:tr>
      <w:tr w:rsidR="00F2540F" w:rsidRPr="00EB4F21" w14:paraId="7E415AE3" w14:textId="77777777" w:rsidTr="005D21A5">
        <w:trPr>
          <w:trHeight w:hRule="exact" w:val="232"/>
        </w:trPr>
        <w:tc>
          <w:tcPr>
            <w:tcW w:w="2480" w:type="dxa"/>
            <w:vAlign w:val="center"/>
          </w:tcPr>
          <w:p w14:paraId="3CEAF8AA"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Z31 - Centrala wentylacyjna</w:t>
            </w:r>
          </w:p>
        </w:tc>
        <w:tc>
          <w:tcPr>
            <w:tcW w:w="1484" w:type="dxa"/>
            <w:vAlign w:val="center"/>
          </w:tcPr>
          <w:p w14:paraId="1D526D8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71,0</w:t>
            </w:r>
          </w:p>
        </w:tc>
      </w:tr>
      <w:tr w:rsidR="00F2540F" w:rsidRPr="00EB4F21" w14:paraId="7DE17512" w14:textId="77777777" w:rsidTr="005D21A5">
        <w:trPr>
          <w:trHeight w:hRule="exact" w:val="232"/>
        </w:trPr>
        <w:tc>
          <w:tcPr>
            <w:tcW w:w="2480" w:type="dxa"/>
            <w:vAlign w:val="center"/>
          </w:tcPr>
          <w:p w14:paraId="2C48BE29"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Z32 - Centrala wentylacyjna</w:t>
            </w:r>
          </w:p>
        </w:tc>
        <w:tc>
          <w:tcPr>
            <w:tcW w:w="1484" w:type="dxa"/>
            <w:vAlign w:val="center"/>
          </w:tcPr>
          <w:p w14:paraId="7DB402E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12F52FC" w14:textId="77777777" w:rsidTr="005D21A5">
        <w:trPr>
          <w:trHeight w:hRule="exact" w:val="232"/>
        </w:trPr>
        <w:tc>
          <w:tcPr>
            <w:tcW w:w="2480" w:type="dxa"/>
            <w:vAlign w:val="center"/>
          </w:tcPr>
          <w:p w14:paraId="4D552342"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Z33 - Centrala wentylacyjna</w:t>
            </w:r>
          </w:p>
        </w:tc>
        <w:tc>
          <w:tcPr>
            <w:tcW w:w="1484" w:type="dxa"/>
            <w:vAlign w:val="center"/>
          </w:tcPr>
          <w:p w14:paraId="56366E3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3F1FC75B" w14:textId="77777777" w:rsidTr="005D21A5">
        <w:trPr>
          <w:trHeight w:hRule="exact" w:val="232"/>
        </w:trPr>
        <w:tc>
          <w:tcPr>
            <w:tcW w:w="2480" w:type="dxa"/>
            <w:vAlign w:val="center"/>
          </w:tcPr>
          <w:p w14:paraId="0F8F2B99"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Z34 - Centrala wentylacyjna</w:t>
            </w:r>
          </w:p>
        </w:tc>
        <w:tc>
          <w:tcPr>
            <w:tcW w:w="1484" w:type="dxa"/>
            <w:vAlign w:val="center"/>
          </w:tcPr>
          <w:p w14:paraId="028839D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74,0</w:t>
            </w:r>
          </w:p>
        </w:tc>
      </w:tr>
      <w:tr w:rsidR="00F2540F" w:rsidRPr="00EB4F21" w14:paraId="0C43EFCF" w14:textId="77777777" w:rsidTr="005D21A5">
        <w:trPr>
          <w:trHeight w:hRule="exact" w:val="232"/>
        </w:trPr>
        <w:tc>
          <w:tcPr>
            <w:tcW w:w="2480" w:type="dxa"/>
            <w:vAlign w:val="center"/>
          </w:tcPr>
          <w:p w14:paraId="412FD2E1"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Z35 - Centrala wentylacyjna</w:t>
            </w:r>
          </w:p>
        </w:tc>
        <w:tc>
          <w:tcPr>
            <w:tcW w:w="1484" w:type="dxa"/>
            <w:vAlign w:val="center"/>
          </w:tcPr>
          <w:p w14:paraId="62B9C83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6FD01153" w14:textId="77777777" w:rsidTr="005D21A5">
        <w:trPr>
          <w:trHeight w:hRule="exact" w:val="232"/>
        </w:trPr>
        <w:tc>
          <w:tcPr>
            <w:tcW w:w="2480" w:type="dxa"/>
            <w:vAlign w:val="center"/>
          </w:tcPr>
          <w:p w14:paraId="2553804A"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Z36 - Centrala wentylacyjna</w:t>
            </w:r>
          </w:p>
        </w:tc>
        <w:tc>
          <w:tcPr>
            <w:tcW w:w="1484" w:type="dxa"/>
            <w:vAlign w:val="center"/>
          </w:tcPr>
          <w:p w14:paraId="0F6D512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26259663" w14:textId="77777777" w:rsidTr="005D21A5">
        <w:trPr>
          <w:trHeight w:hRule="exact" w:val="232"/>
        </w:trPr>
        <w:tc>
          <w:tcPr>
            <w:tcW w:w="2480" w:type="dxa"/>
            <w:vAlign w:val="center"/>
          </w:tcPr>
          <w:p w14:paraId="1C357F29"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Z37 - Centrala wentylacyjna</w:t>
            </w:r>
          </w:p>
        </w:tc>
        <w:tc>
          <w:tcPr>
            <w:tcW w:w="1484" w:type="dxa"/>
            <w:vAlign w:val="center"/>
          </w:tcPr>
          <w:p w14:paraId="4B5C11D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706C22F4" w14:textId="77777777" w:rsidTr="005D21A5">
        <w:trPr>
          <w:trHeight w:hRule="exact" w:val="232"/>
        </w:trPr>
        <w:tc>
          <w:tcPr>
            <w:tcW w:w="2480" w:type="dxa"/>
            <w:vAlign w:val="center"/>
          </w:tcPr>
          <w:p w14:paraId="0B0724AB"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Z38 - Centrala wentylacyjna</w:t>
            </w:r>
          </w:p>
        </w:tc>
        <w:tc>
          <w:tcPr>
            <w:tcW w:w="1484" w:type="dxa"/>
            <w:vAlign w:val="center"/>
          </w:tcPr>
          <w:p w14:paraId="2C16594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47F281F2" w14:textId="77777777" w:rsidTr="005D21A5">
        <w:trPr>
          <w:trHeight w:hRule="exact" w:val="232"/>
        </w:trPr>
        <w:tc>
          <w:tcPr>
            <w:tcW w:w="2480" w:type="dxa"/>
            <w:vAlign w:val="center"/>
          </w:tcPr>
          <w:p w14:paraId="7F85D7E2"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Z39 - Centrala wentylacyjna</w:t>
            </w:r>
          </w:p>
        </w:tc>
        <w:tc>
          <w:tcPr>
            <w:tcW w:w="1484" w:type="dxa"/>
            <w:vAlign w:val="center"/>
          </w:tcPr>
          <w:p w14:paraId="4CB7F30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3F1ADE96" w14:textId="77777777" w:rsidTr="005D21A5">
        <w:trPr>
          <w:trHeight w:hRule="exact" w:val="232"/>
        </w:trPr>
        <w:tc>
          <w:tcPr>
            <w:tcW w:w="2480" w:type="dxa"/>
            <w:vAlign w:val="center"/>
          </w:tcPr>
          <w:p w14:paraId="3D70022C"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Z40 - Centrala wentylacyjna</w:t>
            </w:r>
          </w:p>
        </w:tc>
        <w:tc>
          <w:tcPr>
            <w:tcW w:w="1484" w:type="dxa"/>
            <w:vAlign w:val="center"/>
          </w:tcPr>
          <w:p w14:paraId="0D1022F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69E6B56A" w14:textId="77777777" w:rsidTr="005D21A5">
        <w:trPr>
          <w:trHeight w:hRule="exact" w:val="232"/>
        </w:trPr>
        <w:tc>
          <w:tcPr>
            <w:tcW w:w="2480" w:type="dxa"/>
            <w:vAlign w:val="center"/>
          </w:tcPr>
          <w:p w14:paraId="04D9ED73"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Z41 - Centrala wentylacyjna</w:t>
            </w:r>
          </w:p>
        </w:tc>
        <w:tc>
          <w:tcPr>
            <w:tcW w:w="1484" w:type="dxa"/>
            <w:vAlign w:val="center"/>
          </w:tcPr>
          <w:p w14:paraId="3776F6C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05102DCB" w14:textId="77777777" w:rsidTr="005D21A5">
        <w:trPr>
          <w:trHeight w:hRule="exact" w:val="232"/>
        </w:trPr>
        <w:tc>
          <w:tcPr>
            <w:tcW w:w="2480" w:type="dxa"/>
            <w:vAlign w:val="center"/>
          </w:tcPr>
          <w:p w14:paraId="52CAA462"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Z42 - Centrala wentylacyjna</w:t>
            </w:r>
          </w:p>
        </w:tc>
        <w:tc>
          <w:tcPr>
            <w:tcW w:w="1484" w:type="dxa"/>
            <w:vAlign w:val="center"/>
          </w:tcPr>
          <w:p w14:paraId="43112DA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5A7B86A7" w14:textId="77777777" w:rsidTr="005D21A5">
        <w:trPr>
          <w:trHeight w:hRule="exact" w:val="232"/>
        </w:trPr>
        <w:tc>
          <w:tcPr>
            <w:tcW w:w="2480" w:type="dxa"/>
            <w:vAlign w:val="center"/>
          </w:tcPr>
          <w:p w14:paraId="58B96FFB"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Z43 - Centrala wentylacyjna</w:t>
            </w:r>
          </w:p>
        </w:tc>
        <w:tc>
          <w:tcPr>
            <w:tcW w:w="1484" w:type="dxa"/>
            <w:vAlign w:val="center"/>
          </w:tcPr>
          <w:p w14:paraId="5D09C29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80,0</w:t>
            </w:r>
          </w:p>
        </w:tc>
      </w:tr>
      <w:tr w:rsidR="00F2540F" w:rsidRPr="00EB4F21" w14:paraId="49275E11" w14:textId="77777777" w:rsidTr="005D21A5">
        <w:trPr>
          <w:trHeight w:hRule="exact" w:val="232"/>
        </w:trPr>
        <w:tc>
          <w:tcPr>
            <w:tcW w:w="2480" w:type="dxa"/>
            <w:vAlign w:val="center"/>
          </w:tcPr>
          <w:p w14:paraId="4FE9A669"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Z44 - Centrala wentylacyjna</w:t>
            </w:r>
          </w:p>
        </w:tc>
        <w:tc>
          <w:tcPr>
            <w:tcW w:w="1484" w:type="dxa"/>
            <w:vAlign w:val="center"/>
          </w:tcPr>
          <w:p w14:paraId="51A1D9A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7305BA82" w14:textId="77777777" w:rsidTr="005D21A5">
        <w:trPr>
          <w:trHeight w:hRule="exact" w:val="232"/>
        </w:trPr>
        <w:tc>
          <w:tcPr>
            <w:tcW w:w="2480" w:type="dxa"/>
            <w:vAlign w:val="center"/>
          </w:tcPr>
          <w:p w14:paraId="065084D3"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Z45 - Centrala wentylacyjna</w:t>
            </w:r>
          </w:p>
        </w:tc>
        <w:tc>
          <w:tcPr>
            <w:tcW w:w="1484" w:type="dxa"/>
            <w:vAlign w:val="center"/>
          </w:tcPr>
          <w:p w14:paraId="5A04538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71,0</w:t>
            </w:r>
          </w:p>
        </w:tc>
      </w:tr>
      <w:tr w:rsidR="00F2540F" w:rsidRPr="00EB4F21" w14:paraId="651F6DB0" w14:textId="77777777" w:rsidTr="005D21A5">
        <w:trPr>
          <w:trHeight w:hRule="exact" w:val="232"/>
        </w:trPr>
        <w:tc>
          <w:tcPr>
            <w:tcW w:w="2480" w:type="dxa"/>
            <w:vAlign w:val="center"/>
          </w:tcPr>
          <w:p w14:paraId="3DD10437"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Z46 - Centrala wentylacyjna</w:t>
            </w:r>
          </w:p>
        </w:tc>
        <w:tc>
          <w:tcPr>
            <w:tcW w:w="1484" w:type="dxa"/>
            <w:vAlign w:val="center"/>
          </w:tcPr>
          <w:p w14:paraId="169B768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75,0</w:t>
            </w:r>
          </w:p>
        </w:tc>
      </w:tr>
      <w:tr w:rsidR="00F2540F" w:rsidRPr="00EB4F21" w14:paraId="63640659" w14:textId="77777777" w:rsidTr="005D21A5">
        <w:trPr>
          <w:trHeight w:hRule="exact" w:val="232"/>
        </w:trPr>
        <w:tc>
          <w:tcPr>
            <w:tcW w:w="2480" w:type="dxa"/>
            <w:vAlign w:val="center"/>
          </w:tcPr>
          <w:p w14:paraId="01BFE5D0"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Z47 - Centrala wentylacyjna</w:t>
            </w:r>
          </w:p>
        </w:tc>
        <w:tc>
          <w:tcPr>
            <w:tcW w:w="1484" w:type="dxa"/>
            <w:vAlign w:val="center"/>
          </w:tcPr>
          <w:p w14:paraId="39E00D1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38E599E8" w14:textId="77777777" w:rsidTr="005D21A5">
        <w:trPr>
          <w:trHeight w:hRule="exact" w:val="232"/>
        </w:trPr>
        <w:tc>
          <w:tcPr>
            <w:tcW w:w="2480" w:type="dxa"/>
            <w:vAlign w:val="center"/>
          </w:tcPr>
          <w:p w14:paraId="0F547BFF"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Z48 - Centrala wentylacyjna</w:t>
            </w:r>
          </w:p>
        </w:tc>
        <w:tc>
          <w:tcPr>
            <w:tcW w:w="1484" w:type="dxa"/>
            <w:vAlign w:val="center"/>
          </w:tcPr>
          <w:p w14:paraId="37259C2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75,0</w:t>
            </w:r>
          </w:p>
        </w:tc>
      </w:tr>
      <w:tr w:rsidR="00F2540F" w:rsidRPr="00EB4F21" w14:paraId="40837881" w14:textId="77777777" w:rsidTr="005D21A5">
        <w:trPr>
          <w:trHeight w:hRule="exact" w:val="232"/>
        </w:trPr>
        <w:tc>
          <w:tcPr>
            <w:tcW w:w="2480" w:type="dxa"/>
            <w:vAlign w:val="center"/>
          </w:tcPr>
          <w:p w14:paraId="5B4E2329"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Z49 - Centrala wentylacyjna</w:t>
            </w:r>
          </w:p>
        </w:tc>
        <w:tc>
          <w:tcPr>
            <w:tcW w:w="1484" w:type="dxa"/>
            <w:vAlign w:val="center"/>
          </w:tcPr>
          <w:p w14:paraId="5FA7B97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334861A2" w14:textId="77777777" w:rsidTr="005D21A5">
        <w:trPr>
          <w:trHeight w:hRule="exact" w:val="232"/>
        </w:trPr>
        <w:tc>
          <w:tcPr>
            <w:tcW w:w="2480" w:type="dxa"/>
            <w:vAlign w:val="center"/>
          </w:tcPr>
          <w:p w14:paraId="0EB2B805"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Z50 - Centrala wentylacyjna</w:t>
            </w:r>
          </w:p>
        </w:tc>
        <w:tc>
          <w:tcPr>
            <w:tcW w:w="1484" w:type="dxa"/>
            <w:vAlign w:val="center"/>
          </w:tcPr>
          <w:p w14:paraId="794A526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72,0</w:t>
            </w:r>
          </w:p>
        </w:tc>
      </w:tr>
      <w:tr w:rsidR="00F2540F" w:rsidRPr="00EB4F21" w14:paraId="051D49E1" w14:textId="77777777" w:rsidTr="005D21A5">
        <w:trPr>
          <w:trHeight w:hRule="exact" w:val="232"/>
        </w:trPr>
        <w:tc>
          <w:tcPr>
            <w:tcW w:w="2480" w:type="dxa"/>
            <w:vAlign w:val="center"/>
          </w:tcPr>
          <w:p w14:paraId="7AD65572"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Z51 - Centrala wentylacyjna</w:t>
            </w:r>
          </w:p>
        </w:tc>
        <w:tc>
          <w:tcPr>
            <w:tcW w:w="1484" w:type="dxa"/>
            <w:vAlign w:val="center"/>
          </w:tcPr>
          <w:p w14:paraId="0B98EF3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73,0</w:t>
            </w:r>
          </w:p>
        </w:tc>
      </w:tr>
      <w:tr w:rsidR="00F2540F" w:rsidRPr="00EB4F21" w14:paraId="05FBEE2A" w14:textId="77777777" w:rsidTr="005D21A5">
        <w:trPr>
          <w:trHeight w:hRule="exact" w:val="232"/>
        </w:trPr>
        <w:tc>
          <w:tcPr>
            <w:tcW w:w="2480" w:type="dxa"/>
            <w:vAlign w:val="center"/>
          </w:tcPr>
          <w:p w14:paraId="4FA7E1C1"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Z52 - Centrala wentylacyjna</w:t>
            </w:r>
          </w:p>
        </w:tc>
        <w:tc>
          <w:tcPr>
            <w:tcW w:w="1484" w:type="dxa"/>
            <w:vAlign w:val="center"/>
          </w:tcPr>
          <w:p w14:paraId="768C789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82,0</w:t>
            </w:r>
          </w:p>
        </w:tc>
      </w:tr>
      <w:tr w:rsidR="00F2540F" w:rsidRPr="00EB4F21" w14:paraId="17874AFB" w14:textId="77777777" w:rsidTr="005D21A5">
        <w:trPr>
          <w:trHeight w:hRule="exact" w:val="232"/>
        </w:trPr>
        <w:tc>
          <w:tcPr>
            <w:tcW w:w="2480" w:type="dxa"/>
            <w:vAlign w:val="center"/>
          </w:tcPr>
          <w:p w14:paraId="2CEC6D8B"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Z53 - Centrala wentylacyjna</w:t>
            </w:r>
          </w:p>
        </w:tc>
        <w:tc>
          <w:tcPr>
            <w:tcW w:w="1484" w:type="dxa"/>
            <w:vAlign w:val="center"/>
          </w:tcPr>
          <w:p w14:paraId="05332E6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82,0</w:t>
            </w:r>
          </w:p>
        </w:tc>
      </w:tr>
      <w:tr w:rsidR="00F2540F" w:rsidRPr="00EB4F21" w14:paraId="076D0009" w14:textId="77777777" w:rsidTr="005D21A5">
        <w:trPr>
          <w:trHeight w:hRule="exact" w:val="232"/>
        </w:trPr>
        <w:tc>
          <w:tcPr>
            <w:tcW w:w="2480" w:type="dxa"/>
            <w:vAlign w:val="center"/>
          </w:tcPr>
          <w:p w14:paraId="3C544FCF"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Z54 - Centrala wentylacyjna</w:t>
            </w:r>
          </w:p>
        </w:tc>
        <w:tc>
          <w:tcPr>
            <w:tcW w:w="1484" w:type="dxa"/>
            <w:vAlign w:val="center"/>
          </w:tcPr>
          <w:p w14:paraId="09867CC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78,0</w:t>
            </w:r>
          </w:p>
        </w:tc>
      </w:tr>
      <w:tr w:rsidR="00F2540F" w:rsidRPr="00EB4F21" w14:paraId="67C4A211" w14:textId="77777777" w:rsidTr="005D21A5">
        <w:trPr>
          <w:trHeight w:hRule="exact" w:val="232"/>
        </w:trPr>
        <w:tc>
          <w:tcPr>
            <w:tcW w:w="2480" w:type="dxa"/>
            <w:vAlign w:val="center"/>
          </w:tcPr>
          <w:p w14:paraId="7BA71FC6"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Z55 - Centrala wentylacyjna</w:t>
            </w:r>
          </w:p>
        </w:tc>
        <w:tc>
          <w:tcPr>
            <w:tcW w:w="1484" w:type="dxa"/>
            <w:vAlign w:val="center"/>
          </w:tcPr>
          <w:p w14:paraId="557AEC3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78,0</w:t>
            </w:r>
          </w:p>
        </w:tc>
      </w:tr>
      <w:tr w:rsidR="00F2540F" w:rsidRPr="00EB4F21" w14:paraId="02A76825" w14:textId="77777777" w:rsidTr="005D21A5">
        <w:trPr>
          <w:trHeight w:hRule="exact" w:val="232"/>
        </w:trPr>
        <w:tc>
          <w:tcPr>
            <w:tcW w:w="2480" w:type="dxa"/>
            <w:vAlign w:val="center"/>
          </w:tcPr>
          <w:p w14:paraId="7D8A46D4" w14:textId="77777777" w:rsidR="00F2540F" w:rsidRPr="005D21A5" w:rsidRDefault="00F2540F"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5D21A5">
              <w:rPr>
                <w:rFonts w:ascii="Times New Roman" w:hAnsi="Times New Roman"/>
                <w:bCs/>
                <w:color w:val="000000"/>
                <w:sz w:val="19"/>
                <w:szCs w:val="19"/>
              </w:rPr>
              <w:t>Z56 - Centrala wentylacyjna</w:t>
            </w:r>
          </w:p>
        </w:tc>
        <w:tc>
          <w:tcPr>
            <w:tcW w:w="1484" w:type="dxa"/>
            <w:vAlign w:val="center"/>
          </w:tcPr>
          <w:p w14:paraId="3CCC3F5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77,0</w:t>
            </w:r>
          </w:p>
        </w:tc>
      </w:tr>
      <w:tr w:rsidR="00F2540F" w:rsidRPr="00EB4F21" w14:paraId="63BA5866" w14:textId="77777777" w:rsidTr="005D21A5">
        <w:trPr>
          <w:trHeight w:hRule="exact" w:val="265"/>
        </w:trPr>
        <w:tc>
          <w:tcPr>
            <w:tcW w:w="2480" w:type="dxa"/>
            <w:vAlign w:val="center"/>
          </w:tcPr>
          <w:p w14:paraId="6B52FE0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Z57 - Wentylator dachowy</w:t>
            </w:r>
          </w:p>
        </w:tc>
        <w:tc>
          <w:tcPr>
            <w:tcW w:w="1484" w:type="dxa"/>
            <w:vAlign w:val="center"/>
          </w:tcPr>
          <w:p w14:paraId="69E7266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5E030505" w14:textId="77777777" w:rsidTr="005D21A5">
        <w:trPr>
          <w:trHeight w:hRule="exact" w:val="266"/>
        </w:trPr>
        <w:tc>
          <w:tcPr>
            <w:tcW w:w="2480" w:type="dxa"/>
            <w:vAlign w:val="center"/>
          </w:tcPr>
          <w:p w14:paraId="7EDE265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lastRenderedPageBreak/>
              <w:t>Z58 - Wentylator dachowy</w:t>
            </w:r>
          </w:p>
        </w:tc>
        <w:tc>
          <w:tcPr>
            <w:tcW w:w="1484" w:type="dxa"/>
            <w:vAlign w:val="center"/>
          </w:tcPr>
          <w:p w14:paraId="2B72611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21CB53E6" w14:textId="77777777" w:rsidTr="005D21A5">
        <w:trPr>
          <w:trHeight w:hRule="exact" w:val="266"/>
        </w:trPr>
        <w:tc>
          <w:tcPr>
            <w:tcW w:w="2480" w:type="dxa"/>
            <w:vAlign w:val="center"/>
          </w:tcPr>
          <w:p w14:paraId="34E478F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Z59 - Wentylator dachowy</w:t>
            </w:r>
          </w:p>
        </w:tc>
        <w:tc>
          <w:tcPr>
            <w:tcW w:w="1484" w:type="dxa"/>
            <w:vAlign w:val="center"/>
          </w:tcPr>
          <w:p w14:paraId="3C01880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3DA1FDAB" w14:textId="77777777" w:rsidTr="005D21A5">
        <w:trPr>
          <w:trHeight w:hRule="exact" w:val="266"/>
        </w:trPr>
        <w:tc>
          <w:tcPr>
            <w:tcW w:w="2480" w:type="dxa"/>
            <w:vAlign w:val="center"/>
          </w:tcPr>
          <w:p w14:paraId="105E679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Z60 - Wentylator dachowy</w:t>
            </w:r>
          </w:p>
        </w:tc>
        <w:tc>
          <w:tcPr>
            <w:tcW w:w="1484" w:type="dxa"/>
            <w:vAlign w:val="center"/>
          </w:tcPr>
          <w:p w14:paraId="10B9A95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05670B78" w14:textId="77777777" w:rsidTr="005D21A5">
        <w:trPr>
          <w:trHeight w:hRule="exact" w:val="266"/>
        </w:trPr>
        <w:tc>
          <w:tcPr>
            <w:tcW w:w="2480" w:type="dxa"/>
            <w:vAlign w:val="center"/>
          </w:tcPr>
          <w:p w14:paraId="0A8D502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Z61 - Wentylator dachowy</w:t>
            </w:r>
          </w:p>
        </w:tc>
        <w:tc>
          <w:tcPr>
            <w:tcW w:w="1484" w:type="dxa"/>
            <w:vAlign w:val="center"/>
          </w:tcPr>
          <w:p w14:paraId="6A48C97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33DDA13B" w14:textId="77777777" w:rsidTr="005D21A5">
        <w:trPr>
          <w:trHeight w:hRule="exact" w:val="266"/>
        </w:trPr>
        <w:tc>
          <w:tcPr>
            <w:tcW w:w="2480" w:type="dxa"/>
            <w:vAlign w:val="center"/>
          </w:tcPr>
          <w:p w14:paraId="5D2FB78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Z62 - Wentylator dachowy</w:t>
            </w:r>
          </w:p>
        </w:tc>
        <w:tc>
          <w:tcPr>
            <w:tcW w:w="1484" w:type="dxa"/>
            <w:vAlign w:val="center"/>
          </w:tcPr>
          <w:p w14:paraId="0A9FE9E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2AE641E2" w14:textId="77777777" w:rsidTr="005D21A5">
        <w:trPr>
          <w:trHeight w:hRule="exact" w:val="266"/>
        </w:trPr>
        <w:tc>
          <w:tcPr>
            <w:tcW w:w="2480" w:type="dxa"/>
            <w:vAlign w:val="center"/>
          </w:tcPr>
          <w:p w14:paraId="587F2B8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Z63 - Wentylator dachowy</w:t>
            </w:r>
          </w:p>
        </w:tc>
        <w:tc>
          <w:tcPr>
            <w:tcW w:w="1484" w:type="dxa"/>
            <w:vAlign w:val="center"/>
          </w:tcPr>
          <w:p w14:paraId="21B4A9E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73E18845" w14:textId="77777777" w:rsidTr="005D21A5">
        <w:trPr>
          <w:trHeight w:hRule="exact" w:val="266"/>
        </w:trPr>
        <w:tc>
          <w:tcPr>
            <w:tcW w:w="2480" w:type="dxa"/>
            <w:vAlign w:val="center"/>
          </w:tcPr>
          <w:p w14:paraId="5E7A3B7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Z64 - Wentylator dachowy</w:t>
            </w:r>
          </w:p>
        </w:tc>
        <w:tc>
          <w:tcPr>
            <w:tcW w:w="1484" w:type="dxa"/>
            <w:vAlign w:val="center"/>
          </w:tcPr>
          <w:p w14:paraId="12481F3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6FFAB7ED" w14:textId="77777777" w:rsidTr="005D21A5">
        <w:trPr>
          <w:trHeight w:hRule="exact" w:val="266"/>
        </w:trPr>
        <w:tc>
          <w:tcPr>
            <w:tcW w:w="2480" w:type="dxa"/>
            <w:vAlign w:val="center"/>
          </w:tcPr>
          <w:p w14:paraId="2E35A75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Z65 - Wentylator dachowy</w:t>
            </w:r>
          </w:p>
        </w:tc>
        <w:tc>
          <w:tcPr>
            <w:tcW w:w="1484" w:type="dxa"/>
            <w:vAlign w:val="center"/>
          </w:tcPr>
          <w:p w14:paraId="5B6294F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6C103499" w14:textId="77777777" w:rsidTr="005D21A5">
        <w:trPr>
          <w:trHeight w:hRule="exact" w:val="266"/>
        </w:trPr>
        <w:tc>
          <w:tcPr>
            <w:tcW w:w="2480" w:type="dxa"/>
            <w:vAlign w:val="center"/>
          </w:tcPr>
          <w:p w14:paraId="006EEF4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Z66 - Wentylator dachowy</w:t>
            </w:r>
          </w:p>
        </w:tc>
        <w:tc>
          <w:tcPr>
            <w:tcW w:w="1484" w:type="dxa"/>
            <w:vAlign w:val="center"/>
          </w:tcPr>
          <w:p w14:paraId="3ADDDA6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442B0DF4" w14:textId="77777777" w:rsidTr="005D21A5">
        <w:trPr>
          <w:trHeight w:hRule="exact" w:val="266"/>
        </w:trPr>
        <w:tc>
          <w:tcPr>
            <w:tcW w:w="2480" w:type="dxa"/>
            <w:vAlign w:val="center"/>
          </w:tcPr>
          <w:p w14:paraId="44BECA1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Z67 - Wentylator dachowy</w:t>
            </w:r>
          </w:p>
        </w:tc>
        <w:tc>
          <w:tcPr>
            <w:tcW w:w="1484" w:type="dxa"/>
            <w:vAlign w:val="center"/>
          </w:tcPr>
          <w:p w14:paraId="665ACB0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228CDCBA" w14:textId="77777777" w:rsidTr="005D21A5">
        <w:trPr>
          <w:trHeight w:hRule="exact" w:val="266"/>
        </w:trPr>
        <w:tc>
          <w:tcPr>
            <w:tcW w:w="2480" w:type="dxa"/>
            <w:vAlign w:val="center"/>
          </w:tcPr>
          <w:p w14:paraId="42C317A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Z68 - Wentylator dachowy</w:t>
            </w:r>
          </w:p>
        </w:tc>
        <w:tc>
          <w:tcPr>
            <w:tcW w:w="1484" w:type="dxa"/>
            <w:vAlign w:val="center"/>
          </w:tcPr>
          <w:p w14:paraId="516ECBC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238ED6A9" w14:textId="77777777" w:rsidTr="005D21A5">
        <w:trPr>
          <w:trHeight w:hRule="exact" w:val="266"/>
        </w:trPr>
        <w:tc>
          <w:tcPr>
            <w:tcW w:w="2480" w:type="dxa"/>
            <w:vAlign w:val="center"/>
          </w:tcPr>
          <w:p w14:paraId="10FC84F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Z69 - Wentylator dachowy</w:t>
            </w:r>
          </w:p>
        </w:tc>
        <w:tc>
          <w:tcPr>
            <w:tcW w:w="1484" w:type="dxa"/>
            <w:vAlign w:val="center"/>
          </w:tcPr>
          <w:p w14:paraId="4285D6D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422108B9" w14:textId="77777777" w:rsidTr="005D21A5">
        <w:trPr>
          <w:trHeight w:hRule="exact" w:val="266"/>
        </w:trPr>
        <w:tc>
          <w:tcPr>
            <w:tcW w:w="2480" w:type="dxa"/>
            <w:vAlign w:val="center"/>
          </w:tcPr>
          <w:p w14:paraId="39CDD6D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Z70 - Wentylator dachowy</w:t>
            </w:r>
          </w:p>
        </w:tc>
        <w:tc>
          <w:tcPr>
            <w:tcW w:w="1484" w:type="dxa"/>
            <w:vAlign w:val="center"/>
          </w:tcPr>
          <w:p w14:paraId="28B851A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4BDFB500" w14:textId="77777777" w:rsidTr="005D21A5">
        <w:trPr>
          <w:trHeight w:hRule="exact" w:val="266"/>
        </w:trPr>
        <w:tc>
          <w:tcPr>
            <w:tcW w:w="2480" w:type="dxa"/>
            <w:vAlign w:val="center"/>
          </w:tcPr>
          <w:p w14:paraId="08587CA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Z71 - Wentylator dachowy</w:t>
            </w:r>
          </w:p>
        </w:tc>
        <w:tc>
          <w:tcPr>
            <w:tcW w:w="1484" w:type="dxa"/>
            <w:vAlign w:val="center"/>
          </w:tcPr>
          <w:p w14:paraId="45B1AA5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302E2C27" w14:textId="77777777" w:rsidTr="005D21A5">
        <w:trPr>
          <w:trHeight w:hRule="exact" w:val="266"/>
        </w:trPr>
        <w:tc>
          <w:tcPr>
            <w:tcW w:w="2480" w:type="dxa"/>
            <w:vAlign w:val="center"/>
          </w:tcPr>
          <w:p w14:paraId="602F971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Z72 - Wentylator dachowy</w:t>
            </w:r>
          </w:p>
        </w:tc>
        <w:tc>
          <w:tcPr>
            <w:tcW w:w="1484" w:type="dxa"/>
            <w:vAlign w:val="center"/>
          </w:tcPr>
          <w:p w14:paraId="1CC4423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104D20CE" w14:textId="77777777" w:rsidTr="005D21A5">
        <w:trPr>
          <w:trHeight w:hRule="exact" w:val="266"/>
        </w:trPr>
        <w:tc>
          <w:tcPr>
            <w:tcW w:w="2480" w:type="dxa"/>
            <w:vAlign w:val="center"/>
          </w:tcPr>
          <w:p w14:paraId="76608FA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Z73 - Wentylator dachowy</w:t>
            </w:r>
          </w:p>
        </w:tc>
        <w:tc>
          <w:tcPr>
            <w:tcW w:w="1484" w:type="dxa"/>
            <w:vAlign w:val="center"/>
          </w:tcPr>
          <w:p w14:paraId="717428C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23CD65D8" w14:textId="77777777" w:rsidTr="005D21A5">
        <w:trPr>
          <w:trHeight w:hRule="exact" w:val="266"/>
        </w:trPr>
        <w:tc>
          <w:tcPr>
            <w:tcW w:w="2480" w:type="dxa"/>
            <w:vAlign w:val="center"/>
          </w:tcPr>
          <w:p w14:paraId="79F02F7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Z74 - Wentylator dachowy</w:t>
            </w:r>
          </w:p>
        </w:tc>
        <w:tc>
          <w:tcPr>
            <w:tcW w:w="1484" w:type="dxa"/>
            <w:vAlign w:val="center"/>
          </w:tcPr>
          <w:p w14:paraId="0E59BDA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68DF5A9F" w14:textId="77777777" w:rsidTr="005D21A5">
        <w:trPr>
          <w:trHeight w:hRule="exact" w:val="266"/>
        </w:trPr>
        <w:tc>
          <w:tcPr>
            <w:tcW w:w="2480" w:type="dxa"/>
            <w:vAlign w:val="center"/>
          </w:tcPr>
          <w:p w14:paraId="19C8CF7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Z75 - Wentylator dachowy</w:t>
            </w:r>
          </w:p>
        </w:tc>
        <w:tc>
          <w:tcPr>
            <w:tcW w:w="1484" w:type="dxa"/>
            <w:vAlign w:val="center"/>
          </w:tcPr>
          <w:p w14:paraId="47CB99F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5893CC6B" w14:textId="77777777" w:rsidTr="005D21A5">
        <w:trPr>
          <w:trHeight w:hRule="exact" w:val="266"/>
        </w:trPr>
        <w:tc>
          <w:tcPr>
            <w:tcW w:w="2480" w:type="dxa"/>
            <w:vAlign w:val="center"/>
          </w:tcPr>
          <w:p w14:paraId="5BA46C3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Z76 - Wentylator dachowy</w:t>
            </w:r>
          </w:p>
        </w:tc>
        <w:tc>
          <w:tcPr>
            <w:tcW w:w="1484" w:type="dxa"/>
            <w:vAlign w:val="center"/>
          </w:tcPr>
          <w:p w14:paraId="4DD752E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028576DC" w14:textId="77777777" w:rsidTr="005D21A5">
        <w:trPr>
          <w:trHeight w:hRule="exact" w:val="266"/>
        </w:trPr>
        <w:tc>
          <w:tcPr>
            <w:tcW w:w="2480" w:type="dxa"/>
            <w:vAlign w:val="center"/>
          </w:tcPr>
          <w:p w14:paraId="39160BA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Z77 - Wentylator dachowy</w:t>
            </w:r>
          </w:p>
        </w:tc>
        <w:tc>
          <w:tcPr>
            <w:tcW w:w="1484" w:type="dxa"/>
            <w:vAlign w:val="center"/>
          </w:tcPr>
          <w:p w14:paraId="1DCAA76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2095B951" w14:textId="77777777" w:rsidTr="005D21A5">
        <w:trPr>
          <w:trHeight w:hRule="exact" w:val="266"/>
        </w:trPr>
        <w:tc>
          <w:tcPr>
            <w:tcW w:w="2480" w:type="dxa"/>
            <w:vAlign w:val="center"/>
          </w:tcPr>
          <w:p w14:paraId="552D983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Z78 - Wentylator dachowy</w:t>
            </w:r>
          </w:p>
        </w:tc>
        <w:tc>
          <w:tcPr>
            <w:tcW w:w="1484" w:type="dxa"/>
            <w:vAlign w:val="center"/>
          </w:tcPr>
          <w:p w14:paraId="5136061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665AFE28" w14:textId="77777777" w:rsidTr="005D21A5">
        <w:trPr>
          <w:trHeight w:hRule="exact" w:val="266"/>
        </w:trPr>
        <w:tc>
          <w:tcPr>
            <w:tcW w:w="2480" w:type="dxa"/>
            <w:vAlign w:val="center"/>
          </w:tcPr>
          <w:p w14:paraId="2AF31B0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Z79 - Wentylator dachowy</w:t>
            </w:r>
          </w:p>
        </w:tc>
        <w:tc>
          <w:tcPr>
            <w:tcW w:w="1484" w:type="dxa"/>
            <w:vAlign w:val="center"/>
          </w:tcPr>
          <w:p w14:paraId="4B61147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7BCE68F5" w14:textId="77777777" w:rsidTr="005D21A5">
        <w:trPr>
          <w:trHeight w:hRule="exact" w:val="266"/>
        </w:trPr>
        <w:tc>
          <w:tcPr>
            <w:tcW w:w="2480" w:type="dxa"/>
            <w:vAlign w:val="center"/>
          </w:tcPr>
          <w:p w14:paraId="4BD5381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Z80 - Wentylator dachowy</w:t>
            </w:r>
          </w:p>
        </w:tc>
        <w:tc>
          <w:tcPr>
            <w:tcW w:w="1484" w:type="dxa"/>
            <w:vAlign w:val="center"/>
          </w:tcPr>
          <w:p w14:paraId="4DD4E7D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588F5BBC" w14:textId="77777777" w:rsidTr="005D21A5">
        <w:trPr>
          <w:trHeight w:hRule="exact" w:val="266"/>
        </w:trPr>
        <w:tc>
          <w:tcPr>
            <w:tcW w:w="2480" w:type="dxa"/>
            <w:vAlign w:val="center"/>
          </w:tcPr>
          <w:p w14:paraId="389D810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Z81 - Wentylator dachowy</w:t>
            </w:r>
          </w:p>
        </w:tc>
        <w:tc>
          <w:tcPr>
            <w:tcW w:w="1484" w:type="dxa"/>
            <w:vAlign w:val="center"/>
          </w:tcPr>
          <w:p w14:paraId="0D6AE2E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2BD2C232" w14:textId="77777777" w:rsidTr="005D21A5">
        <w:trPr>
          <w:trHeight w:hRule="exact" w:val="266"/>
        </w:trPr>
        <w:tc>
          <w:tcPr>
            <w:tcW w:w="2480" w:type="dxa"/>
            <w:vAlign w:val="center"/>
          </w:tcPr>
          <w:p w14:paraId="0EBF0E6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Z82 - Wentylator dachowy</w:t>
            </w:r>
          </w:p>
        </w:tc>
        <w:tc>
          <w:tcPr>
            <w:tcW w:w="1484" w:type="dxa"/>
            <w:vAlign w:val="center"/>
          </w:tcPr>
          <w:p w14:paraId="5297FD0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249EB4D4" w14:textId="77777777" w:rsidTr="005D21A5">
        <w:trPr>
          <w:trHeight w:hRule="exact" w:val="266"/>
        </w:trPr>
        <w:tc>
          <w:tcPr>
            <w:tcW w:w="2480" w:type="dxa"/>
            <w:vAlign w:val="center"/>
          </w:tcPr>
          <w:p w14:paraId="4F70CB0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Z83 - Wentylator dachowy</w:t>
            </w:r>
          </w:p>
        </w:tc>
        <w:tc>
          <w:tcPr>
            <w:tcW w:w="1484" w:type="dxa"/>
            <w:vAlign w:val="center"/>
          </w:tcPr>
          <w:p w14:paraId="3529EE1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738ECDC7" w14:textId="77777777" w:rsidTr="005D21A5">
        <w:trPr>
          <w:trHeight w:hRule="exact" w:val="266"/>
        </w:trPr>
        <w:tc>
          <w:tcPr>
            <w:tcW w:w="2480" w:type="dxa"/>
            <w:vAlign w:val="center"/>
          </w:tcPr>
          <w:p w14:paraId="778BFAC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Z84 - Wentylator dachowy</w:t>
            </w:r>
          </w:p>
        </w:tc>
        <w:tc>
          <w:tcPr>
            <w:tcW w:w="1484" w:type="dxa"/>
            <w:vAlign w:val="center"/>
          </w:tcPr>
          <w:p w14:paraId="501FEB32"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63679400" w14:textId="77777777" w:rsidTr="005D21A5">
        <w:trPr>
          <w:trHeight w:hRule="exact" w:val="266"/>
        </w:trPr>
        <w:tc>
          <w:tcPr>
            <w:tcW w:w="2480" w:type="dxa"/>
            <w:vAlign w:val="center"/>
          </w:tcPr>
          <w:p w14:paraId="48794BB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Z85 - Wentylator dachowy</w:t>
            </w:r>
          </w:p>
        </w:tc>
        <w:tc>
          <w:tcPr>
            <w:tcW w:w="1484" w:type="dxa"/>
            <w:vAlign w:val="center"/>
          </w:tcPr>
          <w:p w14:paraId="705AB89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5B6B68D1" w14:textId="77777777" w:rsidTr="005D21A5">
        <w:trPr>
          <w:trHeight w:hRule="exact" w:val="266"/>
        </w:trPr>
        <w:tc>
          <w:tcPr>
            <w:tcW w:w="2480" w:type="dxa"/>
            <w:vAlign w:val="center"/>
          </w:tcPr>
          <w:p w14:paraId="17A5B19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Z86 - Wentylator dachowy</w:t>
            </w:r>
          </w:p>
        </w:tc>
        <w:tc>
          <w:tcPr>
            <w:tcW w:w="1484" w:type="dxa"/>
            <w:vAlign w:val="center"/>
          </w:tcPr>
          <w:p w14:paraId="4A9BF0A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6A2FF859" w14:textId="77777777" w:rsidTr="005D21A5">
        <w:trPr>
          <w:trHeight w:hRule="exact" w:val="266"/>
        </w:trPr>
        <w:tc>
          <w:tcPr>
            <w:tcW w:w="2480" w:type="dxa"/>
            <w:vAlign w:val="center"/>
          </w:tcPr>
          <w:p w14:paraId="42A0FE5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Z87 - Wentylator dachowy</w:t>
            </w:r>
          </w:p>
        </w:tc>
        <w:tc>
          <w:tcPr>
            <w:tcW w:w="1484" w:type="dxa"/>
            <w:vAlign w:val="center"/>
          </w:tcPr>
          <w:p w14:paraId="3549C5A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12EC6B45" w14:textId="77777777" w:rsidTr="005D21A5">
        <w:trPr>
          <w:trHeight w:hRule="exact" w:val="266"/>
        </w:trPr>
        <w:tc>
          <w:tcPr>
            <w:tcW w:w="2480" w:type="dxa"/>
            <w:vAlign w:val="center"/>
          </w:tcPr>
          <w:p w14:paraId="4D574B0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Z88 - Wentylator dachowy</w:t>
            </w:r>
          </w:p>
        </w:tc>
        <w:tc>
          <w:tcPr>
            <w:tcW w:w="1484" w:type="dxa"/>
            <w:vAlign w:val="center"/>
          </w:tcPr>
          <w:p w14:paraId="28E5CCB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09400430" w14:textId="77777777" w:rsidTr="005D21A5">
        <w:trPr>
          <w:trHeight w:hRule="exact" w:val="266"/>
        </w:trPr>
        <w:tc>
          <w:tcPr>
            <w:tcW w:w="2480" w:type="dxa"/>
            <w:vAlign w:val="center"/>
          </w:tcPr>
          <w:p w14:paraId="12DBEC2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Z89 - Wentylator dachowy</w:t>
            </w:r>
          </w:p>
        </w:tc>
        <w:tc>
          <w:tcPr>
            <w:tcW w:w="1484" w:type="dxa"/>
            <w:vAlign w:val="center"/>
          </w:tcPr>
          <w:p w14:paraId="19FFE6A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3FEA6490" w14:textId="77777777" w:rsidTr="005D21A5">
        <w:trPr>
          <w:trHeight w:hRule="exact" w:val="266"/>
        </w:trPr>
        <w:tc>
          <w:tcPr>
            <w:tcW w:w="2480" w:type="dxa"/>
            <w:vAlign w:val="center"/>
          </w:tcPr>
          <w:p w14:paraId="77ED5A6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Z90 - Wentylator dachowy</w:t>
            </w:r>
          </w:p>
        </w:tc>
        <w:tc>
          <w:tcPr>
            <w:tcW w:w="1484" w:type="dxa"/>
            <w:vAlign w:val="center"/>
          </w:tcPr>
          <w:p w14:paraId="67B2581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3904F82C" w14:textId="77777777" w:rsidTr="005D21A5">
        <w:trPr>
          <w:trHeight w:hRule="exact" w:val="266"/>
        </w:trPr>
        <w:tc>
          <w:tcPr>
            <w:tcW w:w="2480" w:type="dxa"/>
            <w:vAlign w:val="center"/>
          </w:tcPr>
          <w:p w14:paraId="1E20CBF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Z91 - Wentylator dachowy</w:t>
            </w:r>
          </w:p>
        </w:tc>
        <w:tc>
          <w:tcPr>
            <w:tcW w:w="1484" w:type="dxa"/>
            <w:vAlign w:val="center"/>
          </w:tcPr>
          <w:p w14:paraId="6B3DB2E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3A1A93DB" w14:textId="77777777" w:rsidTr="005D21A5">
        <w:trPr>
          <w:trHeight w:hRule="exact" w:val="266"/>
        </w:trPr>
        <w:tc>
          <w:tcPr>
            <w:tcW w:w="2480" w:type="dxa"/>
            <w:vAlign w:val="center"/>
          </w:tcPr>
          <w:p w14:paraId="0EB188E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Z92 - Wentylator dachowy</w:t>
            </w:r>
          </w:p>
        </w:tc>
        <w:tc>
          <w:tcPr>
            <w:tcW w:w="1484" w:type="dxa"/>
            <w:vAlign w:val="center"/>
          </w:tcPr>
          <w:p w14:paraId="4BDEB6E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348E5E78" w14:textId="77777777" w:rsidTr="005D21A5">
        <w:trPr>
          <w:trHeight w:hRule="exact" w:val="266"/>
        </w:trPr>
        <w:tc>
          <w:tcPr>
            <w:tcW w:w="2480" w:type="dxa"/>
            <w:vAlign w:val="center"/>
          </w:tcPr>
          <w:p w14:paraId="28A7024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Z93 - Wentylator dachowy</w:t>
            </w:r>
          </w:p>
        </w:tc>
        <w:tc>
          <w:tcPr>
            <w:tcW w:w="1484" w:type="dxa"/>
            <w:vAlign w:val="center"/>
          </w:tcPr>
          <w:p w14:paraId="2A0FA08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4AFCB48D" w14:textId="77777777" w:rsidTr="005D21A5">
        <w:trPr>
          <w:trHeight w:hRule="exact" w:val="266"/>
        </w:trPr>
        <w:tc>
          <w:tcPr>
            <w:tcW w:w="2480" w:type="dxa"/>
            <w:vAlign w:val="center"/>
          </w:tcPr>
          <w:p w14:paraId="54CAEBF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Z94 - Wentylator dachowy</w:t>
            </w:r>
          </w:p>
        </w:tc>
        <w:tc>
          <w:tcPr>
            <w:tcW w:w="1484" w:type="dxa"/>
            <w:vAlign w:val="center"/>
          </w:tcPr>
          <w:p w14:paraId="07CC7DA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4014680A" w14:textId="77777777" w:rsidTr="005D21A5">
        <w:trPr>
          <w:trHeight w:hRule="exact" w:val="266"/>
        </w:trPr>
        <w:tc>
          <w:tcPr>
            <w:tcW w:w="2480" w:type="dxa"/>
            <w:vAlign w:val="center"/>
          </w:tcPr>
          <w:p w14:paraId="5BA752F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Z95 - Wentylator dachowy</w:t>
            </w:r>
          </w:p>
        </w:tc>
        <w:tc>
          <w:tcPr>
            <w:tcW w:w="1484" w:type="dxa"/>
            <w:vAlign w:val="center"/>
          </w:tcPr>
          <w:p w14:paraId="3D27EF4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45AEA2E1" w14:textId="77777777" w:rsidTr="005D21A5">
        <w:trPr>
          <w:trHeight w:hRule="exact" w:val="266"/>
        </w:trPr>
        <w:tc>
          <w:tcPr>
            <w:tcW w:w="2480" w:type="dxa"/>
            <w:vAlign w:val="center"/>
          </w:tcPr>
          <w:p w14:paraId="69E8264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Z96 - Wentylator dachowy</w:t>
            </w:r>
          </w:p>
        </w:tc>
        <w:tc>
          <w:tcPr>
            <w:tcW w:w="1484" w:type="dxa"/>
            <w:vAlign w:val="center"/>
          </w:tcPr>
          <w:p w14:paraId="0A10E85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74A68809" w14:textId="77777777" w:rsidTr="005D21A5">
        <w:trPr>
          <w:trHeight w:hRule="exact" w:val="266"/>
        </w:trPr>
        <w:tc>
          <w:tcPr>
            <w:tcW w:w="2480" w:type="dxa"/>
            <w:vAlign w:val="center"/>
          </w:tcPr>
          <w:p w14:paraId="57AB77F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Z97 - Wentylator dachowy</w:t>
            </w:r>
          </w:p>
        </w:tc>
        <w:tc>
          <w:tcPr>
            <w:tcW w:w="1484" w:type="dxa"/>
            <w:vAlign w:val="center"/>
          </w:tcPr>
          <w:p w14:paraId="6825291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70,0</w:t>
            </w:r>
          </w:p>
        </w:tc>
      </w:tr>
      <w:tr w:rsidR="00F2540F" w:rsidRPr="00EB4F21" w14:paraId="46933C74" w14:textId="77777777" w:rsidTr="005D21A5">
        <w:trPr>
          <w:trHeight w:hRule="exact" w:val="266"/>
        </w:trPr>
        <w:tc>
          <w:tcPr>
            <w:tcW w:w="2480" w:type="dxa"/>
            <w:vAlign w:val="center"/>
          </w:tcPr>
          <w:p w14:paraId="33BDA6F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Z98 - Wentylator dachowy</w:t>
            </w:r>
          </w:p>
        </w:tc>
        <w:tc>
          <w:tcPr>
            <w:tcW w:w="1484" w:type="dxa"/>
            <w:vAlign w:val="center"/>
          </w:tcPr>
          <w:p w14:paraId="0DBA7E7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40934083" w14:textId="77777777" w:rsidTr="005D21A5">
        <w:trPr>
          <w:trHeight w:hRule="exact" w:val="266"/>
        </w:trPr>
        <w:tc>
          <w:tcPr>
            <w:tcW w:w="2480" w:type="dxa"/>
            <w:vAlign w:val="center"/>
          </w:tcPr>
          <w:p w14:paraId="19830D1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Z99 - Wentylator dachowy</w:t>
            </w:r>
          </w:p>
        </w:tc>
        <w:tc>
          <w:tcPr>
            <w:tcW w:w="1484" w:type="dxa"/>
            <w:vAlign w:val="center"/>
          </w:tcPr>
          <w:p w14:paraId="5399710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184A7217" w14:textId="77777777" w:rsidTr="005D21A5">
        <w:trPr>
          <w:trHeight w:hRule="exact" w:val="266"/>
        </w:trPr>
        <w:tc>
          <w:tcPr>
            <w:tcW w:w="2480" w:type="dxa"/>
            <w:vAlign w:val="center"/>
          </w:tcPr>
          <w:p w14:paraId="6C1EC94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Z100 - Wentylator dachowy</w:t>
            </w:r>
          </w:p>
        </w:tc>
        <w:tc>
          <w:tcPr>
            <w:tcW w:w="1484" w:type="dxa"/>
            <w:vAlign w:val="center"/>
          </w:tcPr>
          <w:p w14:paraId="741D04B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1DB155C7" w14:textId="77777777" w:rsidTr="005D21A5">
        <w:trPr>
          <w:trHeight w:hRule="exact" w:val="266"/>
        </w:trPr>
        <w:tc>
          <w:tcPr>
            <w:tcW w:w="2480" w:type="dxa"/>
            <w:vAlign w:val="center"/>
          </w:tcPr>
          <w:p w14:paraId="7B07AA3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Z101 - Wentylator dachowy</w:t>
            </w:r>
          </w:p>
        </w:tc>
        <w:tc>
          <w:tcPr>
            <w:tcW w:w="1484" w:type="dxa"/>
            <w:vAlign w:val="center"/>
          </w:tcPr>
          <w:p w14:paraId="7019828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2A3D9290" w14:textId="77777777" w:rsidTr="005D21A5">
        <w:trPr>
          <w:trHeight w:hRule="exact" w:val="266"/>
        </w:trPr>
        <w:tc>
          <w:tcPr>
            <w:tcW w:w="2480" w:type="dxa"/>
            <w:vAlign w:val="center"/>
          </w:tcPr>
          <w:p w14:paraId="373479F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Z102 - Wentylator dachowy</w:t>
            </w:r>
          </w:p>
        </w:tc>
        <w:tc>
          <w:tcPr>
            <w:tcW w:w="1484" w:type="dxa"/>
            <w:vAlign w:val="center"/>
          </w:tcPr>
          <w:p w14:paraId="7337442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27C71753" w14:textId="77777777" w:rsidTr="005D21A5">
        <w:trPr>
          <w:trHeight w:hRule="exact" w:val="266"/>
        </w:trPr>
        <w:tc>
          <w:tcPr>
            <w:tcW w:w="2480" w:type="dxa"/>
            <w:vAlign w:val="center"/>
          </w:tcPr>
          <w:p w14:paraId="172C596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Z103 - Wentylator dachowy</w:t>
            </w:r>
          </w:p>
        </w:tc>
        <w:tc>
          <w:tcPr>
            <w:tcW w:w="1484" w:type="dxa"/>
            <w:vAlign w:val="center"/>
          </w:tcPr>
          <w:p w14:paraId="1B6FB6D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177EAD79" w14:textId="77777777" w:rsidTr="005D21A5">
        <w:trPr>
          <w:trHeight w:hRule="exact" w:val="266"/>
        </w:trPr>
        <w:tc>
          <w:tcPr>
            <w:tcW w:w="2480" w:type="dxa"/>
            <w:vAlign w:val="center"/>
          </w:tcPr>
          <w:p w14:paraId="1BD6993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Z104 - Wentylator dachowy</w:t>
            </w:r>
          </w:p>
        </w:tc>
        <w:tc>
          <w:tcPr>
            <w:tcW w:w="1484" w:type="dxa"/>
            <w:vAlign w:val="center"/>
          </w:tcPr>
          <w:p w14:paraId="12C12A41"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002A33FF" w14:textId="77777777" w:rsidTr="005D21A5">
        <w:trPr>
          <w:trHeight w:hRule="exact" w:val="266"/>
        </w:trPr>
        <w:tc>
          <w:tcPr>
            <w:tcW w:w="2480" w:type="dxa"/>
            <w:vAlign w:val="center"/>
          </w:tcPr>
          <w:p w14:paraId="71D1B4B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Z105 - Wentylator dachowy</w:t>
            </w:r>
          </w:p>
        </w:tc>
        <w:tc>
          <w:tcPr>
            <w:tcW w:w="1484" w:type="dxa"/>
            <w:vAlign w:val="center"/>
          </w:tcPr>
          <w:p w14:paraId="150F1F2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3F2C98C6" w14:textId="77777777" w:rsidTr="005D21A5">
        <w:trPr>
          <w:trHeight w:hRule="exact" w:val="266"/>
        </w:trPr>
        <w:tc>
          <w:tcPr>
            <w:tcW w:w="2480" w:type="dxa"/>
            <w:vAlign w:val="center"/>
          </w:tcPr>
          <w:p w14:paraId="6E196C8A"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Z106 - Wentylator dachowy</w:t>
            </w:r>
          </w:p>
        </w:tc>
        <w:tc>
          <w:tcPr>
            <w:tcW w:w="1484" w:type="dxa"/>
            <w:vAlign w:val="center"/>
          </w:tcPr>
          <w:p w14:paraId="6065DF18"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68,0</w:t>
            </w:r>
          </w:p>
        </w:tc>
      </w:tr>
      <w:tr w:rsidR="00F2540F" w:rsidRPr="00EB4F21" w14:paraId="74DB7EB1" w14:textId="77777777" w:rsidTr="005D21A5">
        <w:trPr>
          <w:trHeight w:hRule="exact" w:val="266"/>
        </w:trPr>
        <w:tc>
          <w:tcPr>
            <w:tcW w:w="2480" w:type="dxa"/>
            <w:vAlign w:val="center"/>
          </w:tcPr>
          <w:p w14:paraId="2CEDC3D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Z107 - Wentylator dachowy</w:t>
            </w:r>
          </w:p>
        </w:tc>
        <w:tc>
          <w:tcPr>
            <w:tcW w:w="1484" w:type="dxa"/>
            <w:vAlign w:val="center"/>
          </w:tcPr>
          <w:p w14:paraId="387ED5C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76155BAC" w14:textId="77777777" w:rsidTr="005D21A5">
        <w:trPr>
          <w:trHeight w:hRule="exact" w:val="266"/>
        </w:trPr>
        <w:tc>
          <w:tcPr>
            <w:tcW w:w="2480" w:type="dxa"/>
            <w:vAlign w:val="center"/>
          </w:tcPr>
          <w:p w14:paraId="239838E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Z108 - Wentylator dachowy</w:t>
            </w:r>
          </w:p>
        </w:tc>
        <w:tc>
          <w:tcPr>
            <w:tcW w:w="1484" w:type="dxa"/>
            <w:vAlign w:val="center"/>
          </w:tcPr>
          <w:p w14:paraId="21CAA47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5832C22E" w14:textId="77777777" w:rsidTr="005D21A5">
        <w:trPr>
          <w:trHeight w:hRule="exact" w:val="266"/>
        </w:trPr>
        <w:tc>
          <w:tcPr>
            <w:tcW w:w="2480" w:type="dxa"/>
            <w:vAlign w:val="center"/>
          </w:tcPr>
          <w:p w14:paraId="2C6AD6E3"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Z109 - Wentylator dachowy</w:t>
            </w:r>
          </w:p>
        </w:tc>
        <w:tc>
          <w:tcPr>
            <w:tcW w:w="1484" w:type="dxa"/>
            <w:vAlign w:val="center"/>
          </w:tcPr>
          <w:p w14:paraId="19C2909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69,0</w:t>
            </w:r>
          </w:p>
        </w:tc>
      </w:tr>
      <w:tr w:rsidR="00F2540F" w:rsidRPr="00EB4F21" w14:paraId="6BD60ED0" w14:textId="77777777" w:rsidTr="005D21A5">
        <w:trPr>
          <w:trHeight w:hRule="exact" w:val="266"/>
        </w:trPr>
        <w:tc>
          <w:tcPr>
            <w:tcW w:w="2480" w:type="dxa"/>
            <w:vAlign w:val="center"/>
          </w:tcPr>
          <w:p w14:paraId="2E50552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Z110 - Wentylator dachowy</w:t>
            </w:r>
          </w:p>
        </w:tc>
        <w:tc>
          <w:tcPr>
            <w:tcW w:w="1484" w:type="dxa"/>
            <w:vAlign w:val="center"/>
          </w:tcPr>
          <w:p w14:paraId="5AE0597E"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6C9B718A" w14:textId="77777777" w:rsidTr="005D21A5">
        <w:trPr>
          <w:trHeight w:hRule="exact" w:val="266"/>
        </w:trPr>
        <w:tc>
          <w:tcPr>
            <w:tcW w:w="2480" w:type="dxa"/>
            <w:vAlign w:val="center"/>
          </w:tcPr>
          <w:p w14:paraId="0E032BD0"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Z111 - Wentylator dachowy</w:t>
            </w:r>
          </w:p>
        </w:tc>
        <w:tc>
          <w:tcPr>
            <w:tcW w:w="1484" w:type="dxa"/>
            <w:vAlign w:val="center"/>
          </w:tcPr>
          <w:p w14:paraId="2AB493EB"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67,0</w:t>
            </w:r>
          </w:p>
        </w:tc>
      </w:tr>
      <w:tr w:rsidR="00F2540F" w:rsidRPr="00EB4F21" w14:paraId="621DC27A" w14:textId="77777777" w:rsidTr="005D21A5">
        <w:trPr>
          <w:trHeight w:hRule="exact" w:val="266"/>
        </w:trPr>
        <w:tc>
          <w:tcPr>
            <w:tcW w:w="2480" w:type="dxa"/>
            <w:vAlign w:val="center"/>
          </w:tcPr>
          <w:p w14:paraId="225FACCD"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Z112 - Pompa ciepła</w:t>
            </w:r>
          </w:p>
        </w:tc>
        <w:tc>
          <w:tcPr>
            <w:tcW w:w="1484" w:type="dxa"/>
            <w:vAlign w:val="center"/>
          </w:tcPr>
          <w:p w14:paraId="4B74FD1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5125AF24" w14:textId="77777777" w:rsidTr="005D21A5">
        <w:trPr>
          <w:trHeight w:hRule="exact" w:val="266"/>
        </w:trPr>
        <w:tc>
          <w:tcPr>
            <w:tcW w:w="2480" w:type="dxa"/>
            <w:vAlign w:val="center"/>
          </w:tcPr>
          <w:p w14:paraId="2ABAB6D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Z113 - Pompa ciepła</w:t>
            </w:r>
          </w:p>
        </w:tc>
        <w:tc>
          <w:tcPr>
            <w:tcW w:w="1484" w:type="dxa"/>
            <w:vAlign w:val="center"/>
          </w:tcPr>
          <w:p w14:paraId="5804F48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31DFADA8" w14:textId="77777777" w:rsidTr="005D21A5">
        <w:trPr>
          <w:trHeight w:hRule="exact" w:val="266"/>
        </w:trPr>
        <w:tc>
          <w:tcPr>
            <w:tcW w:w="2480" w:type="dxa"/>
            <w:vAlign w:val="center"/>
          </w:tcPr>
          <w:p w14:paraId="2DBCD896"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Z114 - Pompa ciepła</w:t>
            </w:r>
          </w:p>
        </w:tc>
        <w:tc>
          <w:tcPr>
            <w:tcW w:w="1484" w:type="dxa"/>
            <w:vAlign w:val="center"/>
          </w:tcPr>
          <w:p w14:paraId="40CDCA89"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639A223C" w14:textId="77777777" w:rsidTr="005D21A5">
        <w:trPr>
          <w:trHeight w:hRule="exact" w:val="266"/>
        </w:trPr>
        <w:tc>
          <w:tcPr>
            <w:tcW w:w="2480" w:type="dxa"/>
            <w:vAlign w:val="center"/>
          </w:tcPr>
          <w:p w14:paraId="6D15CF3C"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Z115 - Pompa ciepła</w:t>
            </w:r>
          </w:p>
        </w:tc>
        <w:tc>
          <w:tcPr>
            <w:tcW w:w="1484" w:type="dxa"/>
            <w:vAlign w:val="center"/>
          </w:tcPr>
          <w:p w14:paraId="78BC1C6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592E5F1D" w14:textId="77777777" w:rsidTr="005D21A5">
        <w:trPr>
          <w:trHeight w:hRule="exact" w:val="266"/>
        </w:trPr>
        <w:tc>
          <w:tcPr>
            <w:tcW w:w="2480" w:type="dxa"/>
            <w:vAlign w:val="center"/>
          </w:tcPr>
          <w:p w14:paraId="2B204605"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Z116 - Pompa ciepła</w:t>
            </w:r>
          </w:p>
        </w:tc>
        <w:tc>
          <w:tcPr>
            <w:tcW w:w="1484" w:type="dxa"/>
            <w:vAlign w:val="center"/>
          </w:tcPr>
          <w:p w14:paraId="102AE8B7"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F2540F" w:rsidRPr="00EB4F21" w14:paraId="7B0EB375" w14:textId="77777777" w:rsidTr="005D21A5">
        <w:trPr>
          <w:trHeight w:hRule="exact" w:val="266"/>
        </w:trPr>
        <w:tc>
          <w:tcPr>
            <w:tcW w:w="2480" w:type="dxa"/>
            <w:vAlign w:val="center"/>
          </w:tcPr>
          <w:p w14:paraId="6303C2EF"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Z117 - Pompa ciepła</w:t>
            </w:r>
          </w:p>
        </w:tc>
        <w:tc>
          <w:tcPr>
            <w:tcW w:w="1484" w:type="dxa"/>
            <w:vAlign w:val="center"/>
          </w:tcPr>
          <w:p w14:paraId="225A3E24" w14:textId="77777777" w:rsidR="00F2540F" w:rsidRPr="00EB4F21" w:rsidRDefault="00F2540F"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C84193" w:rsidRPr="00EB4F21" w14:paraId="193AB96B" w14:textId="77777777" w:rsidTr="005D21A5">
        <w:trPr>
          <w:trHeight w:hRule="exact" w:val="266"/>
        </w:trPr>
        <w:tc>
          <w:tcPr>
            <w:tcW w:w="2480" w:type="dxa"/>
            <w:vAlign w:val="center"/>
          </w:tcPr>
          <w:p w14:paraId="1D79F150" w14:textId="41A9E6FE" w:rsidR="00C84193" w:rsidRPr="00EB4F21" w:rsidRDefault="00C84193" w:rsidP="00C84193">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Z118 - Pompa ciepła</w:t>
            </w:r>
          </w:p>
        </w:tc>
        <w:tc>
          <w:tcPr>
            <w:tcW w:w="1484" w:type="dxa"/>
            <w:vAlign w:val="center"/>
          </w:tcPr>
          <w:p w14:paraId="6A2B4674" w14:textId="2E0F81DB" w:rsidR="00C84193" w:rsidRPr="00EB4F21" w:rsidRDefault="00C84193" w:rsidP="00C84193">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C84193" w:rsidRPr="00EB4F21" w14:paraId="07128573" w14:textId="77777777" w:rsidTr="005D21A5">
        <w:trPr>
          <w:trHeight w:hRule="exact" w:val="266"/>
        </w:trPr>
        <w:tc>
          <w:tcPr>
            <w:tcW w:w="2480" w:type="dxa"/>
            <w:vAlign w:val="center"/>
          </w:tcPr>
          <w:p w14:paraId="1E36D852" w14:textId="23F57166" w:rsidR="00C84193" w:rsidRPr="00EB4F21" w:rsidRDefault="00C84193" w:rsidP="005D21A5">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Z119 - Pompa ciepła</w:t>
            </w:r>
          </w:p>
        </w:tc>
        <w:tc>
          <w:tcPr>
            <w:tcW w:w="1484" w:type="dxa"/>
            <w:vAlign w:val="center"/>
          </w:tcPr>
          <w:p w14:paraId="39157411" w14:textId="1A0C0A6F" w:rsidR="00C84193" w:rsidRPr="00EB4F21" w:rsidRDefault="00C84193" w:rsidP="00C84193">
            <w:pPr>
              <w:widowControl w:val="0"/>
              <w:autoSpaceDE w:val="0"/>
              <w:autoSpaceDN w:val="0"/>
              <w:adjustRightInd w:val="0"/>
              <w:spacing w:before="29" w:after="0" w:line="213" w:lineRule="auto"/>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bl>
    <w:tbl>
      <w:tblPr>
        <w:tblStyle w:val="Tabela-Siatka2"/>
        <w:tblpPr w:leftFromText="142" w:rightFromText="142" w:vertAnchor="text" w:horzAnchor="page" w:tblpX="6322" w:tblpY="1"/>
        <w:tblW w:w="0" w:type="auto"/>
        <w:tblLayout w:type="fixed"/>
        <w:tblLook w:val="0000" w:firstRow="0" w:lastRow="0" w:firstColumn="0" w:lastColumn="0" w:noHBand="0" w:noVBand="0"/>
      </w:tblPr>
      <w:tblGrid>
        <w:gridCol w:w="2465"/>
        <w:gridCol w:w="1486"/>
      </w:tblGrid>
      <w:tr w:rsidR="00756FE2" w:rsidRPr="00EB4F21" w14:paraId="5F3517C4" w14:textId="77777777" w:rsidTr="0039616D">
        <w:trPr>
          <w:trHeight w:hRule="exact" w:val="266"/>
        </w:trPr>
        <w:tc>
          <w:tcPr>
            <w:tcW w:w="2465" w:type="dxa"/>
            <w:tcBorders>
              <w:top w:val="nil"/>
            </w:tcBorders>
            <w:vAlign w:val="center"/>
          </w:tcPr>
          <w:p w14:paraId="18E0A0EC"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Z120 - Pompa ciepła</w:t>
            </w:r>
          </w:p>
        </w:tc>
        <w:tc>
          <w:tcPr>
            <w:tcW w:w="1486" w:type="dxa"/>
            <w:tcBorders>
              <w:top w:val="nil"/>
            </w:tcBorders>
            <w:vAlign w:val="center"/>
          </w:tcPr>
          <w:p w14:paraId="7C8A42E4"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756FE2" w:rsidRPr="00EB4F21" w14:paraId="318694A6" w14:textId="77777777" w:rsidTr="00756FE2">
        <w:trPr>
          <w:trHeight w:hRule="exact" w:val="266"/>
        </w:trPr>
        <w:tc>
          <w:tcPr>
            <w:tcW w:w="2465" w:type="dxa"/>
            <w:vAlign w:val="center"/>
          </w:tcPr>
          <w:p w14:paraId="12DDAC9F"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Z121 - Pompa ciepła</w:t>
            </w:r>
          </w:p>
        </w:tc>
        <w:tc>
          <w:tcPr>
            <w:tcW w:w="1486" w:type="dxa"/>
            <w:vAlign w:val="center"/>
          </w:tcPr>
          <w:p w14:paraId="5D34113F"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756FE2" w:rsidRPr="00EB4F21" w14:paraId="3AB5D080" w14:textId="77777777" w:rsidTr="00756FE2">
        <w:trPr>
          <w:trHeight w:hRule="exact" w:val="266"/>
        </w:trPr>
        <w:tc>
          <w:tcPr>
            <w:tcW w:w="2465" w:type="dxa"/>
            <w:vAlign w:val="center"/>
          </w:tcPr>
          <w:p w14:paraId="13017A53"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Z122 - Pompa ciepła</w:t>
            </w:r>
          </w:p>
        </w:tc>
        <w:tc>
          <w:tcPr>
            <w:tcW w:w="1486" w:type="dxa"/>
            <w:vAlign w:val="center"/>
          </w:tcPr>
          <w:p w14:paraId="3ABE89B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756FE2" w:rsidRPr="00EB4F21" w14:paraId="44279508" w14:textId="77777777" w:rsidTr="00756FE2">
        <w:trPr>
          <w:trHeight w:hRule="exact" w:val="266"/>
        </w:trPr>
        <w:tc>
          <w:tcPr>
            <w:tcW w:w="2465" w:type="dxa"/>
            <w:vAlign w:val="center"/>
          </w:tcPr>
          <w:p w14:paraId="6C0C9FFB" w14:textId="77777777" w:rsidR="00C84193" w:rsidRPr="00EB4F21" w:rsidRDefault="00C84193" w:rsidP="00756FE2">
            <w:pPr>
              <w:widowControl w:val="0"/>
              <w:autoSpaceDE w:val="0"/>
              <w:autoSpaceDN w:val="0"/>
              <w:adjustRightInd w:val="0"/>
              <w:spacing w:before="29" w:after="0" w:line="213" w:lineRule="auto"/>
              <w:ind w:left="-110"/>
              <w:jc w:val="center"/>
              <w:rPr>
                <w:rFonts w:ascii="Times New Roman" w:hAnsi="Times New Roman"/>
                <w:bCs/>
                <w:color w:val="000000"/>
                <w:sz w:val="20"/>
                <w:szCs w:val="20"/>
              </w:rPr>
            </w:pPr>
            <w:r w:rsidRPr="00EB4F21">
              <w:rPr>
                <w:rFonts w:ascii="Times New Roman" w:hAnsi="Times New Roman"/>
                <w:bCs/>
                <w:color w:val="000000"/>
                <w:sz w:val="20"/>
                <w:szCs w:val="20"/>
              </w:rPr>
              <w:t>Z123 - Pompa ciepła</w:t>
            </w:r>
          </w:p>
        </w:tc>
        <w:tc>
          <w:tcPr>
            <w:tcW w:w="1486" w:type="dxa"/>
            <w:vAlign w:val="center"/>
          </w:tcPr>
          <w:p w14:paraId="3B62461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756FE2" w:rsidRPr="00EB4F21" w14:paraId="1FC58A02" w14:textId="77777777" w:rsidTr="00756FE2">
        <w:trPr>
          <w:trHeight w:hRule="exact" w:val="266"/>
        </w:trPr>
        <w:tc>
          <w:tcPr>
            <w:tcW w:w="2465" w:type="dxa"/>
            <w:vAlign w:val="center"/>
          </w:tcPr>
          <w:p w14:paraId="3D8D21FB"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Z124 - Pompa ciepła</w:t>
            </w:r>
          </w:p>
        </w:tc>
        <w:tc>
          <w:tcPr>
            <w:tcW w:w="1486" w:type="dxa"/>
            <w:vAlign w:val="center"/>
          </w:tcPr>
          <w:p w14:paraId="6A5D7E5C"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79,0</w:t>
            </w:r>
          </w:p>
        </w:tc>
      </w:tr>
      <w:tr w:rsidR="00756FE2" w:rsidRPr="00EB4F21" w14:paraId="36C28AAB" w14:textId="77777777" w:rsidTr="00756FE2">
        <w:trPr>
          <w:trHeight w:hRule="exact" w:val="266"/>
        </w:trPr>
        <w:tc>
          <w:tcPr>
            <w:tcW w:w="2465" w:type="dxa"/>
            <w:vAlign w:val="center"/>
          </w:tcPr>
          <w:p w14:paraId="784C287E"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Z125 - Agregat freonowy</w:t>
            </w:r>
          </w:p>
        </w:tc>
        <w:tc>
          <w:tcPr>
            <w:tcW w:w="1486" w:type="dxa"/>
            <w:vAlign w:val="center"/>
          </w:tcPr>
          <w:p w14:paraId="1CBA6BB4"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607463B1" w14:textId="77777777" w:rsidTr="00756FE2">
        <w:trPr>
          <w:trHeight w:hRule="exact" w:val="266"/>
        </w:trPr>
        <w:tc>
          <w:tcPr>
            <w:tcW w:w="2465" w:type="dxa"/>
            <w:vAlign w:val="center"/>
          </w:tcPr>
          <w:p w14:paraId="604E9763"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Z126 - Agregat freonowy</w:t>
            </w:r>
          </w:p>
        </w:tc>
        <w:tc>
          <w:tcPr>
            <w:tcW w:w="1486" w:type="dxa"/>
            <w:vAlign w:val="center"/>
          </w:tcPr>
          <w:p w14:paraId="4212A5EE"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77810E9A" w14:textId="77777777" w:rsidTr="00756FE2">
        <w:trPr>
          <w:trHeight w:hRule="exact" w:val="266"/>
        </w:trPr>
        <w:tc>
          <w:tcPr>
            <w:tcW w:w="2465" w:type="dxa"/>
            <w:vAlign w:val="center"/>
          </w:tcPr>
          <w:p w14:paraId="6C215B09"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Z127 - Agregat freonowy</w:t>
            </w:r>
          </w:p>
        </w:tc>
        <w:tc>
          <w:tcPr>
            <w:tcW w:w="1486" w:type="dxa"/>
            <w:vAlign w:val="center"/>
          </w:tcPr>
          <w:p w14:paraId="56AE4B0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0E14089E" w14:textId="77777777" w:rsidTr="00756FE2">
        <w:trPr>
          <w:trHeight w:hRule="exact" w:val="266"/>
        </w:trPr>
        <w:tc>
          <w:tcPr>
            <w:tcW w:w="2465" w:type="dxa"/>
            <w:vAlign w:val="center"/>
          </w:tcPr>
          <w:p w14:paraId="2D1A1997"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Z128 - Agregat freonowy</w:t>
            </w:r>
          </w:p>
        </w:tc>
        <w:tc>
          <w:tcPr>
            <w:tcW w:w="1486" w:type="dxa"/>
            <w:vAlign w:val="center"/>
          </w:tcPr>
          <w:p w14:paraId="5D548235"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2E56CE9A" w14:textId="77777777" w:rsidTr="00756FE2">
        <w:trPr>
          <w:trHeight w:hRule="exact" w:val="266"/>
        </w:trPr>
        <w:tc>
          <w:tcPr>
            <w:tcW w:w="2465" w:type="dxa"/>
            <w:vAlign w:val="center"/>
          </w:tcPr>
          <w:p w14:paraId="319B555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Z129 - Agregat freonowy</w:t>
            </w:r>
          </w:p>
        </w:tc>
        <w:tc>
          <w:tcPr>
            <w:tcW w:w="1486" w:type="dxa"/>
            <w:vAlign w:val="center"/>
          </w:tcPr>
          <w:p w14:paraId="2F24B595"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2E324EDA" w14:textId="77777777" w:rsidTr="00756FE2">
        <w:trPr>
          <w:trHeight w:hRule="exact" w:val="266"/>
        </w:trPr>
        <w:tc>
          <w:tcPr>
            <w:tcW w:w="2465" w:type="dxa"/>
            <w:vAlign w:val="center"/>
          </w:tcPr>
          <w:p w14:paraId="5340A9A2"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Z130 - Agregat freonowy</w:t>
            </w:r>
          </w:p>
        </w:tc>
        <w:tc>
          <w:tcPr>
            <w:tcW w:w="1486" w:type="dxa"/>
            <w:vAlign w:val="center"/>
          </w:tcPr>
          <w:p w14:paraId="72B894D3"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684D9BBD" w14:textId="77777777" w:rsidTr="00756FE2">
        <w:trPr>
          <w:trHeight w:hRule="exact" w:val="266"/>
        </w:trPr>
        <w:tc>
          <w:tcPr>
            <w:tcW w:w="2465" w:type="dxa"/>
            <w:vAlign w:val="center"/>
          </w:tcPr>
          <w:p w14:paraId="5B07BFC2"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Z131 - Agregat freonowy</w:t>
            </w:r>
          </w:p>
        </w:tc>
        <w:tc>
          <w:tcPr>
            <w:tcW w:w="1486" w:type="dxa"/>
            <w:vAlign w:val="center"/>
          </w:tcPr>
          <w:p w14:paraId="53546904"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20333665" w14:textId="77777777" w:rsidTr="00756FE2">
        <w:trPr>
          <w:trHeight w:hRule="exact" w:val="266"/>
        </w:trPr>
        <w:tc>
          <w:tcPr>
            <w:tcW w:w="2465" w:type="dxa"/>
            <w:vAlign w:val="center"/>
          </w:tcPr>
          <w:p w14:paraId="045C80F9"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Z132 - Agregat freonowy</w:t>
            </w:r>
          </w:p>
        </w:tc>
        <w:tc>
          <w:tcPr>
            <w:tcW w:w="1486" w:type="dxa"/>
            <w:vAlign w:val="center"/>
          </w:tcPr>
          <w:p w14:paraId="6BCC85BB"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44623275" w14:textId="77777777" w:rsidTr="00756FE2">
        <w:trPr>
          <w:trHeight w:hRule="exact" w:val="266"/>
        </w:trPr>
        <w:tc>
          <w:tcPr>
            <w:tcW w:w="2465" w:type="dxa"/>
            <w:vAlign w:val="center"/>
          </w:tcPr>
          <w:p w14:paraId="67BA840D" w14:textId="7D78C6B6"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w:t>
            </w:r>
            <w:r w:rsidR="00EB4F21" w:rsidRPr="00EB4F21">
              <w:rPr>
                <w:rFonts w:ascii="Times New Roman" w:hAnsi="Times New Roman"/>
                <w:bCs/>
                <w:color w:val="000000"/>
                <w:sz w:val="20"/>
                <w:szCs w:val="20"/>
                <w:lang w:val="pl-PL"/>
              </w:rPr>
              <w:t>3</w:t>
            </w:r>
            <w:r w:rsidRPr="00EB4F21">
              <w:rPr>
                <w:rFonts w:ascii="Times New Roman" w:hAnsi="Times New Roman"/>
                <w:bCs/>
                <w:color w:val="000000"/>
                <w:sz w:val="20"/>
                <w:szCs w:val="20"/>
              </w:rPr>
              <w:t xml:space="preserve"> - Agregat freonowy</w:t>
            </w:r>
          </w:p>
        </w:tc>
        <w:tc>
          <w:tcPr>
            <w:tcW w:w="1486" w:type="dxa"/>
            <w:vAlign w:val="center"/>
          </w:tcPr>
          <w:p w14:paraId="7968CBDF"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1578E6DF" w14:textId="77777777" w:rsidTr="00756FE2">
        <w:trPr>
          <w:trHeight w:hRule="exact" w:val="266"/>
        </w:trPr>
        <w:tc>
          <w:tcPr>
            <w:tcW w:w="2465" w:type="dxa"/>
            <w:vAlign w:val="center"/>
          </w:tcPr>
          <w:p w14:paraId="06368381"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Z134 - Agregat freonowy</w:t>
            </w:r>
          </w:p>
        </w:tc>
        <w:tc>
          <w:tcPr>
            <w:tcW w:w="1486" w:type="dxa"/>
            <w:vAlign w:val="center"/>
          </w:tcPr>
          <w:p w14:paraId="745FACE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77E01567" w14:textId="77777777" w:rsidTr="00756FE2">
        <w:trPr>
          <w:trHeight w:hRule="exact" w:val="266"/>
        </w:trPr>
        <w:tc>
          <w:tcPr>
            <w:tcW w:w="2465" w:type="dxa"/>
            <w:vAlign w:val="center"/>
          </w:tcPr>
          <w:p w14:paraId="5A3DC177"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Z135 - Agregat freonowy</w:t>
            </w:r>
          </w:p>
        </w:tc>
        <w:tc>
          <w:tcPr>
            <w:tcW w:w="1486" w:type="dxa"/>
            <w:vAlign w:val="center"/>
          </w:tcPr>
          <w:p w14:paraId="0E33E4E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5CEF9E87" w14:textId="77777777" w:rsidTr="00756FE2">
        <w:trPr>
          <w:trHeight w:hRule="exact" w:val="266"/>
        </w:trPr>
        <w:tc>
          <w:tcPr>
            <w:tcW w:w="2465" w:type="dxa"/>
            <w:vAlign w:val="center"/>
          </w:tcPr>
          <w:p w14:paraId="6AA1FAD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Z136 - Agregat freonowy</w:t>
            </w:r>
          </w:p>
        </w:tc>
        <w:tc>
          <w:tcPr>
            <w:tcW w:w="1486" w:type="dxa"/>
            <w:vAlign w:val="center"/>
          </w:tcPr>
          <w:p w14:paraId="631FFB11"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786E0E6D" w14:textId="77777777" w:rsidTr="00756FE2">
        <w:trPr>
          <w:trHeight w:hRule="exact" w:val="266"/>
        </w:trPr>
        <w:tc>
          <w:tcPr>
            <w:tcW w:w="2465" w:type="dxa"/>
            <w:vAlign w:val="center"/>
          </w:tcPr>
          <w:p w14:paraId="6FA19BB3"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Z137 - Agregat freonowy</w:t>
            </w:r>
          </w:p>
        </w:tc>
        <w:tc>
          <w:tcPr>
            <w:tcW w:w="1486" w:type="dxa"/>
            <w:vAlign w:val="center"/>
          </w:tcPr>
          <w:p w14:paraId="25DF0921"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12B0E8FF" w14:textId="77777777" w:rsidTr="00756FE2">
        <w:trPr>
          <w:trHeight w:hRule="exact" w:val="266"/>
        </w:trPr>
        <w:tc>
          <w:tcPr>
            <w:tcW w:w="2465" w:type="dxa"/>
            <w:vAlign w:val="center"/>
          </w:tcPr>
          <w:p w14:paraId="312C6AD4"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Z138 - Agregat freonowy</w:t>
            </w:r>
          </w:p>
        </w:tc>
        <w:tc>
          <w:tcPr>
            <w:tcW w:w="1486" w:type="dxa"/>
            <w:vAlign w:val="center"/>
          </w:tcPr>
          <w:p w14:paraId="100B0AFB"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350C96BF" w14:textId="77777777" w:rsidTr="00756FE2">
        <w:trPr>
          <w:trHeight w:hRule="exact" w:val="266"/>
        </w:trPr>
        <w:tc>
          <w:tcPr>
            <w:tcW w:w="2465" w:type="dxa"/>
            <w:vAlign w:val="center"/>
          </w:tcPr>
          <w:p w14:paraId="27E73FC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Z139 - Agregat freonowy</w:t>
            </w:r>
          </w:p>
        </w:tc>
        <w:tc>
          <w:tcPr>
            <w:tcW w:w="1486" w:type="dxa"/>
            <w:vAlign w:val="center"/>
          </w:tcPr>
          <w:p w14:paraId="6D857CAB"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6AE2A0B6" w14:textId="77777777" w:rsidTr="00756FE2">
        <w:trPr>
          <w:trHeight w:hRule="exact" w:val="266"/>
        </w:trPr>
        <w:tc>
          <w:tcPr>
            <w:tcW w:w="2465" w:type="dxa"/>
            <w:vAlign w:val="center"/>
          </w:tcPr>
          <w:p w14:paraId="3EFFE325"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Z140 - Agregat freonowy</w:t>
            </w:r>
          </w:p>
        </w:tc>
        <w:tc>
          <w:tcPr>
            <w:tcW w:w="1486" w:type="dxa"/>
            <w:vAlign w:val="center"/>
          </w:tcPr>
          <w:p w14:paraId="79B9E06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1089AC8A" w14:textId="77777777" w:rsidTr="00756FE2">
        <w:trPr>
          <w:trHeight w:hRule="exact" w:val="266"/>
        </w:trPr>
        <w:tc>
          <w:tcPr>
            <w:tcW w:w="2465" w:type="dxa"/>
            <w:vAlign w:val="center"/>
          </w:tcPr>
          <w:p w14:paraId="133C6978"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Z141 - Agregat freonowy</w:t>
            </w:r>
          </w:p>
        </w:tc>
        <w:tc>
          <w:tcPr>
            <w:tcW w:w="1486" w:type="dxa"/>
            <w:vAlign w:val="center"/>
          </w:tcPr>
          <w:p w14:paraId="0FA6E41B"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4C8EB85C" w14:textId="77777777" w:rsidTr="00756FE2">
        <w:trPr>
          <w:trHeight w:hRule="exact" w:val="266"/>
        </w:trPr>
        <w:tc>
          <w:tcPr>
            <w:tcW w:w="2465" w:type="dxa"/>
            <w:vAlign w:val="center"/>
          </w:tcPr>
          <w:p w14:paraId="0CACDD9D"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Z142 - Agregat freonowy</w:t>
            </w:r>
          </w:p>
        </w:tc>
        <w:tc>
          <w:tcPr>
            <w:tcW w:w="1486" w:type="dxa"/>
            <w:vAlign w:val="center"/>
          </w:tcPr>
          <w:p w14:paraId="5EBE7B58"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482BAE6D" w14:textId="77777777" w:rsidTr="00756FE2">
        <w:trPr>
          <w:trHeight w:hRule="exact" w:val="266"/>
        </w:trPr>
        <w:tc>
          <w:tcPr>
            <w:tcW w:w="2465" w:type="dxa"/>
            <w:vAlign w:val="center"/>
          </w:tcPr>
          <w:p w14:paraId="1A436FA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Z143 - Agregat freonowy</w:t>
            </w:r>
          </w:p>
        </w:tc>
        <w:tc>
          <w:tcPr>
            <w:tcW w:w="1486" w:type="dxa"/>
            <w:vAlign w:val="center"/>
          </w:tcPr>
          <w:p w14:paraId="281EFF0F"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30F9C389" w14:textId="77777777" w:rsidTr="00756FE2">
        <w:trPr>
          <w:trHeight w:hRule="exact" w:val="266"/>
        </w:trPr>
        <w:tc>
          <w:tcPr>
            <w:tcW w:w="2465" w:type="dxa"/>
            <w:vAlign w:val="center"/>
          </w:tcPr>
          <w:p w14:paraId="4ECF6C7B"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Z144 - Agregat freonowy</w:t>
            </w:r>
          </w:p>
        </w:tc>
        <w:tc>
          <w:tcPr>
            <w:tcW w:w="1486" w:type="dxa"/>
            <w:vAlign w:val="center"/>
          </w:tcPr>
          <w:p w14:paraId="06817F35"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1987AEFA" w14:textId="77777777" w:rsidTr="00756FE2">
        <w:trPr>
          <w:trHeight w:hRule="exact" w:val="266"/>
        </w:trPr>
        <w:tc>
          <w:tcPr>
            <w:tcW w:w="2465" w:type="dxa"/>
            <w:vAlign w:val="center"/>
          </w:tcPr>
          <w:p w14:paraId="78CF29D8"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Z145 - Agregat freonowy</w:t>
            </w:r>
          </w:p>
        </w:tc>
        <w:tc>
          <w:tcPr>
            <w:tcW w:w="1486" w:type="dxa"/>
            <w:vAlign w:val="center"/>
          </w:tcPr>
          <w:p w14:paraId="3E8543D2"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4568C10F" w14:textId="77777777" w:rsidTr="00756FE2">
        <w:trPr>
          <w:trHeight w:hRule="exact" w:val="266"/>
        </w:trPr>
        <w:tc>
          <w:tcPr>
            <w:tcW w:w="2465" w:type="dxa"/>
            <w:vAlign w:val="center"/>
          </w:tcPr>
          <w:p w14:paraId="05505E94"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Z146 - Agregat freonowy</w:t>
            </w:r>
          </w:p>
        </w:tc>
        <w:tc>
          <w:tcPr>
            <w:tcW w:w="1486" w:type="dxa"/>
            <w:vAlign w:val="center"/>
          </w:tcPr>
          <w:p w14:paraId="7748F841"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6A81BC4C" w14:textId="77777777" w:rsidTr="00756FE2">
        <w:trPr>
          <w:trHeight w:hRule="exact" w:val="266"/>
        </w:trPr>
        <w:tc>
          <w:tcPr>
            <w:tcW w:w="2465" w:type="dxa"/>
            <w:vAlign w:val="center"/>
          </w:tcPr>
          <w:p w14:paraId="5EC34892"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Z147 - Agregat freonowy</w:t>
            </w:r>
          </w:p>
        </w:tc>
        <w:tc>
          <w:tcPr>
            <w:tcW w:w="1486" w:type="dxa"/>
            <w:vAlign w:val="center"/>
          </w:tcPr>
          <w:p w14:paraId="04C3E701"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25B754B0" w14:textId="77777777" w:rsidTr="00756FE2">
        <w:trPr>
          <w:trHeight w:hRule="exact" w:val="266"/>
        </w:trPr>
        <w:tc>
          <w:tcPr>
            <w:tcW w:w="2465" w:type="dxa"/>
            <w:vAlign w:val="center"/>
          </w:tcPr>
          <w:p w14:paraId="0E218C8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Z148 - Agregat freonowy</w:t>
            </w:r>
          </w:p>
        </w:tc>
        <w:tc>
          <w:tcPr>
            <w:tcW w:w="1486" w:type="dxa"/>
            <w:vAlign w:val="center"/>
          </w:tcPr>
          <w:p w14:paraId="3818AD2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4AE35FA2" w14:textId="77777777" w:rsidTr="00756FE2">
        <w:trPr>
          <w:trHeight w:hRule="exact" w:val="266"/>
        </w:trPr>
        <w:tc>
          <w:tcPr>
            <w:tcW w:w="2465" w:type="dxa"/>
            <w:vAlign w:val="center"/>
          </w:tcPr>
          <w:p w14:paraId="05389B2A"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Z149 - Agregat freonowy</w:t>
            </w:r>
          </w:p>
        </w:tc>
        <w:tc>
          <w:tcPr>
            <w:tcW w:w="1486" w:type="dxa"/>
            <w:vAlign w:val="center"/>
          </w:tcPr>
          <w:p w14:paraId="67A548B6"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39F70B76" w14:textId="77777777" w:rsidTr="00756FE2">
        <w:trPr>
          <w:trHeight w:hRule="exact" w:val="266"/>
        </w:trPr>
        <w:tc>
          <w:tcPr>
            <w:tcW w:w="2465" w:type="dxa"/>
            <w:vAlign w:val="center"/>
          </w:tcPr>
          <w:p w14:paraId="0FD8AAD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Z150 - Agregat freonowy</w:t>
            </w:r>
          </w:p>
        </w:tc>
        <w:tc>
          <w:tcPr>
            <w:tcW w:w="1486" w:type="dxa"/>
            <w:vAlign w:val="center"/>
          </w:tcPr>
          <w:p w14:paraId="061DA2B1"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32624FFB" w14:textId="77777777" w:rsidTr="00756FE2">
        <w:trPr>
          <w:trHeight w:hRule="exact" w:val="266"/>
        </w:trPr>
        <w:tc>
          <w:tcPr>
            <w:tcW w:w="2465" w:type="dxa"/>
            <w:vAlign w:val="center"/>
          </w:tcPr>
          <w:p w14:paraId="557F7952"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Z151 - Agregat freonowy</w:t>
            </w:r>
          </w:p>
        </w:tc>
        <w:tc>
          <w:tcPr>
            <w:tcW w:w="1486" w:type="dxa"/>
            <w:vAlign w:val="center"/>
          </w:tcPr>
          <w:p w14:paraId="165E1542"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1169558A" w14:textId="77777777" w:rsidTr="00756FE2">
        <w:trPr>
          <w:trHeight w:hRule="exact" w:val="266"/>
        </w:trPr>
        <w:tc>
          <w:tcPr>
            <w:tcW w:w="2465" w:type="dxa"/>
            <w:vAlign w:val="center"/>
          </w:tcPr>
          <w:p w14:paraId="00A32335"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Z152 - Agregat freonowy</w:t>
            </w:r>
          </w:p>
        </w:tc>
        <w:tc>
          <w:tcPr>
            <w:tcW w:w="1486" w:type="dxa"/>
            <w:vAlign w:val="center"/>
          </w:tcPr>
          <w:p w14:paraId="0D8A65A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4038FA4A" w14:textId="77777777" w:rsidTr="00756FE2">
        <w:trPr>
          <w:trHeight w:hRule="exact" w:val="266"/>
        </w:trPr>
        <w:tc>
          <w:tcPr>
            <w:tcW w:w="2465" w:type="dxa"/>
            <w:vAlign w:val="center"/>
          </w:tcPr>
          <w:p w14:paraId="110346C5"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Z153 - Agregat freonowy</w:t>
            </w:r>
          </w:p>
        </w:tc>
        <w:tc>
          <w:tcPr>
            <w:tcW w:w="1486" w:type="dxa"/>
            <w:vAlign w:val="center"/>
          </w:tcPr>
          <w:p w14:paraId="45BEB52B"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4DA1E5AE" w14:textId="77777777" w:rsidTr="00756FE2">
        <w:trPr>
          <w:trHeight w:hRule="exact" w:val="266"/>
        </w:trPr>
        <w:tc>
          <w:tcPr>
            <w:tcW w:w="2465" w:type="dxa"/>
            <w:vAlign w:val="center"/>
          </w:tcPr>
          <w:p w14:paraId="64E6CBF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Z154 - Agregat freonowy</w:t>
            </w:r>
          </w:p>
        </w:tc>
        <w:tc>
          <w:tcPr>
            <w:tcW w:w="1486" w:type="dxa"/>
            <w:vAlign w:val="center"/>
          </w:tcPr>
          <w:p w14:paraId="052A94FA"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62,0</w:t>
            </w:r>
          </w:p>
        </w:tc>
      </w:tr>
      <w:tr w:rsidR="00756FE2" w:rsidRPr="00EB4F21" w14:paraId="59DE3BC4" w14:textId="77777777" w:rsidTr="00756FE2">
        <w:trPr>
          <w:trHeight w:hRule="exact" w:val="531"/>
        </w:trPr>
        <w:tc>
          <w:tcPr>
            <w:tcW w:w="2465" w:type="dxa"/>
            <w:vAlign w:val="center"/>
          </w:tcPr>
          <w:p w14:paraId="56F51A27"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Z155 - Stacja transformatorowa</w:t>
            </w:r>
          </w:p>
        </w:tc>
        <w:tc>
          <w:tcPr>
            <w:tcW w:w="1486" w:type="dxa"/>
            <w:vAlign w:val="center"/>
          </w:tcPr>
          <w:p w14:paraId="13F9311F"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55,0</w:t>
            </w:r>
          </w:p>
        </w:tc>
      </w:tr>
      <w:tr w:rsidR="00756FE2" w:rsidRPr="00EB4F21" w14:paraId="656ABBE7" w14:textId="77777777" w:rsidTr="00756FE2">
        <w:trPr>
          <w:trHeight w:hRule="exact" w:val="567"/>
        </w:trPr>
        <w:tc>
          <w:tcPr>
            <w:tcW w:w="2465" w:type="dxa"/>
            <w:vAlign w:val="center"/>
          </w:tcPr>
          <w:p w14:paraId="3DA7AF50"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Z156- Agregat prądotwórczy</w:t>
            </w:r>
          </w:p>
        </w:tc>
        <w:tc>
          <w:tcPr>
            <w:tcW w:w="1486" w:type="dxa"/>
            <w:vAlign w:val="center"/>
          </w:tcPr>
          <w:p w14:paraId="64FD531F" w14:textId="77777777" w:rsidR="00C84193" w:rsidRPr="00EB4F21" w:rsidRDefault="00C84193" w:rsidP="00756FE2">
            <w:pPr>
              <w:widowControl w:val="0"/>
              <w:autoSpaceDE w:val="0"/>
              <w:autoSpaceDN w:val="0"/>
              <w:adjustRightInd w:val="0"/>
              <w:spacing w:before="29" w:after="0" w:line="213" w:lineRule="auto"/>
              <w:ind w:left="-252" w:firstLine="142"/>
              <w:jc w:val="center"/>
              <w:rPr>
                <w:rFonts w:ascii="Times New Roman" w:hAnsi="Times New Roman"/>
                <w:bCs/>
                <w:color w:val="000000"/>
                <w:sz w:val="20"/>
                <w:szCs w:val="20"/>
              </w:rPr>
            </w:pPr>
            <w:r w:rsidRPr="00EB4F21">
              <w:rPr>
                <w:rFonts w:ascii="Times New Roman" w:hAnsi="Times New Roman"/>
                <w:bCs/>
                <w:color w:val="000000"/>
                <w:sz w:val="20"/>
                <w:szCs w:val="20"/>
              </w:rPr>
              <w:t>93,6</w:t>
            </w:r>
          </w:p>
        </w:tc>
      </w:tr>
    </w:tbl>
    <w:p w14:paraId="74B7F4CF" w14:textId="77777777" w:rsidR="00CA69DD" w:rsidRDefault="00CA69DD">
      <w:r>
        <w:br w:type="page"/>
      </w:r>
    </w:p>
    <w:bookmarkEnd w:id="0"/>
    <w:p w14:paraId="4122D02A" w14:textId="1C166758" w:rsidR="00F2540F" w:rsidRPr="00C84193" w:rsidRDefault="00F2540F" w:rsidP="00C84193">
      <w:pPr>
        <w:sectPr w:rsidR="00F2540F" w:rsidRPr="00C84193" w:rsidSect="00756FE2">
          <w:type w:val="continuous"/>
          <w:pgSz w:w="11906" w:h="16838"/>
          <w:pgMar w:top="1247" w:right="1558" w:bottom="1247" w:left="1418" w:header="340" w:footer="340" w:gutter="0"/>
          <w:cols w:num="2" w:space="852"/>
          <w:titlePg/>
          <w:docGrid w:linePitch="360"/>
        </w:sectPr>
      </w:pPr>
    </w:p>
    <w:p w14:paraId="62145D50" w14:textId="71D2C235" w:rsidR="001E41DF" w:rsidRPr="00826BB7" w:rsidRDefault="001E41DF" w:rsidP="001E41DF">
      <w:pPr>
        <w:spacing w:after="0" w:line="240" w:lineRule="auto"/>
        <w:jc w:val="both"/>
        <w:rPr>
          <w:rFonts w:ascii="Times New Roman" w:eastAsia="Times New Roman" w:hAnsi="Times New Roman" w:cs="Times New Roman"/>
          <w:lang w:eastAsia="pl-PL"/>
        </w:rPr>
      </w:pPr>
      <w:r w:rsidRPr="00826BB7">
        <w:rPr>
          <w:rFonts w:ascii="Times New Roman" w:eastAsia="Times New Roman" w:hAnsi="Times New Roman" w:cs="Times New Roman"/>
          <w:lang w:eastAsia="pl-PL"/>
        </w:rPr>
        <w:lastRenderedPageBreak/>
        <w:t>Rodzaj i miejsce realizacji przedsięwzięcia:</w:t>
      </w:r>
    </w:p>
    <w:p w14:paraId="424CACB7" w14:textId="038864E7" w:rsidR="001E41DF" w:rsidRPr="007725A7" w:rsidRDefault="001E41DF" w:rsidP="007725A7">
      <w:pPr>
        <w:spacing w:after="0" w:line="240" w:lineRule="auto"/>
        <w:jc w:val="both"/>
        <w:rPr>
          <w:rFonts w:ascii="Times New Roman" w:eastAsia="Times New Roman" w:hAnsi="Times New Roman" w:cs="Times New Roman"/>
          <w:lang w:eastAsia="pl-PL"/>
        </w:rPr>
      </w:pPr>
      <w:r w:rsidRPr="007725A7">
        <w:rPr>
          <w:rFonts w:ascii="Times New Roman" w:eastAsia="Times New Roman" w:hAnsi="Times New Roman" w:cs="Times New Roman"/>
          <w:lang w:eastAsia="pl-PL"/>
        </w:rPr>
        <w:t xml:space="preserve">Przedsięwzięcie polega na </w:t>
      </w:r>
      <w:r w:rsidR="00F018C2" w:rsidRPr="007725A7">
        <w:rPr>
          <w:rFonts w:ascii="Times New Roman" w:eastAsia="Times New Roman" w:hAnsi="Times New Roman" w:cs="Times New Roman"/>
          <w:lang w:eastAsia="pl-PL"/>
        </w:rPr>
        <w:t xml:space="preserve">budowie </w:t>
      </w:r>
      <w:r w:rsidR="007725A7" w:rsidRPr="007725A7">
        <w:rPr>
          <w:rFonts w:ascii="Times New Roman" w:eastAsia="Times New Roman" w:hAnsi="Times New Roman" w:cs="Times New Roman"/>
          <w:lang w:eastAsia="pl-PL"/>
        </w:rPr>
        <w:t>nowego budynku szpitala (oznaczonego 600) wraz z niezbędną infrastrukturą, rozbiór</w:t>
      </w:r>
      <w:r w:rsidR="007725A7">
        <w:rPr>
          <w:rFonts w:ascii="Times New Roman" w:eastAsia="Times New Roman" w:hAnsi="Times New Roman" w:cs="Times New Roman"/>
          <w:lang w:eastAsia="pl-PL"/>
        </w:rPr>
        <w:t>ce</w:t>
      </w:r>
      <w:r w:rsidR="007725A7" w:rsidRPr="007725A7">
        <w:rPr>
          <w:rFonts w:ascii="Times New Roman" w:eastAsia="Times New Roman" w:hAnsi="Times New Roman" w:cs="Times New Roman"/>
          <w:lang w:eastAsia="pl-PL"/>
        </w:rPr>
        <w:t xml:space="preserve"> starego budynku głównego szpitala oraz przebudow</w:t>
      </w:r>
      <w:r w:rsidR="007725A7">
        <w:rPr>
          <w:rFonts w:ascii="Times New Roman" w:eastAsia="Times New Roman" w:hAnsi="Times New Roman" w:cs="Times New Roman"/>
          <w:lang w:eastAsia="pl-PL"/>
        </w:rPr>
        <w:t>ie</w:t>
      </w:r>
      <w:r w:rsidR="007725A7" w:rsidRPr="007725A7">
        <w:rPr>
          <w:rFonts w:ascii="Times New Roman" w:eastAsia="Times New Roman" w:hAnsi="Times New Roman" w:cs="Times New Roman"/>
          <w:lang w:eastAsia="pl-PL"/>
        </w:rPr>
        <w:t xml:space="preserve"> budynków 510, 520 </w:t>
      </w:r>
      <w:r w:rsidR="007725A7">
        <w:rPr>
          <w:rFonts w:ascii="Times New Roman" w:eastAsia="Times New Roman" w:hAnsi="Times New Roman" w:cs="Times New Roman"/>
          <w:lang w:eastAsia="pl-PL"/>
        </w:rPr>
        <w:br/>
      </w:r>
      <w:r w:rsidR="007725A7" w:rsidRPr="007725A7">
        <w:rPr>
          <w:rFonts w:ascii="Times New Roman" w:eastAsia="Times New Roman" w:hAnsi="Times New Roman" w:cs="Times New Roman"/>
          <w:lang w:eastAsia="pl-PL"/>
        </w:rPr>
        <w:t xml:space="preserve">i 530 celem połączenia funkcjonalnego z nowym budynkiem Wojewódzkiego Szpitala Zespolonego </w:t>
      </w:r>
      <w:r w:rsidR="007725A7">
        <w:rPr>
          <w:rFonts w:ascii="Times New Roman" w:eastAsia="Times New Roman" w:hAnsi="Times New Roman" w:cs="Times New Roman"/>
          <w:lang w:eastAsia="pl-PL"/>
        </w:rPr>
        <w:br/>
      </w:r>
      <w:r w:rsidR="007725A7" w:rsidRPr="007725A7">
        <w:rPr>
          <w:rFonts w:ascii="Times New Roman" w:eastAsia="Times New Roman" w:hAnsi="Times New Roman" w:cs="Times New Roman"/>
          <w:lang w:eastAsia="pl-PL"/>
        </w:rPr>
        <w:t xml:space="preserve">im. L. Rydygiera przy ul. św. Józefa 53-59 w Toruniu wraz z zagospodarowaniem terenu przyległego </w:t>
      </w:r>
      <w:r w:rsidR="007725A7">
        <w:rPr>
          <w:rFonts w:ascii="Times New Roman" w:eastAsia="Times New Roman" w:hAnsi="Times New Roman" w:cs="Times New Roman"/>
          <w:lang w:eastAsia="pl-PL"/>
        </w:rPr>
        <w:br/>
      </w:r>
      <w:r w:rsidR="007725A7" w:rsidRPr="007725A7">
        <w:rPr>
          <w:rFonts w:ascii="Times New Roman" w:eastAsia="Times New Roman" w:hAnsi="Times New Roman" w:cs="Times New Roman"/>
          <w:lang w:eastAsia="pl-PL"/>
        </w:rPr>
        <w:t>i przebudow</w:t>
      </w:r>
      <w:r w:rsidR="00E33D32">
        <w:rPr>
          <w:rFonts w:ascii="Times New Roman" w:eastAsia="Times New Roman" w:hAnsi="Times New Roman" w:cs="Times New Roman"/>
          <w:lang w:eastAsia="pl-PL"/>
        </w:rPr>
        <w:t>ą</w:t>
      </w:r>
      <w:r w:rsidR="007725A7" w:rsidRPr="007725A7">
        <w:rPr>
          <w:rFonts w:ascii="Times New Roman" w:eastAsia="Times New Roman" w:hAnsi="Times New Roman" w:cs="Times New Roman"/>
          <w:lang w:eastAsia="pl-PL"/>
        </w:rPr>
        <w:t xml:space="preserve"> przyłączy: wodociągowego, kanalizacji sanitarnej i deszczowej, gazu, ciepła systemowego, elektrycznego i telekomunikacyjnego, gazów medycznych oraz budow</w:t>
      </w:r>
      <w:r w:rsidR="00E33D32">
        <w:rPr>
          <w:rFonts w:ascii="Times New Roman" w:eastAsia="Times New Roman" w:hAnsi="Times New Roman" w:cs="Times New Roman"/>
          <w:lang w:eastAsia="pl-PL"/>
        </w:rPr>
        <w:t>ą</w:t>
      </w:r>
      <w:r w:rsidR="007725A7" w:rsidRPr="007725A7">
        <w:rPr>
          <w:rFonts w:ascii="Times New Roman" w:eastAsia="Times New Roman" w:hAnsi="Times New Roman" w:cs="Times New Roman"/>
          <w:lang w:eastAsia="pl-PL"/>
        </w:rPr>
        <w:t xml:space="preserve"> stacji transformatorowej ST3 oraz kontenerowego agregatu zasilania rezerwowego typu DRUPS na części działek nr 47/3 i 47/1 z obrębu 34</w:t>
      </w:r>
      <w:r w:rsidRPr="007725A7">
        <w:rPr>
          <w:rFonts w:ascii="Times New Roman" w:eastAsia="Times New Roman" w:hAnsi="Times New Roman" w:cs="Times New Roman"/>
          <w:lang w:eastAsia="pl-PL"/>
        </w:rPr>
        <w:t>.</w:t>
      </w:r>
    </w:p>
    <w:p w14:paraId="128ABC7A" w14:textId="77777777" w:rsidR="001E41DF" w:rsidRPr="00DE6829" w:rsidRDefault="001E41DF" w:rsidP="001E41DF">
      <w:pPr>
        <w:autoSpaceDE w:val="0"/>
        <w:autoSpaceDN w:val="0"/>
        <w:adjustRightInd w:val="0"/>
        <w:spacing w:after="0" w:line="240" w:lineRule="auto"/>
        <w:jc w:val="both"/>
        <w:rPr>
          <w:rFonts w:ascii="Times New Roman" w:hAnsi="Times New Roman" w:cs="Times New Roman"/>
        </w:rPr>
      </w:pPr>
    </w:p>
    <w:p w14:paraId="6F6D5F8C" w14:textId="77777777" w:rsidR="001E41DF" w:rsidRDefault="001E41DF" w:rsidP="001E41DF">
      <w:pPr>
        <w:spacing w:after="0" w:line="240" w:lineRule="auto"/>
        <w:jc w:val="center"/>
        <w:rPr>
          <w:rFonts w:ascii="Times New Roman" w:eastAsia="Times New Roman" w:hAnsi="Times New Roman" w:cs="Times New Roman"/>
          <w:b/>
          <w:bCs/>
          <w:color w:val="000000"/>
          <w:lang w:eastAsia="pl-PL"/>
        </w:rPr>
      </w:pPr>
      <w:r w:rsidRPr="004B3DA6">
        <w:rPr>
          <w:rFonts w:ascii="Times New Roman" w:eastAsia="Times New Roman" w:hAnsi="Times New Roman" w:cs="Times New Roman"/>
          <w:b/>
          <w:bCs/>
          <w:color w:val="000000"/>
          <w:lang w:eastAsia="pl-PL"/>
        </w:rPr>
        <w:t xml:space="preserve">U z a s a d n i e n i e </w:t>
      </w:r>
    </w:p>
    <w:p w14:paraId="51F765C9" w14:textId="77777777" w:rsidR="001E41DF" w:rsidRPr="004B3DA6" w:rsidRDefault="001E41DF" w:rsidP="001E41DF">
      <w:pPr>
        <w:spacing w:after="0" w:line="240" w:lineRule="auto"/>
        <w:jc w:val="center"/>
        <w:rPr>
          <w:rFonts w:ascii="Times New Roman" w:eastAsia="Times New Roman" w:hAnsi="Times New Roman" w:cs="Times New Roman"/>
          <w:b/>
          <w:bCs/>
          <w:color w:val="000000"/>
          <w:lang w:eastAsia="pl-PL"/>
        </w:rPr>
      </w:pPr>
    </w:p>
    <w:p w14:paraId="1B08A777" w14:textId="26981A75" w:rsidR="001E41DF" w:rsidRPr="00DE6829" w:rsidRDefault="001E41DF" w:rsidP="001E41DF">
      <w:pPr>
        <w:pStyle w:val="NormalnyWeb1"/>
        <w:spacing w:before="0" w:after="0" w:line="240" w:lineRule="auto"/>
        <w:ind w:firstLine="708"/>
        <w:jc w:val="both"/>
        <w:rPr>
          <w:sz w:val="22"/>
          <w:szCs w:val="22"/>
        </w:rPr>
      </w:pPr>
      <w:r w:rsidRPr="003618DE">
        <w:rPr>
          <w:sz w:val="22"/>
          <w:szCs w:val="22"/>
        </w:rPr>
        <w:t xml:space="preserve">W dniu </w:t>
      </w:r>
      <w:r w:rsidR="00F018C2" w:rsidRPr="00CC1F6B">
        <w:rPr>
          <w:sz w:val="22"/>
          <w:szCs w:val="22"/>
        </w:rPr>
        <w:t>4 kwietnia 2023</w:t>
      </w:r>
      <w:r w:rsidRPr="003618DE">
        <w:rPr>
          <w:sz w:val="22"/>
          <w:szCs w:val="22"/>
        </w:rPr>
        <w:t xml:space="preserve"> r. do tut. organu wpłynął wniosek </w:t>
      </w:r>
      <w:r w:rsidR="00F018C2" w:rsidRPr="00CC1F6B">
        <w:rPr>
          <w:sz w:val="22"/>
          <w:szCs w:val="22"/>
        </w:rPr>
        <w:t xml:space="preserve">Województwa </w:t>
      </w:r>
      <w:r w:rsidR="00F018C2">
        <w:rPr>
          <w:sz w:val="22"/>
          <w:szCs w:val="22"/>
        </w:rPr>
        <w:br/>
      </w:r>
      <w:r w:rsidR="00F018C2" w:rsidRPr="00CC1F6B">
        <w:rPr>
          <w:sz w:val="22"/>
          <w:szCs w:val="22"/>
        </w:rPr>
        <w:t>Kujawsko</w:t>
      </w:r>
      <w:r w:rsidR="00F018C2">
        <w:rPr>
          <w:sz w:val="22"/>
          <w:szCs w:val="22"/>
        </w:rPr>
        <w:t>-</w:t>
      </w:r>
      <w:r w:rsidR="00F018C2" w:rsidRPr="00CC1F6B">
        <w:rPr>
          <w:sz w:val="22"/>
          <w:szCs w:val="22"/>
        </w:rPr>
        <w:t xml:space="preserve">Pomorskiego, </w:t>
      </w:r>
      <w:r w:rsidR="00F018C2">
        <w:rPr>
          <w:sz w:val="22"/>
          <w:szCs w:val="22"/>
        </w:rPr>
        <w:t>p</w:t>
      </w:r>
      <w:r w:rsidR="00F018C2" w:rsidRPr="00CC1F6B">
        <w:rPr>
          <w:sz w:val="22"/>
          <w:szCs w:val="22"/>
        </w:rPr>
        <w:t xml:space="preserve">l. Teatralny 2 w Toruniu, reprezentowanego przez Pana Wojciecha </w:t>
      </w:r>
      <w:proofErr w:type="spellStart"/>
      <w:r w:rsidR="00F018C2" w:rsidRPr="00CC1F6B">
        <w:rPr>
          <w:sz w:val="22"/>
          <w:szCs w:val="22"/>
        </w:rPr>
        <w:t>Norberciaka</w:t>
      </w:r>
      <w:proofErr w:type="spellEnd"/>
      <w:r w:rsidRPr="003618DE">
        <w:rPr>
          <w:color w:val="000000"/>
          <w:sz w:val="22"/>
          <w:szCs w:val="22"/>
        </w:rPr>
        <w:t xml:space="preserve">, w sprawie wydania decyzji o środowiskowych uwarunkowaniach dla przedsięwzięcia, </w:t>
      </w:r>
      <w:r w:rsidR="00F018C2">
        <w:rPr>
          <w:color w:val="000000"/>
          <w:sz w:val="22"/>
          <w:szCs w:val="22"/>
        </w:rPr>
        <w:br/>
      </w:r>
      <w:r w:rsidRPr="003618DE">
        <w:rPr>
          <w:color w:val="000000"/>
          <w:sz w:val="22"/>
          <w:szCs w:val="22"/>
        </w:rPr>
        <w:t>o którym mowa w sentencji niniejszej</w:t>
      </w:r>
      <w:r>
        <w:rPr>
          <w:color w:val="000000"/>
          <w:sz w:val="22"/>
          <w:szCs w:val="22"/>
        </w:rPr>
        <w:t xml:space="preserve"> decyzji</w:t>
      </w:r>
      <w:r>
        <w:rPr>
          <w:sz w:val="22"/>
          <w:szCs w:val="22"/>
        </w:rPr>
        <w:t>.</w:t>
      </w:r>
    </w:p>
    <w:p w14:paraId="360D32BC" w14:textId="18537938" w:rsidR="001E41DF" w:rsidRPr="00B35F34" w:rsidRDefault="001E41DF" w:rsidP="001E41DF">
      <w:pPr>
        <w:pStyle w:val="NormalnyWeb"/>
        <w:spacing w:before="0" w:beforeAutospacing="0" w:after="0"/>
        <w:ind w:firstLine="708"/>
        <w:jc w:val="both"/>
        <w:rPr>
          <w:sz w:val="22"/>
          <w:szCs w:val="22"/>
        </w:rPr>
      </w:pPr>
      <w:r>
        <w:rPr>
          <w:sz w:val="22"/>
          <w:szCs w:val="22"/>
        </w:rPr>
        <w:t>I</w:t>
      </w:r>
      <w:r w:rsidRPr="004B3DA6">
        <w:rPr>
          <w:sz w:val="22"/>
          <w:szCs w:val="22"/>
        </w:rPr>
        <w:t>nwestycję</w:t>
      </w:r>
      <w:r w:rsidRPr="00077879">
        <w:rPr>
          <w:sz w:val="22"/>
          <w:szCs w:val="22"/>
        </w:rPr>
        <w:t xml:space="preserve"> </w:t>
      </w:r>
      <w:r w:rsidRPr="004B3DA6">
        <w:rPr>
          <w:sz w:val="22"/>
          <w:szCs w:val="22"/>
        </w:rPr>
        <w:t>zaliczono</w:t>
      </w:r>
      <w:r w:rsidRPr="00DC2E3D">
        <w:rPr>
          <w:sz w:val="22"/>
          <w:szCs w:val="22"/>
        </w:rPr>
        <w:t xml:space="preserve"> </w:t>
      </w:r>
      <w:r w:rsidRPr="004B3DA6">
        <w:rPr>
          <w:sz w:val="22"/>
          <w:szCs w:val="22"/>
        </w:rPr>
        <w:t>do przedsięwzięć,</w:t>
      </w:r>
      <w:r w:rsidRPr="00207CFE">
        <w:rPr>
          <w:sz w:val="22"/>
          <w:szCs w:val="22"/>
        </w:rPr>
        <w:t xml:space="preserve"> </w:t>
      </w:r>
      <w:r w:rsidRPr="004B3DA6">
        <w:rPr>
          <w:sz w:val="22"/>
          <w:szCs w:val="22"/>
        </w:rPr>
        <w:t>o k</w:t>
      </w:r>
      <w:r>
        <w:rPr>
          <w:sz w:val="22"/>
          <w:szCs w:val="22"/>
        </w:rPr>
        <w:t>tórych mowa w art. 71 ust. 2 pkt</w:t>
      </w:r>
      <w:r w:rsidRPr="004B3DA6">
        <w:rPr>
          <w:sz w:val="22"/>
          <w:szCs w:val="22"/>
        </w:rPr>
        <w:t xml:space="preserve"> 2 </w:t>
      </w:r>
      <w:proofErr w:type="spellStart"/>
      <w:r>
        <w:rPr>
          <w:sz w:val="22"/>
          <w:szCs w:val="22"/>
        </w:rPr>
        <w:t>uouioś</w:t>
      </w:r>
      <w:proofErr w:type="spellEnd"/>
      <w:r>
        <w:rPr>
          <w:sz w:val="22"/>
          <w:szCs w:val="22"/>
        </w:rPr>
        <w:t>,</w:t>
      </w:r>
      <w:r w:rsidRPr="00DC2E3D">
        <w:rPr>
          <w:sz w:val="22"/>
          <w:szCs w:val="22"/>
        </w:rPr>
        <w:t xml:space="preserve"> zgodnie z </w:t>
      </w:r>
      <w:r w:rsidR="00DC2E3D" w:rsidRPr="00DC2E3D">
        <w:rPr>
          <w:sz w:val="22"/>
          <w:szCs w:val="22"/>
        </w:rPr>
        <w:t>§ 3 ust. 2 pkt 2, w związku z § 3 ust. 1 pkt 57 lit. b</w:t>
      </w:r>
      <w:r>
        <w:rPr>
          <w:sz w:val="22"/>
          <w:szCs w:val="22"/>
        </w:rPr>
        <w:t>)</w:t>
      </w:r>
      <w:r w:rsidRPr="009C69FB">
        <w:rPr>
          <w:sz w:val="22"/>
          <w:szCs w:val="22"/>
        </w:rPr>
        <w:t xml:space="preserve"> </w:t>
      </w:r>
      <w:r w:rsidRPr="00DC2E3D">
        <w:rPr>
          <w:sz w:val="22"/>
          <w:szCs w:val="22"/>
        </w:rPr>
        <w:t>rozporządzenia z dnia 10 września 2019 r.,</w:t>
      </w:r>
      <w:r>
        <w:rPr>
          <w:color w:val="000000"/>
          <w:sz w:val="22"/>
          <w:szCs w:val="22"/>
        </w:rPr>
        <w:t xml:space="preserve"> jako przedsięwzięcie mogące potencjalnie znacząco oddziaływać na środowisko.</w:t>
      </w:r>
    </w:p>
    <w:p w14:paraId="33601A1C" w14:textId="77777777" w:rsidR="001E41DF" w:rsidRPr="004B3DA6" w:rsidRDefault="001E41DF" w:rsidP="001E41DF">
      <w:pPr>
        <w:pStyle w:val="NormalnyWeb"/>
        <w:spacing w:before="0" w:beforeAutospacing="0" w:after="0"/>
        <w:jc w:val="both"/>
        <w:rPr>
          <w:bCs/>
          <w:sz w:val="22"/>
          <w:szCs w:val="22"/>
        </w:rPr>
      </w:pPr>
      <w:r w:rsidRPr="004B3DA6">
        <w:rPr>
          <w:sz w:val="22"/>
          <w:szCs w:val="22"/>
        </w:rPr>
        <w:t>Do wniosku inwestor załączył:</w:t>
      </w:r>
    </w:p>
    <w:p w14:paraId="08D6666A" w14:textId="77777777" w:rsidR="001E41DF" w:rsidRPr="004B3DA6" w:rsidRDefault="001E41DF" w:rsidP="001E41DF">
      <w:pPr>
        <w:numPr>
          <w:ilvl w:val="0"/>
          <w:numId w:val="3"/>
        </w:numPr>
        <w:tabs>
          <w:tab w:val="clear" w:pos="720"/>
          <w:tab w:val="num" w:pos="426"/>
        </w:tabs>
        <w:suppressAutoHyphen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Kartę informacyjną przedsięwzięcia</w:t>
      </w:r>
      <w:r>
        <w:rPr>
          <w:rFonts w:ascii="Times New Roman" w:eastAsia="Times New Roman" w:hAnsi="Times New Roman" w:cs="Times New Roman"/>
          <w:lang w:eastAsia="pl-PL"/>
        </w:rPr>
        <w:t xml:space="preserve"> (dalej: Kip)</w:t>
      </w:r>
      <w:r w:rsidRPr="004B3DA6">
        <w:rPr>
          <w:rFonts w:ascii="Times New Roman" w:eastAsia="Times New Roman" w:hAnsi="Times New Roman" w:cs="Times New Roman"/>
          <w:color w:val="000000"/>
          <w:lang w:eastAsia="pl-PL"/>
        </w:rPr>
        <w:t xml:space="preserve">, zawierającą informacje określone w art. 62a ust. 1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 charakteryzującą zamierzenie.</w:t>
      </w:r>
    </w:p>
    <w:p w14:paraId="24239380" w14:textId="0CCE6791" w:rsidR="001E41DF" w:rsidRDefault="001E41DF" w:rsidP="001E41DF">
      <w:pPr>
        <w:numPr>
          <w:ilvl w:val="0"/>
          <w:numId w:val="3"/>
        </w:numPr>
        <w:tabs>
          <w:tab w:val="clear" w:pos="720"/>
          <w:tab w:val="num" w:pos="426"/>
        </w:tabs>
        <w:suppressAutoHyphen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Poświadczoną przez właściwy organ kopię mapy ewidencyjnej obejmującą przewidywany teren, na którym będzie realizowane przedsięwzięcie, wraz z terenem na który będzie ono oddziaływać (zasięg 100</w:t>
      </w:r>
      <w:r w:rsidR="008374B1">
        <w:rPr>
          <w:rFonts w:ascii="Times New Roman" w:eastAsia="Times New Roman" w:hAnsi="Times New Roman" w:cs="Times New Roman"/>
          <w:lang w:eastAsia="pl-PL"/>
        </w:rPr>
        <w:t xml:space="preserve"> </w:t>
      </w:r>
      <w:r w:rsidRPr="004B3DA6">
        <w:rPr>
          <w:rFonts w:ascii="Times New Roman" w:eastAsia="Times New Roman" w:hAnsi="Times New Roman" w:cs="Times New Roman"/>
          <w:lang w:eastAsia="pl-PL"/>
        </w:rPr>
        <w:t>m).</w:t>
      </w:r>
    </w:p>
    <w:p w14:paraId="066259CB" w14:textId="4A7D7466" w:rsidR="001E41DF" w:rsidRDefault="001E41DF" w:rsidP="001E41DF">
      <w:pPr>
        <w:pStyle w:val="NormalnyWeb"/>
        <w:spacing w:before="0" w:beforeAutospacing="0" w:after="0"/>
        <w:ind w:firstLine="708"/>
        <w:jc w:val="both"/>
        <w:rPr>
          <w:color w:val="000000"/>
          <w:sz w:val="22"/>
          <w:szCs w:val="22"/>
        </w:rPr>
      </w:pPr>
      <w:r w:rsidRPr="00F31CEF">
        <w:rPr>
          <w:sz w:val="22"/>
          <w:szCs w:val="22"/>
        </w:rPr>
        <w:t>Wniosek</w:t>
      </w:r>
      <w:r w:rsidRPr="004B3DA6">
        <w:rPr>
          <w:color w:val="000000"/>
          <w:sz w:val="22"/>
          <w:szCs w:val="22"/>
        </w:rPr>
        <w:t xml:space="preserve"> o wydanie decyzji o środowiskowych uwarunkowaniach został zarejestrowany </w:t>
      </w:r>
      <w:r>
        <w:rPr>
          <w:color w:val="000000"/>
          <w:sz w:val="22"/>
          <w:szCs w:val="22"/>
        </w:rPr>
        <w:br/>
      </w:r>
      <w:r w:rsidRPr="004B3DA6">
        <w:rPr>
          <w:color w:val="000000"/>
          <w:sz w:val="22"/>
          <w:szCs w:val="22"/>
        </w:rPr>
        <w:t xml:space="preserve">w publicznie dostępnym wykazie danych na stronie wykaz.ekoportal.pl pod pozycją nr </w:t>
      </w:r>
      <w:r w:rsidR="00DC2E3D">
        <w:rPr>
          <w:color w:val="000000"/>
          <w:sz w:val="22"/>
          <w:szCs w:val="22"/>
        </w:rPr>
        <w:t>186</w:t>
      </w:r>
      <w:r>
        <w:rPr>
          <w:color w:val="000000"/>
          <w:sz w:val="22"/>
          <w:szCs w:val="22"/>
        </w:rPr>
        <w:t>/202</w:t>
      </w:r>
      <w:r w:rsidR="00DC2E3D">
        <w:rPr>
          <w:color w:val="000000"/>
          <w:sz w:val="22"/>
          <w:szCs w:val="22"/>
        </w:rPr>
        <w:t>3</w:t>
      </w:r>
      <w:r w:rsidRPr="004B3DA6">
        <w:rPr>
          <w:color w:val="000000"/>
          <w:sz w:val="22"/>
          <w:szCs w:val="22"/>
        </w:rPr>
        <w:t>.</w:t>
      </w:r>
    </w:p>
    <w:p w14:paraId="061B62EB" w14:textId="67EE296C" w:rsidR="001E41DF" w:rsidRDefault="005412C1" w:rsidP="001E41DF">
      <w:pPr>
        <w:pStyle w:val="NormalnyWeb"/>
        <w:spacing w:before="0" w:beforeAutospacing="0" w:after="0"/>
        <w:ind w:firstLine="708"/>
        <w:jc w:val="both"/>
        <w:rPr>
          <w:color w:val="000000"/>
          <w:sz w:val="22"/>
          <w:szCs w:val="22"/>
        </w:rPr>
      </w:pPr>
      <w:r>
        <w:rPr>
          <w:color w:val="000000"/>
          <w:sz w:val="22"/>
          <w:szCs w:val="22"/>
        </w:rPr>
        <w:t>Obwieszczeniem</w:t>
      </w:r>
      <w:r w:rsidR="001E41DF">
        <w:rPr>
          <w:color w:val="000000"/>
          <w:sz w:val="22"/>
          <w:szCs w:val="22"/>
        </w:rPr>
        <w:t xml:space="preserve"> z dnia </w:t>
      </w:r>
      <w:r>
        <w:rPr>
          <w:color w:val="000000"/>
          <w:sz w:val="22"/>
          <w:szCs w:val="22"/>
        </w:rPr>
        <w:t>25 maja</w:t>
      </w:r>
      <w:r w:rsidR="001E41DF">
        <w:rPr>
          <w:color w:val="000000"/>
          <w:sz w:val="22"/>
          <w:szCs w:val="22"/>
        </w:rPr>
        <w:t xml:space="preserve"> 202</w:t>
      </w:r>
      <w:r>
        <w:rPr>
          <w:color w:val="000000"/>
          <w:sz w:val="22"/>
          <w:szCs w:val="22"/>
        </w:rPr>
        <w:t>3</w:t>
      </w:r>
      <w:r w:rsidR="001E41DF">
        <w:rPr>
          <w:color w:val="000000"/>
          <w:sz w:val="22"/>
          <w:szCs w:val="22"/>
        </w:rPr>
        <w:t xml:space="preserve"> r. </w:t>
      </w:r>
      <w:r w:rsidR="001E41DF" w:rsidRPr="00A32B96">
        <w:rPr>
          <w:color w:val="000000"/>
          <w:sz w:val="22"/>
          <w:szCs w:val="22"/>
        </w:rPr>
        <w:t xml:space="preserve">w myśl art. 73 ust. 1 </w:t>
      </w:r>
      <w:proofErr w:type="spellStart"/>
      <w:r w:rsidR="001E41DF">
        <w:rPr>
          <w:color w:val="000000"/>
          <w:sz w:val="22"/>
          <w:szCs w:val="22"/>
        </w:rPr>
        <w:t>uouioś</w:t>
      </w:r>
      <w:proofErr w:type="spellEnd"/>
      <w:r w:rsidR="001E41DF" w:rsidRPr="00A32B96">
        <w:rPr>
          <w:color w:val="000000"/>
          <w:sz w:val="22"/>
          <w:szCs w:val="22"/>
        </w:rPr>
        <w:t xml:space="preserve">, strony zostały poinformowane o wszczęciu postępowania w przedmiotowej sprawie. Do dnia dzisiejszego nie </w:t>
      </w:r>
      <w:r w:rsidR="001E41DF">
        <w:rPr>
          <w:color w:val="000000"/>
          <w:sz w:val="22"/>
          <w:szCs w:val="22"/>
        </w:rPr>
        <w:t>wniesiono</w:t>
      </w:r>
      <w:r w:rsidR="001E41DF" w:rsidRPr="00A32B96">
        <w:rPr>
          <w:color w:val="000000"/>
          <w:sz w:val="22"/>
          <w:szCs w:val="22"/>
        </w:rPr>
        <w:t xml:space="preserve"> żadnych uwag, zastrzeżeń i wniosków odnośnie </w:t>
      </w:r>
      <w:r w:rsidR="001E41DF">
        <w:rPr>
          <w:color w:val="000000"/>
          <w:sz w:val="22"/>
          <w:szCs w:val="22"/>
        </w:rPr>
        <w:t>niniejszego</w:t>
      </w:r>
      <w:r w:rsidR="001E41DF" w:rsidRPr="00A32B96">
        <w:rPr>
          <w:color w:val="000000"/>
          <w:sz w:val="22"/>
          <w:szCs w:val="22"/>
        </w:rPr>
        <w:t xml:space="preserve"> postępowania.</w:t>
      </w:r>
    </w:p>
    <w:p w14:paraId="63AE7E40" w14:textId="77777777" w:rsidR="001E41DF" w:rsidRPr="004B3DA6" w:rsidRDefault="001E41DF" w:rsidP="001E41DF">
      <w:pPr>
        <w:pStyle w:val="NormalnyWeb"/>
        <w:spacing w:before="0" w:beforeAutospacing="0" w:after="0"/>
        <w:ind w:firstLine="708"/>
        <w:jc w:val="both"/>
        <w:rPr>
          <w:sz w:val="22"/>
          <w:szCs w:val="22"/>
        </w:rPr>
      </w:pPr>
      <w:r w:rsidRPr="004B3DA6">
        <w:rPr>
          <w:color w:val="000000"/>
          <w:sz w:val="22"/>
          <w:szCs w:val="22"/>
        </w:rPr>
        <w:t xml:space="preserve">Zgodnie z art. 84 ust. 1 </w:t>
      </w:r>
      <w:proofErr w:type="spellStart"/>
      <w:r>
        <w:rPr>
          <w:color w:val="000000"/>
          <w:sz w:val="22"/>
          <w:szCs w:val="22"/>
        </w:rPr>
        <w:t>uouioś</w:t>
      </w:r>
      <w:proofErr w:type="spellEnd"/>
      <w:r w:rsidRPr="004B3DA6">
        <w:rPr>
          <w:color w:val="000000"/>
          <w:sz w:val="22"/>
          <w:szCs w:val="22"/>
        </w:rPr>
        <w:t xml:space="preserve">, organ stwierdził brak potrzeby przeprowadzenia oceny oddziaływania na środowisko, po przeanalizowaniu dokumentacji oraz uzyskaniu następujących opinii (zgodnie z art. 64 ust. 1 </w:t>
      </w:r>
      <w:proofErr w:type="spellStart"/>
      <w:r>
        <w:rPr>
          <w:color w:val="000000"/>
          <w:sz w:val="22"/>
          <w:szCs w:val="22"/>
        </w:rPr>
        <w:t>uouioś</w:t>
      </w:r>
      <w:proofErr w:type="spellEnd"/>
      <w:r w:rsidRPr="004B3DA6">
        <w:rPr>
          <w:color w:val="000000"/>
          <w:sz w:val="22"/>
          <w:szCs w:val="22"/>
        </w:rPr>
        <w:t>):</w:t>
      </w:r>
    </w:p>
    <w:p w14:paraId="382E55E3" w14:textId="5FBF8187" w:rsidR="001E41DF" w:rsidRPr="004B3DA6" w:rsidRDefault="001E41DF" w:rsidP="001E41DF">
      <w:pPr>
        <w:pStyle w:val="NormalnyWeb"/>
        <w:numPr>
          <w:ilvl w:val="0"/>
          <w:numId w:val="4"/>
        </w:numPr>
        <w:tabs>
          <w:tab w:val="clear" w:pos="720"/>
          <w:tab w:val="num" w:pos="567"/>
        </w:tabs>
        <w:spacing w:before="0" w:beforeAutospacing="0" w:after="0"/>
        <w:ind w:left="284" w:hanging="284"/>
        <w:jc w:val="both"/>
        <w:rPr>
          <w:sz w:val="22"/>
          <w:szCs w:val="22"/>
        </w:rPr>
      </w:pPr>
      <w:r w:rsidRPr="004B3DA6">
        <w:rPr>
          <w:color w:val="000000"/>
          <w:sz w:val="22"/>
          <w:szCs w:val="22"/>
        </w:rPr>
        <w:t xml:space="preserve">Regionalnego Dyrektora Ochrony Środowiska w Bydgoszczy – z dnia </w:t>
      </w:r>
      <w:r w:rsidR="005412C1">
        <w:rPr>
          <w:color w:val="000000"/>
          <w:sz w:val="22"/>
          <w:szCs w:val="22"/>
        </w:rPr>
        <w:t>23</w:t>
      </w:r>
      <w:r>
        <w:rPr>
          <w:color w:val="000000"/>
          <w:sz w:val="22"/>
          <w:szCs w:val="22"/>
        </w:rPr>
        <w:t xml:space="preserve"> </w:t>
      </w:r>
      <w:r w:rsidR="005412C1">
        <w:rPr>
          <w:color w:val="000000"/>
          <w:sz w:val="22"/>
          <w:szCs w:val="22"/>
        </w:rPr>
        <w:t>maja</w:t>
      </w:r>
      <w:r>
        <w:rPr>
          <w:color w:val="000000"/>
          <w:sz w:val="22"/>
          <w:szCs w:val="22"/>
        </w:rPr>
        <w:t xml:space="preserve"> 2024</w:t>
      </w:r>
      <w:r w:rsidRPr="004B3DA6">
        <w:rPr>
          <w:color w:val="000000"/>
          <w:sz w:val="22"/>
          <w:szCs w:val="22"/>
        </w:rPr>
        <w:t xml:space="preserve"> r., </w:t>
      </w:r>
      <w:r>
        <w:rPr>
          <w:color w:val="000000"/>
          <w:sz w:val="22"/>
          <w:szCs w:val="22"/>
        </w:rPr>
        <w:br/>
      </w:r>
      <w:r w:rsidRPr="004B3DA6">
        <w:rPr>
          <w:color w:val="000000"/>
          <w:sz w:val="22"/>
          <w:szCs w:val="22"/>
        </w:rPr>
        <w:t>znak: WOO.4220.</w:t>
      </w:r>
      <w:r w:rsidR="005412C1">
        <w:rPr>
          <w:color w:val="000000"/>
          <w:sz w:val="22"/>
          <w:szCs w:val="22"/>
        </w:rPr>
        <w:t>471</w:t>
      </w:r>
      <w:r w:rsidRPr="004B3DA6">
        <w:rPr>
          <w:color w:val="000000"/>
          <w:sz w:val="22"/>
          <w:szCs w:val="22"/>
        </w:rPr>
        <w:t>.202</w:t>
      </w:r>
      <w:r w:rsidR="005412C1">
        <w:rPr>
          <w:color w:val="000000"/>
          <w:sz w:val="22"/>
          <w:szCs w:val="22"/>
        </w:rPr>
        <w:t>3</w:t>
      </w:r>
      <w:r w:rsidRPr="004B3DA6">
        <w:rPr>
          <w:color w:val="000000"/>
          <w:sz w:val="22"/>
          <w:szCs w:val="22"/>
        </w:rPr>
        <w:t>.</w:t>
      </w:r>
      <w:r w:rsidR="005412C1">
        <w:rPr>
          <w:color w:val="000000"/>
          <w:sz w:val="22"/>
          <w:szCs w:val="22"/>
        </w:rPr>
        <w:t>OD</w:t>
      </w:r>
      <w:r>
        <w:rPr>
          <w:color w:val="000000"/>
          <w:sz w:val="22"/>
          <w:szCs w:val="22"/>
        </w:rPr>
        <w:t>.</w:t>
      </w:r>
      <w:r w:rsidR="005412C1">
        <w:rPr>
          <w:color w:val="000000"/>
          <w:sz w:val="22"/>
          <w:szCs w:val="22"/>
        </w:rPr>
        <w:t>10</w:t>
      </w:r>
      <w:r w:rsidRPr="004B3DA6">
        <w:rPr>
          <w:color w:val="000000"/>
          <w:sz w:val="22"/>
          <w:szCs w:val="22"/>
        </w:rPr>
        <w:t xml:space="preserve"> (</w:t>
      </w:r>
      <w:r>
        <w:rPr>
          <w:color w:val="000000"/>
          <w:sz w:val="22"/>
          <w:szCs w:val="22"/>
        </w:rPr>
        <w:t>RPW/</w:t>
      </w:r>
      <w:r w:rsidR="005412C1">
        <w:rPr>
          <w:color w:val="000000"/>
          <w:sz w:val="22"/>
          <w:szCs w:val="22"/>
        </w:rPr>
        <w:t>40450</w:t>
      </w:r>
      <w:r>
        <w:rPr>
          <w:color w:val="000000"/>
          <w:sz w:val="22"/>
          <w:szCs w:val="22"/>
        </w:rPr>
        <w:t>/2024)</w:t>
      </w:r>
      <w:r w:rsidRPr="004B3DA6">
        <w:rPr>
          <w:color w:val="000000"/>
          <w:sz w:val="22"/>
          <w:szCs w:val="22"/>
        </w:rPr>
        <w:t>,</w:t>
      </w:r>
    </w:p>
    <w:p w14:paraId="64A1A9DF" w14:textId="3AD61846" w:rsidR="001E41DF" w:rsidRDefault="001E41DF" w:rsidP="001E41DF">
      <w:pPr>
        <w:numPr>
          <w:ilvl w:val="0"/>
          <w:numId w:val="4"/>
        </w:numPr>
        <w:tabs>
          <w:tab w:val="clear" w:pos="720"/>
          <w:tab w:val="num" w:pos="567"/>
        </w:tabs>
        <w:suppressAutoHyphens/>
        <w:spacing w:after="0" w:line="240" w:lineRule="auto"/>
        <w:ind w:left="284" w:hanging="284"/>
        <w:jc w:val="both"/>
        <w:rPr>
          <w:rFonts w:ascii="Times New Roman" w:hAnsi="Times New Roman" w:cs="Times New Roman"/>
          <w:lang w:eastAsia="pl-PL"/>
        </w:rPr>
      </w:pPr>
      <w:r w:rsidRPr="004B3DA6">
        <w:rPr>
          <w:rFonts w:ascii="Times New Roman" w:hAnsi="Times New Roman" w:cs="Times New Roman"/>
          <w:lang w:eastAsia="pl-PL"/>
        </w:rPr>
        <w:t xml:space="preserve">Państwowego Gospodarstwa Wodnego Wody Polskie – z dnia </w:t>
      </w:r>
      <w:r w:rsidR="005412C1">
        <w:rPr>
          <w:rFonts w:ascii="Times New Roman" w:hAnsi="Times New Roman" w:cs="Times New Roman"/>
          <w:lang w:eastAsia="pl-PL"/>
        </w:rPr>
        <w:t xml:space="preserve">12 </w:t>
      </w:r>
      <w:bookmarkStart w:id="1" w:name="_Hlk169263180"/>
      <w:r w:rsidR="005412C1">
        <w:rPr>
          <w:rFonts w:ascii="Times New Roman" w:hAnsi="Times New Roman" w:cs="Times New Roman"/>
          <w:lang w:eastAsia="pl-PL"/>
        </w:rPr>
        <w:t>czerwca</w:t>
      </w:r>
      <w:r>
        <w:rPr>
          <w:rFonts w:ascii="Times New Roman" w:hAnsi="Times New Roman" w:cs="Times New Roman"/>
          <w:lang w:eastAsia="pl-PL"/>
        </w:rPr>
        <w:t xml:space="preserve"> 202</w:t>
      </w:r>
      <w:r w:rsidR="005412C1">
        <w:rPr>
          <w:rFonts w:ascii="Times New Roman" w:hAnsi="Times New Roman" w:cs="Times New Roman"/>
          <w:lang w:eastAsia="pl-PL"/>
        </w:rPr>
        <w:t>3</w:t>
      </w:r>
      <w:r w:rsidRPr="004B3DA6">
        <w:rPr>
          <w:rFonts w:ascii="Times New Roman" w:hAnsi="Times New Roman" w:cs="Times New Roman"/>
          <w:lang w:eastAsia="pl-PL"/>
        </w:rPr>
        <w:t xml:space="preserve"> r., </w:t>
      </w:r>
      <w:r>
        <w:rPr>
          <w:rFonts w:ascii="Times New Roman" w:hAnsi="Times New Roman" w:cs="Times New Roman"/>
          <w:lang w:eastAsia="pl-PL"/>
        </w:rPr>
        <w:br/>
      </w:r>
      <w:r w:rsidRPr="004B3DA6">
        <w:rPr>
          <w:rFonts w:ascii="Times New Roman" w:hAnsi="Times New Roman" w:cs="Times New Roman"/>
          <w:lang w:eastAsia="pl-PL"/>
        </w:rPr>
        <w:t>znak: GD.ZZŚ.</w:t>
      </w:r>
      <w:r w:rsidR="00C1713D">
        <w:rPr>
          <w:rFonts w:ascii="Times New Roman" w:hAnsi="Times New Roman" w:cs="Times New Roman"/>
          <w:lang w:eastAsia="pl-PL"/>
        </w:rPr>
        <w:t>5.</w:t>
      </w:r>
      <w:r>
        <w:rPr>
          <w:rFonts w:ascii="Times New Roman" w:hAnsi="Times New Roman" w:cs="Times New Roman"/>
          <w:lang w:eastAsia="pl-PL"/>
        </w:rPr>
        <w:t>4901.</w:t>
      </w:r>
      <w:r w:rsidR="00C1713D">
        <w:rPr>
          <w:rFonts w:ascii="Times New Roman" w:hAnsi="Times New Roman" w:cs="Times New Roman"/>
          <w:lang w:eastAsia="pl-PL"/>
        </w:rPr>
        <w:t>263</w:t>
      </w:r>
      <w:r w:rsidRPr="004B3DA6">
        <w:rPr>
          <w:rFonts w:ascii="Times New Roman" w:hAnsi="Times New Roman" w:cs="Times New Roman"/>
          <w:lang w:eastAsia="pl-PL"/>
        </w:rPr>
        <w:t>.202</w:t>
      </w:r>
      <w:r w:rsidR="00C1713D">
        <w:rPr>
          <w:rFonts w:ascii="Times New Roman" w:hAnsi="Times New Roman" w:cs="Times New Roman"/>
          <w:lang w:eastAsia="pl-PL"/>
        </w:rPr>
        <w:t>3</w:t>
      </w:r>
      <w:r w:rsidRPr="004B3DA6">
        <w:rPr>
          <w:rFonts w:ascii="Times New Roman" w:hAnsi="Times New Roman" w:cs="Times New Roman"/>
          <w:lang w:eastAsia="pl-PL"/>
        </w:rPr>
        <w:t>.</w:t>
      </w:r>
      <w:r>
        <w:rPr>
          <w:rFonts w:ascii="Times New Roman" w:hAnsi="Times New Roman" w:cs="Times New Roman"/>
          <w:lang w:eastAsia="pl-PL"/>
        </w:rPr>
        <w:t>WL</w:t>
      </w:r>
      <w:r w:rsidRPr="004B3DA6">
        <w:rPr>
          <w:rFonts w:ascii="Times New Roman" w:hAnsi="Times New Roman" w:cs="Times New Roman"/>
          <w:lang w:eastAsia="pl-PL"/>
        </w:rPr>
        <w:t xml:space="preserve"> (wpływ do </w:t>
      </w:r>
      <w:r>
        <w:rPr>
          <w:rFonts w:ascii="Times New Roman" w:hAnsi="Times New Roman" w:cs="Times New Roman"/>
          <w:lang w:eastAsia="pl-PL"/>
        </w:rPr>
        <w:t>organu:</w:t>
      </w:r>
      <w:r w:rsidRPr="004B3DA6">
        <w:rPr>
          <w:rFonts w:ascii="Times New Roman" w:hAnsi="Times New Roman" w:cs="Times New Roman"/>
          <w:lang w:eastAsia="pl-PL"/>
        </w:rPr>
        <w:t xml:space="preserve"> </w:t>
      </w:r>
      <w:r w:rsidR="00C1713D">
        <w:rPr>
          <w:rFonts w:ascii="Times New Roman" w:hAnsi="Times New Roman" w:cs="Times New Roman"/>
          <w:lang w:eastAsia="pl-PL"/>
        </w:rPr>
        <w:t>13 czerwca</w:t>
      </w:r>
      <w:r>
        <w:rPr>
          <w:rFonts w:ascii="Times New Roman" w:hAnsi="Times New Roman" w:cs="Times New Roman"/>
          <w:lang w:eastAsia="pl-PL"/>
        </w:rPr>
        <w:t xml:space="preserve"> 202</w:t>
      </w:r>
      <w:r w:rsidR="00C1713D">
        <w:rPr>
          <w:rFonts w:ascii="Times New Roman" w:hAnsi="Times New Roman" w:cs="Times New Roman"/>
          <w:lang w:eastAsia="pl-PL"/>
        </w:rPr>
        <w:t>3</w:t>
      </w:r>
      <w:r w:rsidRPr="004B3DA6">
        <w:rPr>
          <w:rFonts w:ascii="Times New Roman" w:hAnsi="Times New Roman" w:cs="Times New Roman"/>
          <w:lang w:eastAsia="pl-PL"/>
        </w:rPr>
        <w:t xml:space="preserve"> r., </w:t>
      </w:r>
      <w:r>
        <w:rPr>
          <w:rFonts w:ascii="Times New Roman" w:hAnsi="Times New Roman" w:cs="Times New Roman"/>
          <w:lang w:eastAsia="pl-PL"/>
        </w:rPr>
        <w:t>RPW/</w:t>
      </w:r>
      <w:r w:rsidR="00C1713D">
        <w:rPr>
          <w:rFonts w:ascii="Times New Roman" w:hAnsi="Times New Roman" w:cs="Times New Roman"/>
          <w:lang w:eastAsia="pl-PL"/>
        </w:rPr>
        <w:t>39202</w:t>
      </w:r>
      <w:r>
        <w:rPr>
          <w:rFonts w:ascii="Times New Roman" w:hAnsi="Times New Roman" w:cs="Times New Roman"/>
          <w:lang w:eastAsia="pl-PL"/>
        </w:rPr>
        <w:t>/2024</w:t>
      </w:r>
      <w:r w:rsidRPr="004B3DA6">
        <w:rPr>
          <w:rFonts w:ascii="Times New Roman" w:hAnsi="Times New Roman" w:cs="Times New Roman"/>
          <w:lang w:eastAsia="pl-PL"/>
        </w:rPr>
        <w:t>)</w:t>
      </w:r>
      <w:bookmarkEnd w:id="1"/>
      <w:r w:rsidRPr="004B3DA6">
        <w:rPr>
          <w:rFonts w:ascii="Times New Roman" w:hAnsi="Times New Roman" w:cs="Times New Roman"/>
          <w:lang w:eastAsia="pl-PL"/>
        </w:rPr>
        <w:t xml:space="preserve">, </w:t>
      </w:r>
      <w:r w:rsidR="00C1713D">
        <w:rPr>
          <w:rFonts w:ascii="Times New Roman" w:hAnsi="Times New Roman" w:cs="Times New Roman"/>
          <w:lang w:eastAsia="pl-PL"/>
        </w:rPr>
        <w:t>podtrzymanej w piśmie z dnia 4 marca 2024</w:t>
      </w:r>
      <w:r w:rsidR="00C1713D" w:rsidRPr="004B3DA6">
        <w:rPr>
          <w:rFonts w:ascii="Times New Roman" w:hAnsi="Times New Roman" w:cs="Times New Roman"/>
          <w:lang w:eastAsia="pl-PL"/>
        </w:rPr>
        <w:t xml:space="preserve"> r., znak: GD.ZZŚ.</w:t>
      </w:r>
      <w:r w:rsidR="00C1713D">
        <w:rPr>
          <w:rFonts w:ascii="Times New Roman" w:hAnsi="Times New Roman" w:cs="Times New Roman"/>
          <w:lang w:eastAsia="pl-PL"/>
        </w:rPr>
        <w:t>5.4901.263</w:t>
      </w:r>
      <w:r w:rsidR="00C1713D" w:rsidRPr="004B3DA6">
        <w:rPr>
          <w:rFonts w:ascii="Times New Roman" w:hAnsi="Times New Roman" w:cs="Times New Roman"/>
          <w:lang w:eastAsia="pl-PL"/>
        </w:rPr>
        <w:t>.202</w:t>
      </w:r>
      <w:r w:rsidR="00C1713D">
        <w:rPr>
          <w:rFonts w:ascii="Times New Roman" w:hAnsi="Times New Roman" w:cs="Times New Roman"/>
          <w:lang w:eastAsia="pl-PL"/>
        </w:rPr>
        <w:t>3</w:t>
      </w:r>
      <w:r w:rsidR="00C1713D" w:rsidRPr="004B3DA6">
        <w:rPr>
          <w:rFonts w:ascii="Times New Roman" w:hAnsi="Times New Roman" w:cs="Times New Roman"/>
          <w:lang w:eastAsia="pl-PL"/>
        </w:rPr>
        <w:t>.</w:t>
      </w:r>
      <w:r w:rsidR="00C1713D">
        <w:rPr>
          <w:rFonts w:ascii="Times New Roman" w:hAnsi="Times New Roman" w:cs="Times New Roman"/>
          <w:lang w:eastAsia="pl-PL"/>
        </w:rPr>
        <w:t>WL</w:t>
      </w:r>
      <w:r w:rsidR="00C1713D" w:rsidRPr="004B3DA6">
        <w:rPr>
          <w:rFonts w:ascii="Times New Roman" w:hAnsi="Times New Roman" w:cs="Times New Roman"/>
          <w:lang w:eastAsia="pl-PL"/>
        </w:rPr>
        <w:t xml:space="preserve"> (wpływ </w:t>
      </w:r>
      <w:r w:rsidR="00C1713D">
        <w:rPr>
          <w:rFonts w:ascii="Times New Roman" w:hAnsi="Times New Roman" w:cs="Times New Roman"/>
          <w:lang w:eastAsia="pl-PL"/>
        </w:rPr>
        <w:br/>
      </w:r>
      <w:r w:rsidR="00C1713D" w:rsidRPr="004B3DA6">
        <w:rPr>
          <w:rFonts w:ascii="Times New Roman" w:hAnsi="Times New Roman" w:cs="Times New Roman"/>
          <w:lang w:eastAsia="pl-PL"/>
        </w:rPr>
        <w:t xml:space="preserve">do </w:t>
      </w:r>
      <w:r w:rsidR="00C1713D">
        <w:rPr>
          <w:rFonts w:ascii="Times New Roman" w:hAnsi="Times New Roman" w:cs="Times New Roman"/>
          <w:lang w:eastAsia="pl-PL"/>
        </w:rPr>
        <w:t>organu:</w:t>
      </w:r>
      <w:r w:rsidR="00C1713D" w:rsidRPr="004B3DA6">
        <w:rPr>
          <w:rFonts w:ascii="Times New Roman" w:hAnsi="Times New Roman" w:cs="Times New Roman"/>
          <w:lang w:eastAsia="pl-PL"/>
        </w:rPr>
        <w:t xml:space="preserve"> </w:t>
      </w:r>
      <w:r w:rsidR="00C1713D">
        <w:rPr>
          <w:rFonts w:ascii="Times New Roman" w:hAnsi="Times New Roman" w:cs="Times New Roman"/>
          <w:lang w:eastAsia="pl-PL"/>
        </w:rPr>
        <w:t>5 marca 2024</w:t>
      </w:r>
      <w:r w:rsidR="00C1713D" w:rsidRPr="004B3DA6">
        <w:rPr>
          <w:rFonts w:ascii="Times New Roman" w:hAnsi="Times New Roman" w:cs="Times New Roman"/>
          <w:lang w:eastAsia="pl-PL"/>
        </w:rPr>
        <w:t xml:space="preserve"> r., </w:t>
      </w:r>
      <w:r w:rsidR="00C1713D">
        <w:rPr>
          <w:rFonts w:ascii="Times New Roman" w:hAnsi="Times New Roman" w:cs="Times New Roman"/>
          <w:lang w:eastAsia="pl-PL"/>
        </w:rPr>
        <w:t>RPW/19244/2024</w:t>
      </w:r>
      <w:r w:rsidR="00C1713D" w:rsidRPr="004B3DA6">
        <w:rPr>
          <w:rFonts w:ascii="Times New Roman" w:hAnsi="Times New Roman" w:cs="Times New Roman"/>
          <w:lang w:eastAsia="pl-PL"/>
        </w:rPr>
        <w:t>)</w:t>
      </w:r>
      <w:r w:rsidR="00C1713D">
        <w:rPr>
          <w:rFonts w:ascii="Times New Roman" w:hAnsi="Times New Roman" w:cs="Times New Roman"/>
          <w:lang w:eastAsia="pl-PL"/>
        </w:rPr>
        <w:t xml:space="preserve">, </w:t>
      </w:r>
      <w:r w:rsidRPr="004B3DA6">
        <w:rPr>
          <w:rFonts w:ascii="Times New Roman" w:hAnsi="Times New Roman" w:cs="Times New Roman"/>
          <w:lang w:eastAsia="pl-PL"/>
        </w:rPr>
        <w:t>któr</w:t>
      </w:r>
      <w:r>
        <w:rPr>
          <w:rFonts w:ascii="Times New Roman" w:hAnsi="Times New Roman" w:cs="Times New Roman"/>
          <w:lang w:eastAsia="pl-PL"/>
        </w:rPr>
        <w:t>e</w:t>
      </w:r>
      <w:r w:rsidRPr="004B3DA6">
        <w:rPr>
          <w:rFonts w:ascii="Times New Roman" w:hAnsi="Times New Roman" w:cs="Times New Roman"/>
          <w:lang w:eastAsia="pl-PL"/>
        </w:rPr>
        <w:t xml:space="preserve"> </w:t>
      </w:r>
      <w:r>
        <w:rPr>
          <w:rFonts w:ascii="Times New Roman" w:hAnsi="Times New Roman" w:cs="Times New Roman"/>
          <w:lang w:eastAsia="pl-PL"/>
        </w:rPr>
        <w:t>wzięło</w:t>
      </w:r>
      <w:r w:rsidRPr="004B3DA6">
        <w:rPr>
          <w:rFonts w:ascii="Times New Roman" w:hAnsi="Times New Roman" w:cs="Times New Roman"/>
          <w:lang w:eastAsia="pl-PL"/>
        </w:rPr>
        <w:t xml:space="preserve"> pod uwagę charakter, skalę</w:t>
      </w:r>
      <w:r>
        <w:rPr>
          <w:rFonts w:ascii="Times New Roman" w:hAnsi="Times New Roman" w:cs="Times New Roman"/>
          <w:lang w:eastAsia="pl-PL"/>
        </w:rPr>
        <w:t xml:space="preserve"> i lokalizację przedsięwzięcia, w tym zakres wnioskowanych zmian oraz planowane rozwiązania techniczne chroniące środowisko i </w:t>
      </w:r>
      <w:r w:rsidRPr="004B3DA6">
        <w:rPr>
          <w:rFonts w:ascii="Times New Roman" w:hAnsi="Times New Roman" w:cs="Times New Roman"/>
          <w:lang w:eastAsia="pl-PL"/>
        </w:rPr>
        <w:t>stwierdził</w:t>
      </w:r>
      <w:r>
        <w:rPr>
          <w:rFonts w:ascii="Times New Roman" w:hAnsi="Times New Roman" w:cs="Times New Roman"/>
          <w:lang w:eastAsia="pl-PL"/>
        </w:rPr>
        <w:t>o</w:t>
      </w:r>
      <w:r w:rsidRPr="004B3DA6">
        <w:rPr>
          <w:rFonts w:ascii="Times New Roman" w:hAnsi="Times New Roman" w:cs="Times New Roman"/>
          <w:lang w:eastAsia="pl-PL"/>
        </w:rPr>
        <w:t>, że nie przewiduje się negatywnego oddziaływania przedmiotowego przedsięwzięcia na stan jednolitych części wód oraz na realizację celów środowiskowych określonych dla nich w „Planie gospodarowania wodami na obszarze dorzecza Wisły”</w:t>
      </w:r>
      <w:r>
        <w:rPr>
          <w:rFonts w:ascii="Times New Roman" w:hAnsi="Times New Roman" w:cs="Times New Roman"/>
          <w:lang w:eastAsia="pl-PL"/>
        </w:rPr>
        <w:t xml:space="preserve"> przyjętym rozporządzeniem Rady Ministrów z dnia </w:t>
      </w:r>
      <w:r w:rsidR="00CA4DC4" w:rsidRPr="00CA4DC4">
        <w:rPr>
          <w:rFonts w:ascii="Times New Roman" w:hAnsi="Times New Roman" w:cs="Times New Roman"/>
          <w:lang w:eastAsia="pl-PL"/>
        </w:rPr>
        <w:t xml:space="preserve">4 listopada 2022 r. </w:t>
      </w:r>
      <w:r>
        <w:rPr>
          <w:rFonts w:ascii="Times New Roman" w:hAnsi="Times New Roman" w:cs="Times New Roman"/>
          <w:lang w:eastAsia="pl-PL"/>
        </w:rPr>
        <w:t xml:space="preserve">(Dz. U. z 2023 r., </w:t>
      </w:r>
      <w:r w:rsidR="00CA4DC4">
        <w:rPr>
          <w:rFonts w:ascii="Times New Roman" w:hAnsi="Times New Roman" w:cs="Times New Roman"/>
          <w:lang w:eastAsia="pl-PL"/>
        </w:rPr>
        <w:br/>
      </w:r>
      <w:r>
        <w:rPr>
          <w:rFonts w:ascii="Times New Roman" w:hAnsi="Times New Roman" w:cs="Times New Roman"/>
          <w:lang w:eastAsia="pl-PL"/>
        </w:rPr>
        <w:t>poz. 300</w:t>
      </w:r>
      <w:r w:rsidR="00CA4DC4" w:rsidRPr="00CA4DC4">
        <w:rPr>
          <w:rFonts w:ascii="Times New Roman" w:hAnsi="Times New Roman" w:cs="Times New Roman"/>
          <w:lang w:eastAsia="pl-PL"/>
        </w:rPr>
        <w:t>; dalej: rozporządzenie z dnia 4 listopada 2022 r.)</w:t>
      </w:r>
      <w:r>
        <w:rPr>
          <w:rFonts w:ascii="Times New Roman" w:hAnsi="Times New Roman" w:cs="Times New Roman"/>
          <w:lang w:eastAsia="pl-PL"/>
        </w:rPr>
        <w:t>,</w:t>
      </w:r>
    </w:p>
    <w:p w14:paraId="28FEC9FF" w14:textId="5F892453" w:rsidR="001E41DF" w:rsidRPr="00826BB7" w:rsidRDefault="001E41DF" w:rsidP="001E41DF">
      <w:pPr>
        <w:numPr>
          <w:ilvl w:val="0"/>
          <w:numId w:val="4"/>
        </w:numPr>
        <w:tabs>
          <w:tab w:val="clear" w:pos="720"/>
          <w:tab w:val="num" w:pos="567"/>
        </w:tabs>
        <w:suppressAutoHyphens/>
        <w:spacing w:after="0" w:line="240" w:lineRule="auto"/>
        <w:ind w:left="284" w:hanging="284"/>
        <w:jc w:val="both"/>
        <w:rPr>
          <w:rFonts w:ascii="Times New Roman" w:hAnsi="Times New Roman" w:cs="Times New Roman"/>
          <w:lang w:eastAsia="pl-PL"/>
        </w:rPr>
      </w:pPr>
      <w:r w:rsidRPr="000A31D5">
        <w:rPr>
          <w:rFonts w:ascii="Times New Roman" w:hAnsi="Times New Roman" w:cs="Times New Roman"/>
          <w:color w:val="000000"/>
        </w:rPr>
        <w:t xml:space="preserve">Państwowego Powiatowego Inspektora Sanitarnego w Toruniu – z dnia </w:t>
      </w:r>
      <w:r w:rsidR="00C1713D">
        <w:rPr>
          <w:rFonts w:ascii="Times New Roman" w:hAnsi="Times New Roman" w:cs="Times New Roman"/>
          <w:color w:val="000000"/>
        </w:rPr>
        <w:t>31 maja</w:t>
      </w:r>
      <w:r w:rsidRPr="000A31D5">
        <w:rPr>
          <w:rFonts w:ascii="Times New Roman" w:hAnsi="Times New Roman" w:cs="Times New Roman"/>
          <w:color w:val="000000"/>
        </w:rPr>
        <w:t xml:space="preserve"> 202</w:t>
      </w:r>
      <w:r w:rsidR="00C1713D">
        <w:rPr>
          <w:rFonts w:ascii="Times New Roman" w:hAnsi="Times New Roman" w:cs="Times New Roman"/>
          <w:color w:val="000000"/>
        </w:rPr>
        <w:t>3</w:t>
      </w:r>
      <w:r w:rsidRPr="000A31D5">
        <w:rPr>
          <w:rFonts w:ascii="Times New Roman" w:hAnsi="Times New Roman" w:cs="Times New Roman"/>
          <w:color w:val="000000"/>
        </w:rPr>
        <w:t xml:space="preserve"> r., </w:t>
      </w:r>
      <w:r w:rsidR="00C1713D">
        <w:rPr>
          <w:rFonts w:ascii="Times New Roman" w:hAnsi="Times New Roman" w:cs="Times New Roman"/>
          <w:color w:val="000000"/>
        </w:rPr>
        <w:br/>
      </w:r>
      <w:r w:rsidRPr="000A31D5">
        <w:rPr>
          <w:rFonts w:ascii="Times New Roman" w:hAnsi="Times New Roman" w:cs="Times New Roman"/>
          <w:color w:val="000000"/>
        </w:rPr>
        <w:t>znak: N.NZ.40.2.0.</w:t>
      </w:r>
      <w:r w:rsidR="00C1713D">
        <w:rPr>
          <w:rFonts w:ascii="Times New Roman" w:hAnsi="Times New Roman" w:cs="Times New Roman"/>
          <w:color w:val="000000"/>
        </w:rPr>
        <w:t>16</w:t>
      </w:r>
      <w:r w:rsidRPr="000A31D5">
        <w:rPr>
          <w:rFonts w:ascii="Times New Roman" w:hAnsi="Times New Roman" w:cs="Times New Roman"/>
          <w:color w:val="000000"/>
        </w:rPr>
        <w:t>.202</w:t>
      </w:r>
      <w:r w:rsidR="00C1713D">
        <w:rPr>
          <w:rFonts w:ascii="Times New Roman" w:hAnsi="Times New Roman" w:cs="Times New Roman"/>
          <w:color w:val="000000"/>
        </w:rPr>
        <w:t>3</w:t>
      </w:r>
      <w:r w:rsidRPr="000A31D5">
        <w:rPr>
          <w:rFonts w:ascii="Times New Roman" w:hAnsi="Times New Roman" w:cs="Times New Roman"/>
          <w:color w:val="000000"/>
        </w:rPr>
        <w:t xml:space="preserve"> (wpływ do tut. </w:t>
      </w:r>
      <w:r>
        <w:rPr>
          <w:rFonts w:ascii="Times New Roman" w:hAnsi="Times New Roman" w:cs="Times New Roman"/>
          <w:color w:val="000000"/>
        </w:rPr>
        <w:t>organu</w:t>
      </w:r>
      <w:r w:rsidRPr="000A31D5">
        <w:rPr>
          <w:rFonts w:ascii="Times New Roman" w:hAnsi="Times New Roman" w:cs="Times New Roman"/>
          <w:color w:val="000000"/>
        </w:rPr>
        <w:t xml:space="preserve">: </w:t>
      </w:r>
      <w:r w:rsidR="00C1713D">
        <w:rPr>
          <w:rFonts w:ascii="Times New Roman" w:hAnsi="Times New Roman" w:cs="Times New Roman"/>
          <w:color w:val="000000"/>
        </w:rPr>
        <w:t>6 czerwca</w:t>
      </w:r>
      <w:r w:rsidRPr="000A31D5">
        <w:rPr>
          <w:rFonts w:ascii="Times New Roman" w:hAnsi="Times New Roman" w:cs="Times New Roman"/>
          <w:color w:val="000000"/>
        </w:rPr>
        <w:t xml:space="preserve"> 202</w:t>
      </w:r>
      <w:r w:rsidR="00C1713D">
        <w:rPr>
          <w:rFonts w:ascii="Times New Roman" w:hAnsi="Times New Roman" w:cs="Times New Roman"/>
          <w:color w:val="000000"/>
        </w:rPr>
        <w:t>3</w:t>
      </w:r>
      <w:r w:rsidRPr="000A31D5">
        <w:rPr>
          <w:rFonts w:ascii="Times New Roman" w:hAnsi="Times New Roman" w:cs="Times New Roman"/>
          <w:color w:val="000000"/>
        </w:rPr>
        <w:t xml:space="preserve"> r., RPW/</w:t>
      </w:r>
      <w:r w:rsidR="00C1713D">
        <w:rPr>
          <w:rFonts w:ascii="Times New Roman" w:hAnsi="Times New Roman" w:cs="Times New Roman"/>
          <w:color w:val="000000"/>
        </w:rPr>
        <w:t>37956</w:t>
      </w:r>
      <w:r w:rsidRPr="000A31D5">
        <w:rPr>
          <w:rFonts w:ascii="Times New Roman" w:hAnsi="Times New Roman" w:cs="Times New Roman"/>
          <w:color w:val="000000"/>
        </w:rPr>
        <w:t xml:space="preserve">/2023), </w:t>
      </w:r>
      <w:r w:rsidR="00C1713D">
        <w:rPr>
          <w:rFonts w:ascii="Times New Roman" w:hAnsi="Times New Roman" w:cs="Times New Roman"/>
          <w:lang w:eastAsia="pl-PL"/>
        </w:rPr>
        <w:t>podtrzymanej w piśmie z dnia 28 lutego 2024</w:t>
      </w:r>
      <w:r w:rsidR="00C1713D" w:rsidRPr="004B3DA6">
        <w:rPr>
          <w:rFonts w:ascii="Times New Roman" w:hAnsi="Times New Roman" w:cs="Times New Roman"/>
          <w:lang w:eastAsia="pl-PL"/>
        </w:rPr>
        <w:t xml:space="preserve"> r., znak: </w:t>
      </w:r>
      <w:r w:rsidR="00C1713D" w:rsidRPr="000A31D5">
        <w:rPr>
          <w:rFonts w:ascii="Times New Roman" w:hAnsi="Times New Roman" w:cs="Times New Roman"/>
          <w:color w:val="000000"/>
        </w:rPr>
        <w:t>N.NZ.4</w:t>
      </w:r>
      <w:r w:rsidR="00C1713D">
        <w:rPr>
          <w:rFonts w:ascii="Times New Roman" w:hAnsi="Times New Roman" w:cs="Times New Roman"/>
          <w:color w:val="000000"/>
        </w:rPr>
        <w:t>3</w:t>
      </w:r>
      <w:r w:rsidR="00C1713D" w:rsidRPr="000A31D5">
        <w:rPr>
          <w:rFonts w:ascii="Times New Roman" w:hAnsi="Times New Roman" w:cs="Times New Roman"/>
          <w:color w:val="000000"/>
        </w:rPr>
        <w:t>.0.</w:t>
      </w:r>
      <w:r w:rsidR="00C1713D">
        <w:rPr>
          <w:rFonts w:ascii="Times New Roman" w:hAnsi="Times New Roman" w:cs="Times New Roman"/>
          <w:color w:val="000000"/>
        </w:rPr>
        <w:t>3</w:t>
      </w:r>
      <w:r w:rsidR="00C1713D" w:rsidRPr="000A31D5">
        <w:rPr>
          <w:rFonts w:ascii="Times New Roman" w:hAnsi="Times New Roman" w:cs="Times New Roman"/>
          <w:color w:val="000000"/>
        </w:rPr>
        <w:t>.202</w:t>
      </w:r>
      <w:r w:rsidR="00C1713D">
        <w:rPr>
          <w:rFonts w:ascii="Times New Roman" w:hAnsi="Times New Roman" w:cs="Times New Roman"/>
          <w:color w:val="000000"/>
        </w:rPr>
        <w:t>4</w:t>
      </w:r>
      <w:r w:rsidR="00C1713D" w:rsidRPr="000A31D5">
        <w:rPr>
          <w:rFonts w:ascii="Times New Roman" w:hAnsi="Times New Roman" w:cs="Times New Roman"/>
          <w:color w:val="000000"/>
        </w:rPr>
        <w:t xml:space="preserve"> </w:t>
      </w:r>
      <w:r w:rsidR="00C1713D" w:rsidRPr="004B3DA6">
        <w:rPr>
          <w:rFonts w:ascii="Times New Roman" w:hAnsi="Times New Roman" w:cs="Times New Roman"/>
          <w:lang w:eastAsia="pl-PL"/>
        </w:rPr>
        <w:t xml:space="preserve">(wpływ do </w:t>
      </w:r>
      <w:r w:rsidR="00C1713D">
        <w:rPr>
          <w:rFonts w:ascii="Times New Roman" w:hAnsi="Times New Roman" w:cs="Times New Roman"/>
          <w:lang w:eastAsia="pl-PL"/>
        </w:rPr>
        <w:t>organu:</w:t>
      </w:r>
      <w:r w:rsidR="00C1713D" w:rsidRPr="004B3DA6">
        <w:rPr>
          <w:rFonts w:ascii="Times New Roman" w:hAnsi="Times New Roman" w:cs="Times New Roman"/>
          <w:lang w:eastAsia="pl-PL"/>
        </w:rPr>
        <w:t xml:space="preserve"> </w:t>
      </w:r>
      <w:r w:rsidR="00C1713D">
        <w:rPr>
          <w:rFonts w:ascii="Times New Roman" w:hAnsi="Times New Roman" w:cs="Times New Roman"/>
          <w:lang w:eastAsia="pl-PL"/>
        </w:rPr>
        <w:t>5 marca 2024</w:t>
      </w:r>
      <w:r w:rsidR="00C1713D" w:rsidRPr="004B3DA6">
        <w:rPr>
          <w:rFonts w:ascii="Times New Roman" w:hAnsi="Times New Roman" w:cs="Times New Roman"/>
          <w:lang w:eastAsia="pl-PL"/>
        </w:rPr>
        <w:t xml:space="preserve"> r., </w:t>
      </w:r>
      <w:r w:rsidR="00C1713D">
        <w:rPr>
          <w:rFonts w:ascii="Times New Roman" w:hAnsi="Times New Roman" w:cs="Times New Roman"/>
          <w:lang w:eastAsia="pl-PL"/>
        </w:rPr>
        <w:t>RPW/19179/2024</w:t>
      </w:r>
      <w:r w:rsidR="00C1713D" w:rsidRPr="004B3DA6">
        <w:rPr>
          <w:rFonts w:ascii="Times New Roman" w:hAnsi="Times New Roman" w:cs="Times New Roman"/>
          <w:lang w:eastAsia="pl-PL"/>
        </w:rPr>
        <w:t>)</w:t>
      </w:r>
      <w:r w:rsidR="00C1713D">
        <w:rPr>
          <w:rFonts w:ascii="Times New Roman" w:hAnsi="Times New Roman" w:cs="Times New Roman"/>
          <w:lang w:eastAsia="pl-PL"/>
        </w:rPr>
        <w:t xml:space="preserve">, </w:t>
      </w:r>
      <w:r w:rsidRPr="000A31D5">
        <w:rPr>
          <w:rFonts w:ascii="Times New Roman" w:hAnsi="Times New Roman" w:cs="Times New Roman"/>
          <w:color w:val="000000"/>
        </w:rPr>
        <w:t xml:space="preserve">w której </w:t>
      </w:r>
      <w:r>
        <w:rPr>
          <w:rFonts w:ascii="Times New Roman" w:hAnsi="Times New Roman" w:cs="Times New Roman"/>
          <w:color w:val="000000"/>
        </w:rPr>
        <w:t xml:space="preserve">wziął pod uwagę rodzaj, skalę, usytuowanie i zasięg oddziaływania projektowanej inwestycji, gęstość zaludnienia na analizowanym terenie oraz emisje </w:t>
      </w:r>
      <w:r w:rsidR="00CA65C9">
        <w:rPr>
          <w:rFonts w:ascii="Times New Roman" w:hAnsi="Times New Roman" w:cs="Times New Roman"/>
          <w:color w:val="000000"/>
        </w:rPr>
        <w:br/>
      </w:r>
      <w:r>
        <w:rPr>
          <w:rFonts w:ascii="Times New Roman" w:hAnsi="Times New Roman" w:cs="Times New Roman"/>
          <w:color w:val="000000"/>
        </w:rPr>
        <w:t>i inne uciążliwości, których źródłem będzie planowane zamierzenie, a także czas trwania negatywnych oddziaływań</w:t>
      </w:r>
      <w:r w:rsidRPr="000A31D5">
        <w:rPr>
          <w:rFonts w:ascii="Times New Roman" w:hAnsi="Times New Roman" w:cs="Times New Roman"/>
          <w:color w:val="000000"/>
        </w:rPr>
        <w:t>.</w:t>
      </w:r>
    </w:p>
    <w:p w14:paraId="51980A63" w14:textId="77777777" w:rsidR="001E41DF" w:rsidRPr="00FA40E2" w:rsidRDefault="001E41DF" w:rsidP="001E41DF">
      <w:pPr>
        <w:suppressAutoHyphens/>
        <w:spacing w:after="0" w:line="240" w:lineRule="auto"/>
        <w:jc w:val="both"/>
        <w:rPr>
          <w:rFonts w:ascii="Times New Roman" w:hAnsi="Times New Roman" w:cs="Times New Roman"/>
          <w:lang w:eastAsia="pl-PL"/>
        </w:rPr>
      </w:pPr>
      <w:r w:rsidRPr="00FA40E2">
        <w:rPr>
          <w:rFonts w:ascii="Times New Roman" w:hAnsi="Times New Roman" w:cs="Times New Roman"/>
          <w:color w:val="000000"/>
        </w:rPr>
        <w:t xml:space="preserve">We wskazanych powyżej opiniach uznano, że nie ma konieczności przeprowadzenia oceny oddziaływania na środowisko. Jednocześnie Regionalny Dyrektor Ochrony Środowiska w Bydgoszczy oraz Państwowe Gospodarstwo Wodne Wody Polskie podały warunki, które zostały uwzględnione </w:t>
      </w:r>
      <w:r w:rsidRPr="00FA40E2">
        <w:rPr>
          <w:rFonts w:ascii="Times New Roman" w:hAnsi="Times New Roman" w:cs="Times New Roman"/>
          <w:color w:val="000000"/>
        </w:rPr>
        <w:br/>
        <w:t>w całości w niniejszej decyzji.</w:t>
      </w:r>
    </w:p>
    <w:p w14:paraId="50D34E22" w14:textId="081CDC7D" w:rsidR="001E41DF" w:rsidRPr="00FA40E2" w:rsidRDefault="001E41DF" w:rsidP="001E41DF">
      <w:pPr>
        <w:pStyle w:val="NormalnyWeb"/>
        <w:spacing w:before="0" w:beforeAutospacing="0" w:after="0"/>
        <w:jc w:val="both"/>
        <w:rPr>
          <w:color w:val="000000"/>
          <w:sz w:val="22"/>
          <w:szCs w:val="22"/>
        </w:rPr>
      </w:pPr>
      <w:r w:rsidRPr="00FA40E2">
        <w:rPr>
          <w:color w:val="000000"/>
          <w:sz w:val="22"/>
          <w:szCs w:val="22"/>
        </w:rPr>
        <w:lastRenderedPageBreak/>
        <w:t xml:space="preserve">Wyżej wymienione dokumenty zostały zamieszczone w publicznie dostępnym wykazie danych </w:t>
      </w:r>
      <w:r>
        <w:rPr>
          <w:color w:val="000000"/>
          <w:sz w:val="22"/>
          <w:szCs w:val="22"/>
        </w:rPr>
        <w:br/>
      </w:r>
      <w:r w:rsidRPr="00FA40E2">
        <w:rPr>
          <w:color w:val="000000"/>
          <w:sz w:val="22"/>
          <w:szCs w:val="22"/>
        </w:rPr>
        <w:t xml:space="preserve">na stronie wykaz.ekoportal.pl pod pozycjami odpowiednio: </w:t>
      </w:r>
      <w:r w:rsidR="00C1713D">
        <w:rPr>
          <w:color w:val="000000"/>
          <w:sz w:val="22"/>
          <w:szCs w:val="22"/>
        </w:rPr>
        <w:t>102</w:t>
      </w:r>
      <w:r w:rsidRPr="00FA40E2">
        <w:rPr>
          <w:color w:val="000000"/>
          <w:sz w:val="22"/>
          <w:szCs w:val="22"/>
        </w:rPr>
        <w:t xml:space="preserve">/2024, </w:t>
      </w:r>
      <w:r w:rsidR="00CA65C9">
        <w:rPr>
          <w:color w:val="000000"/>
          <w:sz w:val="22"/>
          <w:szCs w:val="22"/>
        </w:rPr>
        <w:t>264</w:t>
      </w:r>
      <w:r w:rsidRPr="00FA40E2">
        <w:rPr>
          <w:color w:val="000000"/>
          <w:sz w:val="22"/>
          <w:szCs w:val="22"/>
        </w:rPr>
        <w:t>/202</w:t>
      </w:r>
      <w:r w:rsidR="00CA65C9">
        <w:rPr>
          <w:color w:val="000000"/>
          <w:sz w:val="22"/>
          <w:szCs w:val="22"/>
        </w:rPr>
        <w:t>3</w:t>
      </w:r>
      <w:r w:rsidRPr="00FA40E2">
        <w:rPr>
          <w:color w:val="000000"/>
          <w:sz w:val="22"/>
          <w:szCs w:val="22"/>
        </w:rPr>
        <w:t xml:space="preserve"> i </w:t>
      </w:r>
      <w:r w:rsidR="00CA65C9">
        <w:rPr>
          <w:color w:val="000000"/>
          <w:sz w:val="22"/>
          <w:szCs w:val="22"/>
        </w:rPr>
        <w:t>259</w:t>
      </w:r>
      <w:r w:rsidRPr="00FA40E2">
        <w:rPr>
          <w:color w:val="000000"/>
          <w:sz w:val="22"/>
          <w:szCs w:val="22"/>
        </w:rPr>
        <w:t>/202</w:t>
      </w:r>
      <w:r w:rsidR="00CA65C9">
        <w:rPr>
          <w:color w:val="000000"/>
          <w:sz w:val="22"/>
          <w:szCs w:val="22"/>
        </w:rPr>
        <w:t>3 oraz 60/2024 i 59/2024</w:t>
      </w:r>
      <w:r w:rsidRPr="00FA40E2">
        <w:rPr>
          <w:color w:val="000000"/>
          <w:sz w:val="22"/>
          <w:szCs w:val="22"/>
        </w:rPr>
        <w:t>.</w:t>
      </w:r>
    </w:p>
    <w:p w14:paraId="556943D8" w14:textId="77777777" w:rsidR="001E41DF" w:rsidRPr="00FA40E2" w:rsidRDefault="001E41DF" w:rsidP="001E41DF">
      <w:pPr>
        <w:pStyle w:val="NormalnyWeb"/>
        <w:spacing w:before="0" w:beforeAutospacing="0" w:after="0"/>
        <w:ind w:firstLine="708"/>
        <w:jc w:val="both"/>
        <w:rPr>
          <w:color w:val="000000"/>
          <w:sz w:val="22"/>
          <w:szCs w:val="22"/>
        </w:rPr>
      </w:pPr>
      <w:r w:rsidRPr="00FA40E2">
        <w:rPr>
          <w:sz w:val="22"/>
          <w:szCs w:val="22"/>
        </w:rPr>
        <w:t xml:space="preserve">Po przeanalizowaniu wniosku o wydanie decyzji o środowiskowych uwarunkowaniach </w:t>
      </w:r>
      <w:r>
        <w:rPr>
          <w:sz w:val="22"/>
          <w:szCs w:val="22"/>
        </w:rPr>
        <w:br/>
      </w:r>
      <w:r w:rsidRPr="00FA40E2">
        <w:rPr>
          <w:sz w:val="22"/>
          <w:szCs w:val="22"/>
        </w:rPr>
        <w:t xml:space="preserve">wraz z </w:t>
      </w:r>
      <w:r>
        <w:rPr>
          <w:sz w:val="22"/>
          <w:szCs w:val="22"/>
        </w:rPr>
        <w:t>Kip</w:t>
      </w:r>
      <w:r w:rsidRPr="00FA40E2">
        <w:rPr>
          <w:sz w:val="22"/>
          <w:szCs w:val="22"/>
        </w:rPr>
        <w:t xml:space="preserve">, uwzględniono łącznie uwarunkowania związane z kwalifikowaniem przedsięwzięcia </w:t>
      </w:r>
      <w:r>
        <w:rPr>
          <w:sz w:val="22"/>
          <w:szCs w:val="22"/>
        </w:rPr>
        <w:br/>
      </w:r>
      <w:r w:rsidRPr="00FA40E2">
        <w:rPr>
          <w:sz w:val="22"/>
          <w:szCs w:val="22"/>
        </w:rPr>
        <w:t>do przeprowadzenia oceny oddziaływania na środowisko,</w:t>
      </w:r>
      <w:r w:rsidRPr="00FA40E2">
        <w:rPr>
          <w:color w:val="000000"/>
          <w:sz w:val="22"/>
          <w:szCs w:val="22"/>
        </w:rPr>
        <w:t xml:space="preserve"> o których mowa w art. 63 ust. 1 </w:t>
      </w:r>
      <w:proofErr w:type="spellStart"/>
      <w:r w:rsidRPr="00FA40E2">
        <w:rPr>
          <w:color w:val="000000"/>
          <w:sz w:val="22"/>
          <w:szCs w:val="22"/>
        </w:rPr>
        <w:t>uouioś</w:t>
      </w:r>
      <w:proofErr w:type="spellEnd"/>
      <w:r w:rsidRPr="00FA40E2">
        <w:rPr>
          <w:color w:val="000000"/>
          <w:sz w:val="22"/>
          <w:szCs w:val="22"/>
        </w:rPr>
        <w:t xml:space="preserve">. Stwierdzając brak potrzeby przeprowadzenia oceny oddziaływania na środowisko dla planowanego przedsięwzięcia organ uwzględnił </w:t>
      </w:r>
      <w:r>
        <w:rPr>
          <w:color w:val="000000"/>
          <w:sz w:val="22"/>
          <w:szCs w:val="22"/>
        </w:rPr>
        <w:t xml:space="preserve">jego </w:t>
      </w:r>
      <w:r w:rsidRPr="00FA40E2">
        <w:rPr>
          <w:color w:val="000000"/>
          <w:sz w:val="22"/>
          <w:szCs w:val="22"/>
        </w:rPr>
        <w:t>skalę</w:t>
      </w:r>
      <w:r>
        <w:rPr>
          <w:color w:val="000000"/>
          <w:sz w:val="22"/>
          <w:szCs w:val="22"/>
        </w:rPr>
        <w:t>,</w:t>
      </w:r>
      <w:r w:rsidRPr="00FA40E2">
        <w:rPr>
          <w:color w:val="000000"/>
          <w:sz w:val="22"/>
          <w:szCs w:val="22"/>
        </w:rPr>
        <w:t xml:space="preserve"> wielkość zajmowanego terenu oraz ich wzajemnych proporcji, powiązania z innymi przedsięwzięciami, a także rodzaj i skalę możliwego oddziaływania inwestycji.</w:t>
      </w:r>
    </w:p>
    <w:p w14:paraId="4BFFE59D" w14:textId="3F491C84" w:rsidR="003F4373" w:rsidRPr="003F4373" w:rsidRDefault="003F4373" w:rsidP="003F4373">
      <w:pPr>
        <w:pStyle w:val="NormalnyWeb"/>
        <w:spacing w:before="0" w:beforeAutospacing="0" w:after="0"/>
        <w:ind w:firstLine="708"/>
        <w:jc w:val="both"/>
        <w:rPr>
          <w:color w:val="000000"/>
          <w:sz w:val="22"/>
          <w:szCs w:val="22"/>
        </w:rPr>
      </w:pPr>
      <w:r w:rsidRPr="003F4373">
        <w:rPr>
          <w:color w:val="000000"/>
          <w:sz w:val="22"/>
          <w:szCs w:val="22"/>
        </w:rPr>
        <w:t>Teren przeznaczony pod inwestycję nie jest objęty ustaleniami miejscowego planu zagospodarowania przestrzennego.</w:t>
      </w:r>
    </w:p>
    <w:p w14:paraId="65038E26" w14:textId="3DC4A43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Zamierzenie dotyczy </w:t>
      </w:r>
      <w:bookmarkStart w:id="2" w:name="_Hlk169509704"/>
      <w:r w:rsidRPr="00801421">
        <w:rPr>
          <w:color w:val="000000"/>
          <w:sz w:val="22"/>
          <w:szCs w:val="22"/>
        </w:rPr>
        <w:t>budowy nowego budynku szpitala (oznaczonego 600) wraz z niezbędną infrastrukturą, rozbiórką starego budynku głównego szpitala</w:t>
      </w:r>
      <w:r>
        <w:rPr>
          <w:color w:val="000000"/>
          <w:sz w:val="22"/>
          <w:szCs w:val="22"/>
        </w:rPr>
        <w:t xml:space="preserve"> </w:t>
      </w:r>
      <w:r w:rsidRPr="00801421">
        <w:rPr>
          <w:color w:val="000000"/>
          <w:sz w:val="22"/>
          <w:szCs w:val="22"/>
        </w:rPr>
        <w:t xml:space="preserve">oraz przebudową budynków 510, 520 i 530 celem połączenia funkcjonalnego z nowym budynkiem Wojewódzkiego Szpitala Zespolonego </w:t>
      </w:r>
      <w:r>
        <w:rPr>
          <w:color w:val="000000"/>
          <w:sz w:val="22"/>
          <w:szCs w:val="22"/>
        </w:rPr>
        <w:br/>
      </w:r>
      <w:r w:rsidRPr="00801421">
        <w:rPr>
          <w:color w:val="000000"/>
          <w:sz w:val="22"/>
          <w:szCs w:val="22"/>
        </w:rPr>
        <w:t xml:space="preserve">im. L. Rydygiera przy ul. </w:t>
      </w:r>
      <w:r>
        <w:rPr>
          <w:color w:val="000000"/>
          <w:sz w:val="22"/>
          <w:szCs w:val="22"/>
        </w:rPr>
        <w:t>ś</w:t>
      </w:r>
      <w:r w:rsidRPr="00801421">
        <w:rPr>
          <w:color w:val="000000"/>
          <w:sz w:val="22"/>
          <w:szCs w:val="22"/>
        </w:rPr>
        <w:t xml:space="preserve">w. Józefa 53-59 w Toruniu wraz z zagospodarowaniem terenu przyległego </w:t>
      </w:r>
      <w:r>
        <w:rPr>
          <w:color w:val="000000"/>
          <w:sz w:val="22"/>
          <w:szCs w:val="22"/>
        </w:rPr>
        <w:br/>
      </w:r>
      <w:r w:rsidRPr="00801421">
        <w:rPr>
          <w:color w:val="000000"/>
          <w:sz w:val="22"/>
          <w:szCs w:val="22"/>
        </w:rPr>
        <w:t>i przebudow</w:t>
      </w:r>
      <w:r w:rsidR="00E33D32">
        <w:rPr>
          <w:color w:val="000000"/>
          <w:sz w:val="22"/>
          <w:szCs w:val="22"/>
        </w:rPr>
        <w:t>ą</w:t>
      </w:r>
      <w:r w:rsidRPr="00801421">
        <w:rPr>
          <w:color w:val="000000"/>
          <w:sz w:val="22"/>
          <w:szCs w:val="22"/>
        </w:rPr>
        <w:t xml:space="preserve"> przyłączy: wodociągowego, kanalizacji sanitarnej i deszczowej, gazu, ciepła systemowego, elektrycznego i telekomunikacyjnego, gazów medycznych oraz budow</w:t>
      </w:r>
      <w:r w:rsidR="00E33D32">
        <w:rPr>
          <w:color w:val="000000"/>
          <w:sz w:val="22"/>
          <w:szCs w:val="22"/>
        </w:rPr>
        <w:t>ą</w:t>
      </w:r>
      <w:r w:rsidRPr="00801421">
        <w:rPr>
          <w:color w:val="000000"/>
          <w:sz w:val="22"/>
          <w:szCs w:val="22"/>
        </w:rPr>
        <w:t xml:space="preserve"> stacji transformatorowej ST3 oraz kontenerowego agregatu zasilania rezerwowego typu DRUPS</w:t>
      </w:r>
      <w:bookmarkEnd w:id="2"/>
      <w:r w:rsidRPr="00801421">
        <w:rPr>
          <w:color w:val="000000"/>
          <w:sz w:val="22"/>
          <w:szCs w:val="22"/>
        </w:rPr>
        <w:t>.</w:t>
      </w:r>
    </w:p>
    <w:p w14:paraId="547123F7" w14:textId="3986F324"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W jego najbliższym otoczeniu znajduje się od strony północnej i wschodniej zabudowa jednorodzinna, od strony południowej graniczy z terenami pod Trasę Średnicową (po śladzie </w:t>
      </w:r>
      <w:r>
        <w:rPr>
          <w:color w:val="000000"/>
          <w:sz w:val="22"/>
          <w:szCs w:val="22"/>
        </w:rPr>
        <w:br/>
      </w:r>
      <w:r w:rsidRPr="00801421">
        <w:rPr>
          <w:color w:val="000000"/>
          <w:sz w:val="22"/>
          <w:szCs w:val="22"/>
        </w:rPr>
        <w:t>ul. Grunwaldzkiej), od strony zachodniej występuje teren zalesiony.</w:t>
      </w:r>
    </w:p>
    <w:p w14:paraId="137DA49B" w14:textId="59056B4E"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Inwestycja </w:t>
      </w:r>
      <w:r w:rsidR="00E33D32">
        <w:rPr>
          <w:color w:val="000000"/>
          <w:sz w:val="22"/>
          <w:szCs w:val="22"/>
        </w:rPr>
        <w:t>planowana jest do realizacji</w:t>
      </w:r>
      <w:r w:rsidRPr="00801421">
        <w:rPr>
          <w:color w:val="000000"/>
          <w:sz w:val="22"/>
          <w:szCs w:val="22"/>
        </w:rPr>
        <w:t xml:space="preserve"> na części działek nr: 47/3 i 47/1 </w:t>
      </w:r>
      <w:r>
        <w:rPr>
          <w:color w:val="000000"/>
          <w:sz w:val="22"/>
          <w:szCs w:val="22"/>
        </w:rPr>
        <w:t xml:space="preserve">z </w:t>
      </w:r>
      <w:r w:rsidRPr="00801421">
        <w:rPr>
          <w:color w:val="000000"/>
          <w:sz w:val="22"/>
          <w:szCs w:val="22"/>
        </w:rPr>
        <w:t>obręb</w:t>
      </w:r>
      <w:r>
        <w:rPr>
          <w:color w:val="000000"/>
          <w:sz w:val="22"/>
          <w:szCs w:val="22"/>
        </w:rPr>
        <w:t>u</w:t>
      </w:r>
      <w:r w:rsidRPr="00801421">
        <w:rPr>
          <w:color w:val="000000"/>
          <w:sz w:val="22"/>
          <w:szCs w:val="22"/>
        </w:rPr>
        <w:t xml:space="preserve"> 34 (budowa nowego budynku szpitala (600), rozbiórka starego budynku głównego szpitala, przebudowa budynków 510, 520 i 530, przyłącza, budowa stacji </w:t>
      </w:r>
      <w:proofErr w:type="spellStart"/>
      <w:r w:rsidRPr="00801421">
        <w:rPr>
          <w:color w:val="000000"/>
          <w:sz w:val="22"/>
          <w:szCs w:val="22"/>
        </w:rPr>
        <w:t>trafo</w:t>
      </w:r>
      <w:proofErr w:type="spellEnd"/>
      <w:r w:rsidRPr="00801421">
        <w:rPr>
          <w:color w:val="000000"/>
          <w:sz w:val="22"/>
          <w:szCs w:val="22"/>
        </w:rPr>
        <w:t xml:space="preserve"> (ST3) oraz agregatu prądotwórczego zasilania rezerwowego typu DRUPS).</w:t>
      </w:r>
    </w:p>
    <w:p w14:paraId="56209B09" w14:textId="28247761"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Zakres przedsięwzięcia obejmuje rozbiórkę starego budynku głównego szpitala i w jego miejsce budowę nowego budynku z jedną kondygnacją podziemną i pięcioma kondygnacjami nadziemnymi. </w:t>
      </w:r>
      <w:r>
        <w:rPr>
          <w:color w:val="000000"/>
          <w:sz w:val="22"/>
          <w:szCs w:val="22"/>
        </w:rPr>
        <w:br/>
      </w:r>
      <w:r w:rsidRPr="00801421">
        <w:rPr>
          <w:color w:val="000000"/>
          <w:sz w:val="22"/>
          <w:szCs w:val="22"/>
        </w:rPr>
        <w:t>W skład nowego budynku wejdą m.in.</w:t>
      </w:r>
      <w:r>
        <w:rPr>
          <w:color w:val="000000"/>
          <w:sz w:val="22"/>
          <w:szCs w:val="22"/>
        </w:rPr>
        <w:t>:</w:t>
      </w:r>
    </w:p>
    <w:p w14:paraId="3BE8821C" w14:textId="5BBA1BAE"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 xml:space="preserve">Oddział Kardiologii i Intensywnej Terapii Kardiologicznej z Odcinkiem Hemodynamiki </w:t>
      </w:r>
      <w:r>
        <w:rPr>
          <w:color w:val="000000"/>
          <w:sz w:val="22"/>
          <w:szCs w:val="22"/>
        </w:rPr>
        <w:br/>
      </w:r>
      <w:r w:rsidRPr="00801421">
        <w:rPr>
          <w:color w:val="000000"/>
          <w:sz w:val="22"/>
          <w:szCs w:val="22"/>
        </w:rPr>
        <w:t>i Pracownią Elektrofizjologii,</w:t>
      </w:r>
    </w:p>
    <w:p w14:paraId="61D43DD8" w14:textId="0DC4C86B"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Regionalne Centrum Kardiologii,</w:t>
      </w:r>
    </w:p>
    <w:p w14:paraId="265560DC"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Oddział Kardiochirurgii z Blokiem Operacyjnym, Oddziałem Pooperacyjnym i ECMO,</w:t>
      </w:r>
    </w:p>
    <w:p w14:paraId="3471A626" w14:textId="51495B0E"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Oddziały: Ginekologiczny, Patologii Ciąży, Położniczy, Noworodków</w:t>
      </w:r>
      <w:r>
        <w:rPr>
          <w:color w:val="000000"/>
          <w:sz w:val="22"/>
          <w:szCs w:val="22"/>
        </w:rPr>
        <w:t>,</w:t>
      </w:r>
    </w:p>
    <w:p w14:paraId="06FFCB90" w14:textId="2D817D8B"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Zespół Porodowy,</w:t>
      </w:r>
    </w:p>
    <w:p w14:paraId="1E30F8EE"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Położnicza Izba Przyjęć,</w:t>
      </w:r>
    </w:p>
    <w:p w14:paraId="57CA7CFB"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Szkoła Rodzenia,</w:t>
      </w:r>
    </w:p>
    <w:p w14:paraId="0E297DB5"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Bank Mleka,</w:t>
      </w:r>
    </w:p>
    <w:p w14:paraId="68C83808" w14:textId="06370C0B"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Endoskopia,</w:t>
      </w:r>
    </w:p>
    <w:p w14:paraId="641A7C59"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 xml:space="preserve">Pracownia </w:t>
      </w:r>
      <w:proofErr w:type="spellStart"/>
      <w:r w:rsidRPr="00801421">
        <w:rPr>
          <w:color w:val="000000"/>
          <w:sz w:val="22"/>
          <w:szCs w:val="22"/>
        </w:rPr>
        <w:t>Teleradioterapii</w:t>
      </w:r>
      <w:proofErr w:type="spellEnd"/>
      <w:r w:rsidRPr="00801421">
        <w:rPr>
          <w:color w:val="000000"/>
          <w:sz w:val="22"/>
          <w:szCs w:val="22"/>
        </w:rPr>
        <w:t>,</w:t>
      </w:r>
    </w:p>
    <w:p w14:paraId="67213C52" w14:textId="08D5C150"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Zakład Diagnostyki Mikrobiologicznej i Laboratoryjnej,</w:t>
      </w:r>
    </w:p>
    <w:p w14:paraId="0113F567"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Centrum Badawczo-Wdrożeniowe,</w:t>
      </w:r>
    </w:p>
    <w:p w14:paraId="75BA1B33"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Rejestracja Przyjęć Planowych,</w:t>
      </w:r>
    </w:p>
    <w:p w14:paraId="7FB268DD"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Apteka,</w:t>
      </w:r>
    </w:p>
    <w:p w14:paraId="7A6DDCE5" w14:textId="08833B2A"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Zespół Kontroli Zakażeń,</w:t>
      </w:r>
    </w:p>
    <w:p w14:paraId="63C02BB5"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Kuchnia szpitalna,</w:t>
      </w:r>
    </w:p>
    <w:p w14:paraId="5E59BBF5"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Biblioteka,</w:t>
      </w:r>
    </w:p>
    <w:p w14:paraId="338C93DA"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Centralne przygotowanie wózków,</w:t>
      </w:r>
    </w:p>
    <w:p w14:paraId="3310D09D" w14:textId="0B65E033"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Pomieszczenia techniczne, firm zewnętrznych, przeznaczone do obsługi technicznej,</w:t>
      </w:r>
    </w:p>
    <w:p w14:paraId="271FD647"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Magazyny,</w:t>
      </w:r>
    </w:p>
    <w:p w14:paraId="0B6C20F6" w14:textId="5E56B89A"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Stacja transformatorowa TRAFO ST3,</w:t>
      </w:r>
    </w:p>
    <w:p w14:paraId="4E393590"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Agregat prądotwórczy zasilania rezerwowego typu DRUPS.</w:t>
      </w:r>
    </w:p>
    <w:p w14:paraId="03C8B7FF" w14:textId="3FA50D09"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W ramach budowy nowego budynku 600 i funkcjonalnego powiązania go z istniejącymi budynkami szpitala oznaczonymi jako 510, 520, 530 projektuje się:</w:t>
      </w:r>
    </w:p>
    <w:p w14:paraId="46476D94" w14:textId="47DC2CA5"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lastRenderedPageBreak/>
        <w:t xml:space="preserve">przebudowę fragmentu budynku 510 w poziomie kondygnacji podziemnej </w:t>
      </w:r>
      <w:r>
        <w:rPr>
          <w:color w:val="000000"/>
          <w:sz w:val="22"/>
          <w:szCs w:val="22"/>
        </w:rPr>
        <w:t>–</w:t>
      </w:r>
      <w:r w:rsidRPr="00801421">
        <w:rPr>
          <w:color w:val="000000"/>
          <w:sz w:val="22"/>
          <w:szCs w:val="22"/>
        </w:rPr>
        <w:t xml:space="preserve"> </w:t>
      </w:r>
      <w:r>
        <w:rPr>
          <w:color w:val="000000"/>
          <w:sz w:val="22"/>
          <w:szCs w:val="22"/>
        </w:rPr>
        <w:t>ob</w:t>
      </w:r>
      <w:r w:rsidRPr="00801421">
        <w:rPr>
          <w:color w:val="000000"/>
          <w:sz w:val="22"/>
          <w:szCs w:val="22"/>
        </w:rPr>
        <w:t xml:space="preserve">niżenie poziomu fundamentów pod szybami windowymi, likwidację ramp oraz budowę antresoli </w:t>
      </w:r>
      <w:r>
        <w:rPr>
          <w:color w:val="000000"/>
          <w:sz w:val="22"/>
          <w:szCs w:val="22"/>
        </w:rPr>
        <w:br/>
      </w:r>
      <w:r w:rsidRPr="00801421">
        <w:rPr>
          <w:color w:val="000000"/>
          <w:sz w:val="22"/>
          <w:szCs w:val="22"/>
        </w:rPr>
        <w:t>nad fragmentem holu,</w:t>
      </w:r>
    </w:p>
    <w:p w14:paraId="3D43AC98" w14:textId="341940EA"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przebudowę połączenia komunikacyjnego (zadaszenia) z budynkiem 520,</w:t>
      </w:r>
    </w:p>
    <w:p w14:paraId="68411749"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przebudowę rampy budynku 530 na poziomie kondygnacji podziemnej,</w:t>
      </w:r>
    </w:p>
    <w:p w14:paraId="24274415" w14:textId="77777777" w:rsidR="00801421" w:rsidRPr="00801421" w:rsidRDefault="00801421" w:rsidP="00B456B2">
      <w:pPr>
        <w:pStyle w:val="NormalnyWeb"/>
        <w:numPr>
          <w:ilvl w:val="0"/>
          <w:numId w:val="14"/>
        </w:numPr>
        <w:spacing w:before="0" w:beforeAutospacing="0" w:after="0"/>
        <w:ind w:left="709"/>
        <w:jc w:val="both"/>
        <w:rPr>
          <w:color w:val="000000"/>
          <w:sz w:val="22"/>
          <w:szCs w:val="22"/>
        </w:rPr>
      </w:pPr>
      <w:r w:rsidRPr="00801421">
        <w:rPr>
          <w:color w:val="000000"/>
          <w:sz w:val="22"/>
          <w:szCs w:val="22"/>
        </w:rPr>
        <w:t>przyłącza do istniejących sieci: kanalizacji sanitarnej, kanalizacji deszczowej, wodociągowej, centralnego ogrzewania, elektrycznej i teleinformatycznej, gazowej, gazów medycznych, poczty pneumatycznej.</w:t>
      </w:r>
    </w:p>
    <w:p w14:paraId="116B9713" w14:textId="3396A6E4"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Nowy budynek szpitala wybudowany zostanie w miejsce istniejącego i połączony funkcjonalnie oraz komunikacyjnie z istniejącymi oddanymi do użytkowania budynkami 510, 520 i 530. Nowoprojektowany budynek został wpisany w istniejący kompleks zabudowy szpitalnej. Bryła projektowanego budynku 600 będzie dominująca w zastanej przestrzeni z uwagi na jej wysokość</w:t>
      </w:r>
      <w:r>
        <w:rPr>
          <w:color w:val="000000"/>
          <w:sz w:val="22"/>
          <w:szCs w:val="22"/>
        </w:rPr>
        <w:t>,</w:t>
      </w:r>
      <w:r w:rsidRPr="00801421">
        <w:rPr>
          <w:color w:val="000000"/>
          <w:sz w:val="22"/>
          <w:szCs w:val="22"/>
        </w:rPr>
        <w:t xml:space="preserve"> </w:t>
      </w:r>
      <w:r>
        <w:rPr>
          <w:color w:val="000000"/>
          <w:sz w:val="22"/>
          <w:szCs w:val="22"/>
        </w:rPr>
        <w:br/>
      </w:r>
      <w:r w:rsidRPr="00801421">
        <w:rPr>
          <w:color w:val="000000"/>
          <w:sz w:val="22"/>
          <w:szCs w:val="22"/>
        </w:rPr>
        <w:t>jak i położenie przy głównym ciągu pieszym. Zastosowan</w:t>
      </w:r>
      <w:r w:rsidR="00E33D32">
        <w:rPr>
          <w:color w:val="000000"/>
          <w:sz w:val="22"/>
          <w:szCs w:val="22"/>
        </w:rPr>
        <w:t>e będą</w:t>
      </w:r>
      <w:r w:rsidRPr="00801421">
        <w:rPr>
          <w:color w:val="000000"/>
          <w:sz w:val="22"/>
          <w:szCs w:val="22"/>
        </w:rPr>
        <w:t xml:space="preserve"> materiały zewnętrzne i kolorystyk</w:t>
      </w:r>
      <w:r w:rsidR="00E33D32">
        <w:rPr>
          <w:color w:val="000000"/>
          <w:sz w:val="22"/>
          <w:szCs w:val="22"/>
        </w:rPr>
        <w:t>a</w:t>
      </w:r>
      <w:r w:rsidRPr="00801421">
        <w:rPr>
          <w:color w:val="000000"/>
          <w:sz w:val="22"/>
          <w:szCs w:val="22"/>
        </w:rPr>
        <w:t xml:space="preserve"> spójn</w:t>
      </w:r>
      <w:r w:rsidR="00E33D32">
        <w:rPr>
          <w:color w:val="000000"/>
          <w:sz w:val="22"/>
          <w:szCs w:val="22"/>
        </w:rPr>
        <w:t>e</w:t>
      </w:r>
      <w:r w:rsidRPr="00801421">
        <w:rPr>
          <w:color w:val="000000"/>
          <w:sz w:val="22"/>
          <w:szCs w:val="22"/>
        </w:rPr>
        <w:t xml:space="preserve"> z otaczającą architekturą.</w:t>
      </w:r>
    </w:p>
    <w:p w14:paraId="678F6547" w14:textId="4BE60A52"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Projektuje się przesunięcie fragmentu istniejącej drogi po stronie wschodniej elewacji tak</w:t>
      </w:r>
      <w:r w:rsidR="003B03A6">
        <w:rPr>
          <w:color w:val="000000"/>
          <w:sz w:val="22"/>
          <w:szCs w:val="22"/>
        </w:rPr>
        <w:t>,</w:t>
      </w:r>
      <w:r w:rsidRPr="00801421">
        <w:rPr>
          <w:color w:val="000000"/>
          <w:sz w:val="22"/>
          <w:szCs w:val="22"/>
        </w:rPr>
        <w:t xml:space="preserve"> aby utrzymać obowiązującą minimalną 5 m odległość od budynku. Zaplanowano z tej drogi zjazd bramowy dla karetek. Ponadto, przy tej drodze projektuje się stację transformatorową ST3 i agregat prądotwórczy rezerwowego zasilania typu DRUPS wraz z dojazdem serwisowym z tej drogi. Dodatkowo po stronie południowo-zachodniej przewidziano podjazd dla celów pożarowych.</w:t>
      </w:r>
    </w:p>
    <w:p w14:paraId="032D4989" w14:textId="3017C8FF"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Na terenie projektowanego zadania nie występują obszary: wodno-błotne, inne obszary </w:t>
      </w:r>
      <w:r>
        <w:rPr>
          <w:color w:val="000000"/>
          <w:sz w:val="22"/>
          <w:szCs w:val="22"/>
        </w:rPr>
        <w:br/>
      </w:r>
      <w:r w:rsidRPr="00801421">
        <w:rPr>
          <w:color w:val="000000"/>
          <w:sz w:val="22"/>
          <w:szCs w:val="22"/>
        </w:rPr>
        <w:t>o płytkim zaleganiu wód podziemnych, w tym siedliska łęgowe oraz ujścia rzek,</w:t>
      </w:r>
      <w:r>
        <w:rPr>
          <w:color w:val="000000"/>
          <w:sz w:val="22"/>
          <w:szCs w:val="22"/>
        </w:rPr>
        <w:t xml:space="preserve"> </w:t>
      </w:r>
      <w:r w:rsidRPr="00801421">
        <w:rPr>
          <w:color w:val="000000"/>
          <w:sz w:val="22"/>
          <w:szCs w:val="22"/>
        </w:rPr>
        <w:t xml:space="preserve">obszary wybrzeży </w:t>
      </w:r>
      <w:r>
        <w:rPr>
          <w:color w:val="000000"/>
          <w:sz w:val="22"/>
          <w:szCs w:val="22"/>
        </w:rPr>
        <w:br/>
      </w:r>
      <w:r w:rsidRPr="00801421">
        <w:rPr>
          <w:color w:val="000000"/>
          <w:sz w:val="22"/>
          <w:szCs w:val="22"/>
        </w:rPr>
        <w:t>i środowisko morskie, obszary górskie lub leśne; obszary objęte ochroną,</w:t>
      </w:r>
      <w:r>
        <w:rPr>
          <w:color w:val="000000"/>
          <w:sz w:val="22"/>
          <w:szCs w:val="22"/>
        </w:rPr>
        <w:t xml:space="preserve"> </w:t>
      </w:r>
      <w:r w:rsidRPr="00801421">
        <w:rPr>
          <w:color w:val="000000"/>
          <w:sz w:val="22"/>
          <w:szCs w:val="22"/>
        </w:rPr>
        <w:t xml:space="preserve">w tym strefy ochronne ujęć wód i obszary ochronne zbiorników wód śródlądowych, obszary wymagające specjalnej ochrony </w:t>
      </w:r>
      <w:r>
        <w:rPr>
          <w:color w:val="000000"/>
          <w:sz w:val="22"/>
          <w:szCs w:val="22"/>
        </w:rPr>
        <w:br/>
      </w:r>
      <w:r w:rsidRPr="00801421">
        <w:rPr>
          <w:color w:val="000000"/>
          <w:sz w:val="22"/>
          <w:szCs w:val="22"/>
        </w:rPr>
        <w:t xml:space="preserve">ze względu na występowanie gatunków roślin, grzybów i zwierząt lub ich siedlisk lub siedlisk przyrodniczych objętych ochroną, w tym obszary Natura 2000 oraz pozostałe formy ochrony przyrody, obszary o krajobrazie mającym znaczenie historyczne, kulturowe lub archeologiczne, przylegające </w:t>
      </w:r>
      <w:r>
        <w:rPr>
          <w:color w:val="000000"/>
          <w:sz w:val="22"/>
          <w:szCs w:val="22"/>
        </w:rPr>
        <w:br/>
      </w:r>
      <w:r w:rsidRPr="00801421">
        <w:rPr>
          <w:color w:val="000000"/>
          <w:sz w:val="22"/>
          <w:szCs w:val="22"/>
        </w:rPr>
        <w:t xml:space="preserve">do jezior, jak również obszary ochrony uzdrowiskowej. </w:t>
      </w:r>
    </w:p>
    <w:p w14:paraId="7B6AC018" w14:textId="01BBD8D2"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Zamierzenie zlokalizowane jest w północno-zachodniej części Torunia.</w:t>
      </w:r>
    </w:p>
    <w:p w14:paraId="495842D2" w14:textId="1E79A08C"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Inwestycja nie należy do kategorii zakładu o zwiększonym bądź dużym ryzyku pojawienia się awarii przemysłowej, w myśl rozporządzenia Ministra Rozwoju z dnia</w:t>
      </w:r>
      <w:r>
        <w:rPr>
          <w:color w:val="000000"/>
          <w:sz w:val="22"/>
          <w:szCs w:val="22"/>
        </w:rPr>
        <w:t xml:space="preserve"> </w:t>
      </w:r>
      <w:r w:rsidRPr="00801421">
        <w:rPr>
          <w:color w:val="000000"/>
          <w:sz w:val="22"/>
          <w:szCs w:val="22"/>
        </w:rPr>
        <w:t>29 stycznia 2016</w:t>
      </w:r>
      <w:r>
        <w:rPr>
          <w:color w:val="000000"/>
          <w:sz w:val="22"/>
          <w:szCs w:val="22"/>
        </w:rPr>
        <w:t xml:space="preserve"> </w:t>
      </w:r>
      <w:r w:rsidRPr="00801421">
        <w:rPr>
          <w:color w:val="000000"/>
          <w:sz w:val="22"/>
          <w:szCs w:val="22"/>
        </w:rPr>
        <w:t xml:space="preserve">r. w sprawie rodzajów i ilości znajdujących się w zakładzie substancji niebezpiecznych, decydujących o zaliczeniu zakładu do zakładu o zwiększonym lub dużym ryzyku wystąpienia poważnej awarii przemysłowej </w:t>
      </w:r>
      <w:r>
        <w:rPr>
          <w:color w:val="000000"/>
          <w:sz w:val="22"/>
          <w:szCs w:val="22"/>
        </w:rPr>
        <w:br/>
      </w:r>
      <w:r w:rsidRPr="00801421">
        <w:rPr>
          <w:color w:val="000000"/>
          <w:sz w:val="22"/>
          <w:szCs w:val="22"/>
        </w:rPr>
        <w:t>(Dz. U. z 2016</w:t>
      </w:r>
      <w:r>
        <w:rPr>
          <w:color w:val="000000"/>
          <w:sz w:val="22"/>
          <w:szCs w:val="22"/>
        </w:rPr>
        <w:t xml:space="preserve"> </w:t>
      </w:r>
      <w:r w:rsidRPr="00801421">
        <w:rPr>
          <w:color w:val="000000"/>
          <w:sz w:val="22"/>
          <w:szCs w:val="22"/>
        </w:rPr>
        <w:t>r., poz. 138).</w:t>
      </w:r>
    </w:p>
    <w:p w14:paraId="5A0844A2" w14:textId="14542050"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Projektowane przedsięwzięcie, zarówno w fazie realizacji, jak i eksploatacji, nie niesie za sobą ryzyka wystąpienia poważnej katastrofy naturalnej z uwagi na lokalizację, używane do przebudowy materiały i technologię robót.</w:t>
      </w:r>
    </w:p>
    <w:p w14:paraId="0A3DEC99" w14:textId="3B582FCA"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Na podstawie informacji zawartych w przedłożonej przez Inwestora dokumentacji, przeanalizowa</w:t>
      </w:r>
      <w:r>
        <w:rPr>
          <w:color w:val="000000"/>
          <w:sz w:val="22"/>
          <w:szCs w:val="22"/>
        </w:rPr>
        <w:t>no</w:t>
      </w:r>
      <w:r w:rsidRPr="00801421">
        <w:rPr>
          <w:color w:val="000000"/>
          <w:sz w:val="22"/>
          <w:szCs w:val="22"/>
        </w:rPr>
        <w:t xml:space="preserve"> wpływ inwestycji w kontekście adaptacji do skutków zmian klimatu (efekt cieplarniany).</w:t>
      </w:r>
    </w:p>
    <w:p w14:paraId="04AA52B9" w14:textId="6860889C"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Analizując wpływ zamierzenia na klimat ustalono, że jej realizacja nie będzie źródłem ponadnormatywnej emisji do atmosfery gazów cieplarnianych. Prognozuje się, że w wyniku jej realizacji będą powstawały związki (gazy cieplarniane) mające wpływ na klimat związane </w:t>
      </w:r>
      <w:r>
        <w:rPr>
          <w:color w:val="000000"/>
          <w:sz w:val="22"/>
          <w:szCs w:val="22"/>
        </w:rPr>
        <w:br/>
      </w:r>
      <w:r w:rsidRPr="00801421">
        <w:rPr>
          <w:color w:val="000000"/>
          <w:sz w:val="22"/>
          <w:szCs w:val="22"/>
        </w:rPr>
        <w:t xml:space="preserve">z transportem, czy pracami budowlanymi. Nie powinno to jednak mieć wpływu ponadnormatywnego </w:t>
      </w:r>
      <w:r>
        <w:rPr>
          <w:color w:val="000000"/>
          <w:sz w:val="22"/>
          <w:szCs w:val="22"/>
        </w:rPr>
        <w:br/>
      </w:r>
      <w:r w:rsidRPr="00801421">
        <w:rPr>
          <w:color w:val="000000"/>
          <w:sz w:val="22"/>
          <w:szCs w:val="22"/>
        </w:rPr>
        <w:t>i wielkoskalowego. Nie przewiduje się, aby realizacja inwestycji w znaczący sposób wpłynęła na jakość powietrza, a tym samym na klimat.</w:t>
      </w:r>
    </w:p>
    <w:p w14:paraId="15342BF9" w14:textId="54FDC125"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Realizacja zadania wiąże się z wytwarzaniem m.in. odpadów z budowy z grupy 17 według katalogu odpadów, zawartego w rozporządzeniu Ministra Klimatu z dnia 2 stycznia 2020 r. w sprawie katalogu odpadów (Dz. U. z 2020 r., poz. 10), powstałych w wyniku rozbiórek i prac budowlanych. Ponadto, nastąpi zwiększenie ilości odpadów aktualnie wytwarzanych w Wojewódzkim Szpitalu Zespolonym, głównie z grupy 18 </w:t>
      </w:r>
      <w:r>
        <w:rPr>
          <w:color w:val="000000"/>
          <w:sz w:val="22"/>
          <w:szCs w:val="22"/>
        </w:rPr>
        <w:t>–</w:t>
      </w:r>
      <w:r w:rsidRPr="00801421">
        <w:rPr>
          <w:color w:val="000000"/>
          <w:sz w:val="22"/>
          <w:szCs w:val="22"/>
        </w:rPr>
        <w:t xml:space="preserve"> odpady medyczne, oraz z grupy 16 </w:t>
      </w:r>
      <w:r>
        <w:rPr>
          <w:color w:val="000000"/>
          <w:sz w:val="22"/>
          <w:szCs w:val="22"/>
        </w:rPr>
        <w:t>–</w:t>
      </w:r>
      <w:r w:rsidRPr="00801421">
        <w:rPr>
          <w:color w:val="000000"/>
          <w:sz w:val="22"/>
          <w:szCs w:val="22"/>
        </w:rPr>
        <w:t xml:space="preserve"> inne odpady nieujęte w innych grupach </w:t>
      </w:r>
      <w:r>
        <w:rPr>
          <w:color w:val="000000"/>
          <w:sz w:val="22"/>
          <w:szCs w:val="22"/>
        </w:rPr>
        <w:t xml:space="preserve">– </w:t>
      </w:r>
      <w:r w:rsidRPr="00801421">
        <w:rPr>
          <w:color w:val="000000"/>
          <w:sz w:val="22"/>
          <w:szCs w:val="22"/>
        </w:rPr>
        <w:t>jak np. zużyte urządzenia, usunięte elementy, baterie i akumulatory, a także odpady komunalne i opakowaniowe.</w:t>
      </w:r>
    </w:p>
    <w:p w14:paraId="0D879BBE" w14:textId="3FD90F28"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Odpady będą segregowane oraz magazynowane w szczelnych kontenerach i pojemnikach, </w:t>
      </w:r>
      <w:r>
        <w:rPr>
          <w:color w:val="000000"/>
          <w:sz w:val="22"/>
          <w:szCs w:val="22"/>
        </w:rPr>
        <w:br/>
      </w:r>
      <w:r w:rsidRPr="00801421">
        <w:rPr>
          <w:color w:val="000000"/>
          <w:sz w:val="22"/>
          <w:szCs w:val="22"/>
        </w:rPr>
        <w:t>w przeznaczonym do tego celu miejscu, a następnie zostaną przekazane uprawnionym podmiotom, które posiadają zezwolenia na odzysk, zbieranie lub unieszkodliwianie odpadów.</w:t>
      </w:r>
    </w:p>
    <w:p w14:paraId="266E88EA" w14:textId="6823F8CD"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lastRenderedPageBreak/>
        <w:t xml:space="preserve">Wykonawca robót jest zobowiązany do prowadzenia prawidłowej gospodarki powstającymi odpadami, zgodnie z ustawą z dnia 14 grudnia 2012 r. o odpadach (Dz. U. z 2023 r., poz. 1587 </w:t>
      </w:r>
      <w:r>
        <w:rPr>
          <w:color w:val="000000"/>
          <w:sz w:val="22"/>
          <w:szCs w:val="22"/>
        </w:rPr>
        <w:br/>
      </w:r>
      <w:r w:rsidRPr="00801421">
        <w:rPr>
          <w:color w:val="000000"/>
          <w:sz w:val="22"/>
          <w:szCs w:val="22"/>
        </w:rPr>
        <w:t>ze zm</w:t>
      </w:r>
      <w:r>
        <w:rPr>
          <w:color w:val="000000"/>
          <w:sz w:val="22"/>
          <w:szCs w:val="22"/>
        </w:rPr>
        <w:t>ianami; dalej: ustawa o odpadach</w:t>
      </w:r>
      <w:r w:rsidRPr="00801421">
        <w:rPr>
          <w:color w:val="000000"/>
          <w:sz w:val="22"/>
          <w:szCs w:val="22"/>
        </w:rPr>
        <w:t>) oraz szczegółowymi aktami wykonawczymi.</w:t>
      </w:r>
    </w:p>
    <w:p w14:paraId="79873805" w14:textId="5DF1BA18"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Odpady powstające w fazie eksploatacji wynikają przede wszystkim z bieżącego utrzymania infrastruktury.</w:t>
      </w:r>
    </w:p>
    <w:p w14:paraId="537D0ECD" w14:textId="368B904E"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Rodzaj i ilość wytwarzanych odpadów nie będą miały znaczącego negatywnego wpływu </w:t>
      </w:r>
      <w:r>
        <w:rPr>
          <w:color w:val="000000"/>
          <w:sz w:val="22"/>
          <w:szCs w:val="22"/>
        </w:rPr>
        <w:br/>
      </w:r>
      <w:r w:rsidRPr="00801421">
        <w:rPr>
          <w:color w:val="000000"/>
          <w:sz w:val="22"/>
          <w:szCs w:val="22"/>
        </w:rPr>
        <w:t>na środowisko przy zachowaniu podstawowych zasad gospodarowania odpadami, tj. hierarchii sposobów postępowania z odpadami zawartej w art. 17 ustawy o odpadach.</w:t>
      </w:r>
    </w:p>
    <w:p w14:paraId="7FADB964" w14:textId="1B657DFA"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Etap realizacji przedsięwzięcia wiąże się z wykonaniem wykopów do rzędnej około </w:t>
      </w:r>
      <w:r>
        <w:rPr>
          <w:color w:val="000000"/>
          <w:sz w:val="22"/>
          <w:szCs w:val="22"/>
        </w:rPr>
        <w:br/>
      </w:r>
      <w:r w:rsidRPr="00801421">
        <w:rPr>
          <w:color w:val="000000"/>
          <w:sz w:val="22"/>
          <w:szCs w:val="22"/>
        </w:rPr>
        <w:t>61,7</w:t>
      </w:r>
      <w:r>
        <w:rPr>
          <w:color w:val="000000"/>
          <w:sz w:val="22"/>
          <w:szCs w:val="22"/>
        </w:rPr>
        <w:t xml:space="preserve"> </w:t>
      </w:r>
      <w:r w:rsidRPr="00801421">
        <w:rPr>
          <w:color w:val="000000"/>
          <w:sz w:val="22"/>
          <w:szCs w:val="22"/>
        </w:rPr>
        <w:t>m</w:t>
      </w:r>
      <w:r>
        <w:rPr>
          <w:color w:val="000000"/>
          <w:sz w:val="22"/>
          <w:szCs w:val="22"/>
        </w:rPr>
        <w:t xml:space="preserve"> </w:t>
      </w:r>
      <w:r w:rsidRPr="00801421">
        <w:rPr>
          <w:color w:val="000000"/>
          <w:sz w:val="22"/>
          <w:szCs w:val="22"/>
        </w:rPr>
        <w:t>n.p.m. (główny poziom posadowienia) oraz 60,8</w:t>
      </w:r>
      <w:r>
        <w:rPr>
          <w:color w:val="000000"/>
          <w:sz w:val="22"/>
          <w:szCs w:val="22"/>
        </w:rPr>
        <w:t xml:space="preserve"> </w:t>
      </w:r>
      <w:r w:rsidRPr="00801421">
        <w:rPr>
          <w:color w:val="000000"/>
          <w:sz w:val="22"/>
          <w:szCs w:val="22"/>
        </w:rPr>
        <w:t>m</w:t>
      </w:r>
      <w:r>
        <w:rPr>
          <w:color w:val="000000"/>
          <w:sz w:val="22"/>
          <w:szCs w:val="22"/>
        </w:rPr>
        <w:t xml:space="preserve"> </w:t>
      </w:r>
      <w:r w:rsidRPr="00801421">
        <w:rPr>
          <w:color w:val="000000"/>
          <w:sz w:val="22"/>
          <w:szCs w:val="22"/>
        </w:rPr>
        <w:t xml:space="preserve">n.p.m. (pod szybami wind). Jak wynika </w:t>
      </w:r>
      <w:r>
        <w:rPr>
          <w:color w:val="000000"/>
          <w:sz w:val="22"/>
          <w:szCs w:val="22"/>
        </w:rPr>
        <w:br/>
      </w:r>
      <w:r w:rsidRPr="00801421">
        <w:rPr>
          <w:color w:val="000000"/>
          <w:sz w:val="22"/>
          <w:szCs w:val="22"/>
        </w:rPr>
        <w:t xml:space="preserve">z uzupełnienia Kip, na omawianym terenie nawiercono zwierciadło swobodne wód gruntowych </w:t>
      </w:r>
      <w:r>
        <w:rPr>
          <w:color w:val="000000"/>
          <w:sz w:val="22"/>
          <w:szCs w:val="22"/>
        </w:rPr>
        <w:br/>
      </w:r>
      <w:r w:rsidRPr="00801421">
        <w:rPr>
          <w:color w:val="000000"/>
          <w:sz w:val="22"/>
          <w:szCs w:val="22"/>
        </w:rPr>
        <w:t>na rzędnej 62,5-63</w:t>
      </w:r>
      <w:r>
        <w:rPr>
          <w:color w:val="000000"/>
          <w:sz w:val="22"/>
          <w:szCs w:val="22"/>
        </w:rPr>
        <w:t xml:space="preserve"> </w:t>
      </w:r>
      <w:r w:rsidRPr="00801421">
        <w:rPr>
          <w:color w:val="000000"/>
          <w:sz w:val="22"/>
          <w:szCs w:val="22"/>
        </w:rPr>
        <w:t>m</w:t>
      </w:r>
      <w:r>
        <w:rPr>
          <w:color w:val="000000"/>
          <w:sz w:val="22"/>
          <w:szCs w:val="22"/>
        </w:rPr>
        <w:t xml:space="preserve"> </w:t>
      </w:r>
      <w:r w:rsidRPr="00801421">
        <w:rPr>
          <w:color w:val="000000"/>
          <w:sz w:val="22"/>
          <w:szCs w:val="22"/>
        </w:rPr>
        <w:t xml:space="preserve">n.p.m., czyli powyżej głębokości projektowanych robót ziemnych. W związku </w:t>
      </w:r>
      <w:r>
        <w:rPr>
          <w:color w:val="000000"/>
          <w:sz w:val="22"/>
          <w:szCs w:val="22"/>
        </w:rPr>
        <w:br/>
      </w:r>
      <w:r w:rsidRPr="00801421">
        <w:rPr>
          <w:color w:val="000000"/>
          <w:sz w:val="22"/>
          <w:szCs w:val="22"/>
        </w:rPr>
        <w:t>z powyższym, wykopy będą wymagać tymczasowego odwadniania. Zakłada się, że wykopy zostaną zabezpieczone ściankami szczelnymi wciskanymi</w:t>
      </w:r>
      <w:r>
        <w:rPr>
          <w:color w:val="000000"/>
          <w:sz w:val="22"/>
          <w:szCs w:val="22"/>
        </w:rPr>
        <w:t xml:space="preserve"> </w:t>
      </w:r>
      <w:r w:rsidRPr="00801421">
        <w:rPr>
          <w:color w:val="000000"/>
          <w:sz w:val="22"/>
          <w:szCs w:val="22"/>
        </w:rPr>
        <w:t>do głębokości około 10</w:t>
      </w:r>
      <w:r>
        <w:rPr>
          <w:color w:val="000000"/>
          <w:sz w:val="22"/>
          <w:szCs w:val="22"/>
        </w:rPr>
        <w:t xml:space="preserve"> </w:t>
      </w:r>
      <w:r w:rsidRPr="00801421">
        <w:rPr>
          <w:color w:val="000000"/>
          <w:sz w:val="22"/>
          <w:szCs w:val="22"/>
        </w:rPr>
        <w:t>m</w:t>
      </w:r>
      <w:r>
        <w:rPr>
          <w:color w:val="000000"/>
          <w:sz w:val="22"/>
          <w:szCs w:val="22"/>
        </w:rPr>
        <w:t xml:space="preserve"> </w:t>
      </w:r>
      <w:r w:rsidRPr="00801421">
        <w:rPr>
          <w:color w:val="000000"/>
          <w:sz w:val="22"/>
          <w:szCs w:val="22"/>
        </w:rPr>
        <w:t>p.p.t., co znacznie ograniczy napływ wód gruntowych. Przewidziano również zastosowanie technologii Jet-</w:t>
      </w:r>
      <w:proofErr w:type="spellStart"/>
      <w:r w:rsidRPr="00801421">
        <w:rPr>
          <w:color w:val="000000"/>
          <w:sz w:val="22"/>
          <w:szCs w:val="22"/>
        </w:rPr>
        <w:t>groutingu</w:t>
      </w:r>
      <w:proofErr w:type="spellEnd"/>
      <w:r w:rsidRPr="00801421">
        <w:rPr>
          <w:color w:val="000000"/>
          <w:sz w:val="22"/>
          <w:szCs w:val="22"/>
        </w:rPr>
        <w:t xml:space="preserve"> poniżej dna wykopu, co umożliwi zagęszczenie jego podłoża oraz praktycznie wyeliminuje ryzyko powstawania leja depresji. Woda pochodząca z ewentualnych przesiąków do wykopu oraz z opadów atmosferycznych będzie odprowadzana rowem odwodnieniowym wokół wykopu, a następnie odpompowywana do kanalizacji deszczowej.</w:t>
      </w:r>
    </w:p>
    <w:p w14:paraId="46AE393F" w14:textId="1F9E941F"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Zasięg oddziaływania odwodnienia ograniczy się do działek inwestycyjnych.</w:t>
      </w:r>
    </w:p>
    <w:p w14:paraId="24D712E9" w14:textId="21A53ADC"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Jak wynika z powyższych opracowań, oddziaływanie przewidzianego odwadniania wykopów na stosunki wodne okolicy będzie tymczasowe i odwracalne oraz nie powinno stwarzać zagrożenia </w:t>
      </w:r>
      <w:r>
        <w:rPr>
          <w:color w:val="000000"/>
          <w:sz w:val="22"/>
          <w:szCs w:val="22"/>
        </w:rPr>
        <w:br/>
      </w:r>
      <w:r w:rsidRPr="00801421">
        <w:rPr>
          <w:color w:val="000000"/>
          <w:sz w:val="22"/>
          <w:szCs w:val="22"/>
        </w:rPr>
        <w:t>dla pobliskich obiektów budowlanych.</w:t>
      </w:r>
    </w:p>
    <w:p w14:paraId="69FD3322" w14:textId="7777777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Tym samym nie zakłada się możliwości trwałego naruszenia istniejących warstw wodonośnych. Zakres prowadzonych robót nie spowoduje stałego zakłócenia lub zmiany przepływu wód powierzchniowych i podziemnych.</w:t>
      </w:r>
    </w:p>
    <w:p w14:paraId="319F8BED" w14:textId="1D63027D"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Podczas realizacji oraz eksploatacji przedsięwzięcia, woda będzie pobierana z miejskiej sieci wodociągowej. Woda na etapie użytkowania zamierzenia będzie pobierana głównie</w:t>
      </w:r>
      <w:r>
        <w:rPr>
          <w:color w:val="000000"/>
          <w:sz w:val="22"/>
          <w:szCs w:val="22"/>
        </w:rPr>
        <w:t xml:space="preserve"> </w:t>
      </w:r>
      <w:r w:rsidRPr="00801421">
        <w:rPr>
          <w:color w:val="000000"/>
          <w:sz w:val="22"/>
          <w:szCs w:val="22"/>
        </w:rPr>
        <w:t>na potrzeby socjalno-bytowe pacjentów i personelu, kuchni szpitalnej oraz do utrzymania czystości na terenie obiektu. Szacunkowy pobór wody wyniesie 4500</w:t>
      </w:r>
      <w:r>
        <w:rPr>
          <w:color w:val="000000"/>
          <w:sz w:val="22"/>
          <w:szCs w:val="22"/>
        </w:rPr>
        <w:t xml:space="preserve"> </w:t>
      </w:r>
      <w:r w:rsidRPr="00801421">
        <w:rPr>
          <w:color w:val="000000"/>
          <w:sz w:val="22"/>
          <w:szCs w:val="22"/>
        </w:rPr>
        <w:t>m</w:t>
      </w:r>
      <w:r w:rsidRPr="00801421">
        <w:rPr>
          <w:color w:val="000000"/>
          <w:sz w:val="22"/>
          <w:szCs w:val="22"/>
          <w:vertAlign w:val="superscript"/>
        </w:rPr>
        <w:t>3</w:t>
      </w:r>
      <w:r w:rsidRPr="00801421">
        <w:rPr>
          <w:color w:val="000000"/>
          <w:sz w:val="22"/>
          <w:szCs w:val="22"/>
        </w:rPr>
        <w:t xml:space="preserve"> miesięcznie.</w:t>
      </w:r>
    </w:p>
    <w:p w14:paraId="50C7BE24" w14:textId="7777777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Na etapie realizacji zadania zostaną wykorzystane przenośne toalety z bezodpływowym zbiornikiem na ścieki, których opróżnianiem zajmie się specjalistyczna firma, posiadająca stosowne zezwolenie.</w:t>
      </w:r>
    </w:p>
    <w:p w14:paraId="19D64A04" w14:textId="499FF893"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Ścieki bytowe, powstające podczas użytkowania zamierzenia będą odprowadzane</w:t>
      </w:r>
      <w:r>
        <w:rPr>
          <w:color w:val="000000"/>
          <w:sz w:val="22"/>
          <w:szCs w:val="22"/>
        </w:rPr>
        <w:t xml:space="preserve"> </w:t>
      </w:r>
      <w:r w:rsidRPr="00801421">
        <w:rPr>
          <w:color w:val="000000"/>
          <w:sz w:val="22"/>
          <w:szCs w:val="22"/>
        </w:rPr>
        <w:t>do miejskiej sieci kanalizacji sanitarnej. Zakłada się, że ilość ścieków tego rodzaju będzie zbliżona do poboru wody. Zgodnie z uzupełnieniem Kip, nie przewiduje się konieczności podczyszczania ścieków pochodzących z laboratorium, natomiast ścieki z kuchni szpitalnej będą uprzednio podczyszczane w separatorze tłuszczów.</w:t>
      </w:r>
    </w:p>
    <w:p w14:paraId="4CE23440" w14:textId="7777777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Jak wynika z uzupełnienia Kip, zarówno podczas realizacji, jak i eksploatacji przedsięwzięcia nie powstaną ścieki przemysłowe.</w:t>
      </w:r>
    </w:p>
    <w:p w14:paraId="1CFB48F4" w14:textId="4F9FD6FF"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Ponadto, wykonany zostanie obieg „ścieków szarych” (z umywalek i natrysków),</w:t>
      </w:r>
      <w:r>
        <w:rPr>
          <w:color w:val="000000"/>
          <w:sz w:val="22"/>
          <w:szCs w:val="22"/>
        </w:rPr>
        <w:t xml:space="preserve"> </w:t>
      </w:r>
      <w:r w:rsidRPr="00801421">
        <w:rPr>
          <w:color w:val="000000"/>
          <w:sz w:val="22"/>
          <w:szCs w:val="22"/>
        </w:rPr>
        <w:t xml:space="preserve">które </w:t>
      </w:r>
      <w:r>
        <w:rPr>
          <w:color w:val="000000"/>
          <w:sz w:val="22"/>
          <w:szCs w:val="22"/>
        </w:rPr>
        <w:br/>
      </w:r>
      <w:r w:rsidRPr="00801421">
        <w:rPr>
          <w:color w:val="000000"/>
          <w:sz w:val="22"/>
          <w:szCs w:val="22"/>
        </w:rPr>
        <w:t xml:space="preserve">po przejściu przez urządzenia do odzysku ciepła będą podczyszczane, a następnie wykorzystywane </w:t>
      </w:r>
      <w:r>
        <w:rPr>
          <w:color w:val="000000"/>
          <w:sz w:val="22"/>
          <w:szCs w:val="22"/>
        </w:rPr>
        <w:br/>
      </w:r>
      <w:r w:rsidRPr="00801421">
        <w:rPr>
          <w:color w:val="000000"/>
          <w:sz w:val="22"/>
          <w:szCs w:val="22"/>
        </w:rPr>
        <w:t xml:space="preserve">do zasilania spłuczek w toaletach. Rozwiązanie to zapewni zmniejszenie poboru wody z sieci </w:t>
      </w:r>
      <w:r w:rsidR="00AC6E18">
        <w:rPr>
          <w:color w:val="000000"/>
          <w:sz w:val="22"/>
          <w:szCs w:val="22"/>
        </w:rPr>
        <w:t xml:space="preserve"> </w:t>
      </w:r>
      <w:r w:rsidRPr="00801421">
        <w:rPr>
          <w:color w:val="000000"/>
          <w:sz w:val="22"/>
          <w:szCs w:val="22"/>
        </w:rPr>
        <w:t>wodociągowej.</w:t>
      </w:r>
    </w:p>
    <w:p w14:paraId="6F2A79FA" w14:textId="18CC18E2"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Zgodnie z uzupełnieniem Kip, wody opadowe i roztopowe z powierzchni utwardzonych będą odprowadzane do miejskiej kanalizacji deszczowej, po uprzednim podczyszczeniu</w:t>
      </w:r>
      <w:r>
        <w:rPr>
          <w:color w:val="000000"/>
          <w:sz w:val="22"/>
          <w:szCs w:val="22"/>
        </w:rPr>
        <w:t xml:space="preserve"> </w:t>
      </w:r>
      <w:r w:rsidRPr="00801421">
        <w:rPr>
          <w:color w:val="000000"/>
          <w:sz w:val="22"/>
          <w:szCs w:val="22"/>
        </w:rPr>
        <w:t xml:space="preserve">w osadniku </w:t>
      </w:r>
      <w:r>
        <w:rPr>
          <w:color w:val="000000"/>
          <w:sz w:val="22"/>
          <w:szCs w:val="22"/>
        </w:rPr>
        <w:br/>
      </w:r>
      <w:r w:rsidRPr="00801421">
        <w:rPr>
          <w:color w:val="000000"/>
          <w:sz w:val="22"/>
          <w:szCs w:val="22"/>
        </w:rPr>
        <w:t xml:space="preserve">i separatorze substancji ropopochodnych. Wody z dachów oraz tarasów będą odprowadzane </w:t>
      </w:r>
      <w:r>
        <w:rPr>
          <w:color w:val="000000"/>
          <w:sz w:val="22"/>
          <w:szCs w:val="22"/>
        </w:rPr>
        <w:br/>
      </w:r>
      <w:r w:rsidRPr="00801421">
        <w:rPr>
          <w:color w:val="000000"/>
          <w:sz w:val="22"/>
          <w:szCs w:val="22"/>
        </w:rPr>
        <w:t>w analogiczny sposób, jednak bez konieczności podczyszczania.</w:t>
      </w:r>
    </w:p>
    <w:p w14:paraId="4B9654A5" w14:textId="2B8F4084"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Przedmiotowa inwestycja zlokalizowana jest w obszarze dorzecza Wisły,</w:t>
      </w:r>
      <w:r>
        <w:rPr>
          <w:color w:val="000000"/>
          <w:sz w:val="22"/>
          <w:szCs w:val="22"/>
        </w:rPr>
        <w:t xml:space="preserve"> </w:t>
      </w:r>
      <w:r w:rsidRPr="00801421">
        <w:rPr>
          <w:color w:val="000000"/>
          <w:sz w:val="22"/>
          <w:szCs w:val="22"/>
        </w:rPr>
        <w:t xml:space="preserve">zgodnie </w:t>
      </w:r>
      <w:r>
        <w:rPr>
          <w:color w:val="000000"/>
          <w:sz w:val="22"/>
          <w:szCs w:val="22"/>
        </w:rPr>
        <w:br/>
      </w:r>
      <w:r w:rsidRPr="00801421">
        <w:rPr>
          <w:color w:val="000000"/>
          <w:sz w:val="22"/>
          <w:szCs w:val="22"/>
        </w:rPr>
        <w:t>z rozporządzeniem z dnia 4 listopada 2022</w:t>
      </w:r>
      <w:r>
        <w:rPr>
          <w:color w:val="000000"/>
          <w:sz w:val="22"/>
          <w:szCs w:val="22"/>
        </w:rPr>
        <w:t xml:space="preserve"> </w:t>
      </w:r>
      <w:r w:rsidRPr="00801421">
        <w:rPr>
          <w:color w:val="000000"/>
          <w:sz w:val="22"/>
          <w:szCs w:val="22"/>
        </w:rPr>
        <w:t>r.</w:t>
      </w:r>
    </w:p>
    <w:p w14:paraId="613A1C46" w14:textId="19179B6A"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Zamierzenie znajduje się w obszarze jednolitej części wód podziemnych</w:t>
      </w:r>
      <w:r>
        <w:rPr>
          <w:color w:val="000000"/>
          <w:sz w:val="22"/>
          <w:szCs w:val="22"/>
        </w:rPr>
        <w:t xml:space="preserve"> (dalej: </w:t>
      </w:r>
      <w:proofErr w:type="spellStart"/>
      <w:r>
        <w:rPr>
          <w:color w:val="000000"/>
          <w:sz w:val="22"/>
          <w:szCs w:val="22"/>
        </w:rPr>
        <w:t>JCWPd</w:t>
      </w:r>
      <w:proofErr w:type="spellEnd"/>
      <w:r>
        <w:rPr>
          <w:color w:val="000000"/>
          <w:sz w:val="22"/>
          <w:szCs w:val="22"/>
        </w:rPr>
        <w:t>)</w:t>
      </w:r>
      <w:r w:rsidRPr="00801421">
        <w:rPr>
          <w:color w:val="000000"/>
          <w:sz w:val="22"/>
          <w:szCs w:val="22"/>
        </w:rPr>
        <w:t xml:space="preserve"> oznaczonym europejskim kodem PLGW200039, zaliczonym do regionu wodnego Dolnej Wisły.</w:t>
      </w:r>
      <w:r>
        <w:rPr>
          <w:color w:val="000000"/>
          <w:sz w:val="22"/>
          <w:szCs w:val="22"/>
        </w:rPr>
        <w:t xml:space="preserve"> </w:t>
      </w:r>
      <w:r w:rsidRPr="00801421">
        <w:rPr>
          <w:color w:val="000000"/>
          <w:sz w:val="22"/>
          <w:szCs w:val="22"/>
        </w:rPr>
        <w:t>Zgodnie z rozporządzeniem z dnia 4 listopada 2022</w:t>
      </w:r>
      <w:r>
        <w:rPr>
          <w:color w:val="000000"/>
          <w:sz w:val="22"/>
          <w:szCs w:val="22"/>
        </w:rPr>
        <w:t xml:space="preserve"> </w:t>
      </w:r>
      <w:r w:rsidRPr="00801421">
        <w:rPr>
          <w:color w:val="000000"/>
          <w:sz w:val="22"/>
          <w:szCs w:val="22"/>
        </w:rPr>
        <w:t xml:space="preserve">r., stan ogólny tej </w:t>
      </w:r>
      <w:proofErr w:type="spellStart"/>
      <w:r w:rsidRPr="00801421">
        <w:rPr>
          <w:color w:val="000000"/>
          <w:sz w:val="22"/>
          <w:szCs w:val="22"/>
        </w:rPr>
        <w:t>JCWPd</w:t>
      </w:r>
      <w:proofErr w:type="spellEnd"/>
      <w:r w:rsidRPr="00801421">
        <w:rPr>
          <w:color w:val="000000"/>
          <w:sz w:val="22"/>
          <w:szCs w:val="22"/>
        </w:rPr>
        <w:t xml:space="preserve"> oceniono jako dobry (stan chemiczny: dobry; stan ilościowy: dobry). Rozpatrywana </w:t>
      </w:r>
      <w:proofErr w:type="spellStart"/>
      <w:r w:rsidRPr="00801421">
        <w:rPr>
          <w:color w:val="000000"/>
          <w:sz w:val="22"/>
          <w:szCs w:val="22"/>
        </w:rPr>
        <w:t>JCWPd</w:t>
      </w:r>
      <w:proofErr w:type="spellEnd"/>
      <w:r w:rsidRPr="00801421">
        <w:rPr>
          <w:color w:val="000000"/>
          <w:sz w:val="22"/>
          <w:szCs w:val="22"/>
        </w:rPr>
        <w:t xml:space="preserve"> jest zagrożona chemicznie ryzykiem nieosiągnięcia celów środowiskowych,</w:t>
      </w:r>
      <w:r>
        <w:rPr>
          <w:color w:val="000000"/>
          <w:sz w:val="22"/>
          <w:szCs w:val="22"/>
        </w:rPr>
        <w:t xml:space="preserve"> </w:t>
      </w:r>
      <w:r w:rsidRPr="00801421">
        <w:rPr>
          <w:color w:val="000000"/>
          <w:sz w:val="22"/>
          <w:szCs w:val="22"/>
        </w:rPr>
        <w:t>tj. utrzymania dobrego stanu chemicznego i ilościowego wód podziemnych.</w:t>
      </w:r>
    </w:p>
    <w:p w14:paraId="0D5B9D92" w14:textId="3AE1E930"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lastRenderedPageBreak/>
        <w:t xml:space="preserve">Przedsięwzięcie znajduje się w obszarze zlewni jednolitej części wód powierzchniowych </w:t>
      </w:r>
      <w:r>
        <w:rPr>
          <w:color w:val="000000"/>
          <w:sz w:val="22"/>
          <w:szCs w:val="22"/>
        </w:rPr>
        <w:t xml:space="preserve">(dalej: JCWP) </w:t>
      </w:r>
      <w:r w:rsidRPr="00801421">
        <w:rPr>
          <w:color w:val="000000"/>
          <w:sz w:val="22"/>
          <w:szCs w:val="22"/>
        </w:rPr>
        <w:t xml:space="preserve">oznaczonej europejskim kodem PLRW20001229199 – „Wisła od Zgłowiączki do Brdy”, zaliczonym do regionu wodnego Dolnej Wisły. Zgodnie z </w:t>
      </w:r>
      <w:r>
        <w:rPr>
          <w:color w:val="000000"/>
          <w:sz w:val="22"/>
          <w:szCs w:val="22"/>
        </w:rPr>
        <w:t xml:space="preserve">ww. </w:t>
      </w:r>
      <w:r w:rsidRPr="00801421">
        <w:rPr>
          <w:color w:val="000000"/>
          <w:sz w:val="22"/>
          <w:szCs w:val="22"/>
        </w:rPr>
        <w:t xml:space="preserve">rozporządzeniem </w:t>
      </w:r>
      <w:r w:rsidR="00F366E0">
        <w:rPr>
          <w:color w:val="000000"/>
          <w:sz w:val="22"/>
          <w:szCs w:val="22"/>
        </w:rPr>
        <w:br/>
      </w:r>
      <w:r w:rsidRPr="00801421">
        <w:rPr>
          <w:color w:val="000000"/>
          <w:sz w:val="22"/>
          <w:szCs w:val="22"/>
        </w:rPr>
        <w:t>z dnia 4 listopada 2022</w:t>
      </w:r>
      <w:r>
        <w:rPr>
          <w:color w:val="000000"/>
          <w:sz w:val="22"/>
          <w:szCs w:val="22"/>
        </w:rPr>
        <w:t xml:space="preserve"> </w:t>
      </w:r>
      <w:r w:rsidRPr="00801421">
        <w:rPr>
          <w:color w:val="000000"/>
          <w:sz w:val="22"/>
          <w:szCs w:val="22"/>
        </w:rPr>
        <w:t xml:space="preserve">r., ta JCWP posiada status silnie zmienionej części wód, której stan ogólny oceniono jako zły (potencjał ekologiczny: słaby; stan chemiczny: dobry). Rozpatrywana </w:t>
      </w:r>
      <w:r w:rsidR="00F366E0" w:rsidRPr="00801421">
        <w:rPr>
          <w:color w:val="000000"/>
          <w:sz w:val="22"/>
          <w:szCs w:val="22"/>
        </w:rPr>
        <w:t xml:space="preserve">JCWP </w:t>
      </w:r>
      <w:r w:rsidRPr="00801421">
        <w:rPr>
          <w:color w:val="000000"/>
          <w:sz w:val="22"/>
          <w:szCs w:val="22"/>
        </w:rPr>
        <w:t xml:space="preserve">jest zagrożona ryzykiem nieosiągnięcia celów środowiskowych, tj. osiągnięcia umiarkowanego potencjału ekologicznego oraz zapewnienia drożności cieku dla migracji ichtiofauny na odcinku cieku istotnego Wisła w obrębie JCWP (dla jesiotra); zapewnienia drożności cieku według wymagań gatunków chronionych; zapewnienia drożności cieku dla migracji gatunków o znaczeniu gospodarczym </w:t>
      </w:r>
      <w:r w:rsidR="00F366E0">
        <w:rPr>
          <w:color w:val="000000"/>
          <w:sz w:val="22"/>
          <w:szCs w:val="22"/>
        </w:rPr>
        <w:br/>
      </w:r>
      <w:r w:rsidRPr="00801421">
        <w:rPr>
          <w:color w:val="000000"/>
          <w:sz w:val="22"/>
          <w:szCs w:val="22"/>
        </w:rPr>
        <w:t>na odcinku cieku głównego Wisła w obrębie JCWP (dla troci wędrownej oraz węgorza europejskiego) i utrzymania dobrego stanu chemicznego wód powierzchniowych.</w:t>
      </w:r>
    </w:p>
    <w:p w14:paraId="0EB8B259" w14:textId="7777777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Teren realizacji przedsięwzięcia znajduje się poza granicami głównych zbiorników wód podziemnych, obszarami szczególnego zagrożenia powodzią, a także poza strefami ochronnymi ujęć wód na potrzeby zaopatrzenia ludności.</w:t>
      </w:r>
    </w:p>
    <w:p w14:paraId="5E9EBEAC" w14:textId="7E2F5AFE"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Z uwagi na rodzaj, zakres i lokalizację zamierzenia, stwierdza się,</w:t>
      </w:r>
      <w:r w:rsidR="00F366E0">
        <w:rPr>
          <w:color w:val="000000"/>
          <w:sz w:val="22"/>
          <w:szCs w:val="22"/>
        </w:rPr>
        <w:t xml:space="preserve"> </w:t>
      </w:r>
      <w:r w:rsidRPr="00801421">
        <w:rPr>
          <w:color w:val="000000"/>
          <w:sz w:val="22"/>
          <w:szCs w:val="22"/>
        </w:rPr>
        <w:t>że przy zastosowaniu rozwiązań opisanych w Kip, jego realizacja i eksploatacja nie wpłynie negatywnie na ryzyko nieosiągnięcia celów środowiskowych zawartych w Planie gospodarowania wodami na obszarze dorzecza Wisły. Omawiane zadanie pozostanie również bez wpływu na wyznaczone dla JCWP cele środowiskowe dotyczące zapewnienia możliwości migracji organizmów wodnych, ponieważ Wisła przepływa w odległości ponad 2,5</w:t>
      </w:r>
      <w:r w:rsidR="00F366E0">
        <w:rPr>
          <w:color w:val="000000"/>
          <w:sz w:val="22"/>
          <w:szCs w:val="22"/>
        </w:rPr>
        <w:t xml:space="preserve"> </w:t>
      </w:r>
      <w:r w:rsidRPr="00801421">
        <w:rPr>
          <w:color w:val="000000"/>
          <w:sz w:val="22"/>
          <w:szCs w:val="22"/>
        </w:rPr>
        <w:t>km od działek inwestycyjnych, w związku z czym w jej obrębie nie będą prowadzone jakiekolwiek prace.</w:t>
      </w:r>
    </w:p>
    <w:p w14:paraId="0B05AB1F" w14:textId="37BAFFF6"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Biorąc pod uwagę fakt, </w:t>
      </w:r>
      <w:r w:rsidR="00367A08">
        <w:rPr>
          <w:color w:val="000000"/>
          <w:sz w:val="22"/>
          <w:szCs w:val="22"/>
        </w:rPr>
        <w:t>że</w:t>
      </w:r>
      <w:r w:rsidRPr="00801421">
        <w:rPr>
          <w:color w:val="000000"/>
          <w:sz w:val="22"/>
          <w:szCs w:val="22"/>
        </w:rPr>
        <w:t xml:space="preserve"> realizacja zadania wiązała się będzie z koniecznością przeprowadzenia prac budowlano-montażowych, prace te zostaną wykonane ze szczególną ostrożnością, z zastosowaniem technologii możliwie jak najmniej uciążliwej dla najbliższego sąsiedztwa i środowiska. Sprzęt wykorzystywany podczas prac realizacyjnych będzie sprawny technicznie. Ponadto, plac budowy zostanie wyposażony w środki do usuwania ewentualnych wycieków substancji ropopochodnych, np. sorbenty, które cechują się dużą chłonnością.</w:t>
      </w:r>
    </w:p>
    <w:p w14:paraId="7382878B" w14:textId="579AB1F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Tymczasowe zaplecze budowy oraz miejsca składowania materiałów budowlanych</w:t>
      </w:r>
      <w:r w:rsidR="00F366E0">
        <w:rPr>
          <w:color w:val="000000"/>
          <w:sz w:val="22"/>
          <w:szCs w:val="22"/>
        </w:rPr>
        <w:t xml:space="preserve"> </w:t>
      </w:r>
      <w:r w:rsidRPr="00801421">
        <w:rPr>
          <w:color w:val="000000"/>
          <w:sz w:val="22"/>
          <w:szCs w:val="22"/>
        </w:rPr>
        <w:t>lub postoju pojazdów i maszyn zostaną zorganizowane na terenie utwardzonym</w:t>
      </w:r>
      <w:r w:rsidR="00F366E0">
        <w:rPr>
          <w:color w:val="000000"/>
          <w:sz w:val="22"/>
          <w:szCs w:val="22"/>
        </w:rPr>
        <w:t xml:space="preserve"> </w:t>
      </w:r>
      <w:r w:rsidRPr="00801421">
        <w:rPr>
          <w:color w:val="000000"/>
          <w:sz w:val="22"/>
          <w:szCs w:val="22"/>
        </w:rPr>
        <w:t>lub posiadającym uszczelnioną powierzchnię, co znacznie ograniczy ryzyko zanieczyszczenia środowiska wodno-gruntowego.</w:t>
      </w:r>
    </w:p>
    <w:p w14:paraId="7196E40B" w14:textId="6EF8EE33"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Na etapie realizacji przedsięwzięcia</w:t>
      </w:r>
      <w:r w:rsidR="00367A08">
        <w:rPr>
          <w:color w:val="000000"/>
          <w:sz w:val="22"/>
          <w:szCs w:val="22"/>
        </w:rPr>
        <w:t>,</w:t>
      </w:r>
      <w:r w:rsidRPr="00801421">
        <w:rPr>
          <w:color w:val="000000"/>
          <w:sz w:val="22"/>
          <w:szCs w:val="22"/>
        </w:rPr>
        <w:t xml:space="preserve"> prace rozbiórkowe oraz budowlane, w szczególności praca ciężkiego sprzętu, wykonywanie prac ziemnych oraz transport materiałów budowlanych, spowodują okresowe uciążliwości, takie jak: podwyższony poziom hałasu oraz emisję zanieczyszczeń </w:t>
      </w:r>
      <w:r w:rsidR="00F366E0">
        <w:rPr>
          <w:color w:val="000000"/>
          <w:sz w:val="22"/>
          <w:szCs w:val="22"/>
        </w:rPr>
        <w:br/>
      </w:r>
      <w:r w:rsidRPr="00801421">
        <w:rPr>
          <w:color w:val="000000"/>
          <w:sz w:val="22"/>
          <w:szCs w:val="22"/>
        </w:rPr>
        <w:t>do powietrza. Dla zminimalizowania ww. oddziaływań:</w:t>
      </w:r>
    </w:p>
    <w:p w14:paraId="44B76046" w14:textId="06941435" w:rsidR="00801421" w:rsidRPr="00801421" w:rsidRDefault="00801421" w:rsidP="00B456B2">
      <w:pPr>
        <w:pStyle w:val="NormalnyWeb"/>
        <w:numPr>
          <w:ilvl w:val="0"/>
          <w:numId w:val="15"/>
        </w:numPr>
        <w:spacing w:before="0" w:beforeAutospacing="0" w:after="0"/>
        <w:ind w:left="709"/>
        <w:jc w:val="both"/>
        <w:rPr>
          <w:color w:val="000000"/>
          <w:sz w:val="22"/>
          <w:szCs w:val="22"/>
        </w:rPr>
      </w:pPr>
      <w:r w:rsidRPr="00801421">
        <w:rPr>
          <w:color w:val="000000"/>
          <w:sz w:val="22"/>
          <w:szCs w:val="22"/>
        </w:rPr>
        <w:t>wszystkie prace w sąsiedztwie terenów zabudowy mieszkaniowej będą wykonywane wyłącznie w porze dziennej, z wyjątkiem prac wymagających ciągłości technologicznej (typu betonowanie),</w:t>
      </w:r>
    </w:p>
    <w:p w14:paraId="49F53505" w14:textId="77777777" w:rsidR="00801421" w:rsidRPr="00801421" w:rsidRDefault="00801421" w:rsidP="00B456B2">
      <w:pPr>
        <w:pStyle w:val="NormalnyWeb"/>
        <w:numPr>
          <w:ilvl w:val="0"/>
          <w:numId w:val="15"/>
        </w:numPr>
        <w:spacing w:before="0" w:beforeAutospacing="0" w:after="0"/>
        <w:ind w:left="709"/>
        <w:jc w:val="both"/>
        <w:rPr>
          <w:color w:val="000000"/>
          <w:sz w:val="22"/>
          <w:szCs w:val="22"/>
        </w:rPr>
      </w:pPr>
      <w:r w:rsidRPr="00801421">
        <w:rPr>
          <w:color w:val="000000"/>
          <w:sz w:val="22"/>
          <w:szCs w:val="22"/>
        </w:rPr>
        <w:t>materiały pylące oraz masy bitumiczne będą transportowane samochodami, których skrzynia ładunkowa wyposażona zostanie w opończę lub inne zabezpieczenie ograniczające pylenie materiału oraz emisję oparów asfaltu,</w:t>
      </w:r>
    </w:p>
    <w:p w14:paraId="5EFFE79E" w14:textId="1E6263F7" w:rsidR="00801421" w:rsidRPr="00801421" w:rsidRDefault="00801421" w:rsidP="00B456B2">
      <w:pPr>
        <w:pStyle w:val="NormalnyWeb"/>
        <w:numPr>
          <w:ilvl w:val="0"/>
          <w:numId w:val="15"/>
        </w:numPr>
        <w:spacing w:before="0" w:beforeAutospacing="0" w:after="0"/>
        <w:ind w:left="709"/>
        <w:jc w:val="both"/>
        <w:rPr>
          <w:color w:val="000000"/>
          <w:sz w:val="22"/>
          <w:szCs w:val="22"/>
        </w:rPr>
      </w:pPr>
      <w:r w:rsidRPr="00801421">
        <w:rPr>
          <w:color w:val="000000"/>
          <w:sz w:val="22"/>
          <w:szCs w:val="22"/>
        </w:rPr>
        <w:t>zastosowane zostaną materiały sypkie o odpowiedniej wilgotności</w:t>
      </w:r>
      <w:r w:rsidR="00E33D32">
        <w:rPr>
          <w:color w:val="000000"/>
          <w:sz w:val="22"/>
          <w:szCs w:val="22"/>
        </w:rPr>
        <w:t>;</w:t>
      </w:r>
      <w:r w:rsidRPr="00801421">
        <w:rPr>
          <w:color w:val="000000"/>
          <w:sz w:val="22"/>
          <w:szCs w:val="22"/>
        </w:rPr>
        <w:t xml:space="preserve"> </w:t>
      </w:r>
      <w:r w:rsidR="00E33D32">
        <w:rPr>
          <w:color w:val="000000"/>
          <w:sz w:val="22"/>
          <w:szCs w:val="22"/>
        </w:rPr>
        <w:t>w</w:t>
      </w:r>
      <w:r w:rsidRPr="00801421">
        <w:rPr>
          <w:color w:val="000000"/>
          <w:sz w:val="22"/>
          <w:szCs w:val="22"/>
        </w:rPr>
        <w:t xml:space="preserve"> przypadku, jeżeli materiały sypkie będą charakteryzowały się niską wilgotnością, w celu ograniczenia pylenia podczas przesypu należy zraszać</w:t>
      </w:r>
      <w:r w:rsidR="00362CD0">
        <w:rPr>
          <w:color w:val="000000"/>
          <w:sz w:val="22"/>
          <w:szCs w:val="22"/>
        </w:rPr>
        <w:t xml:space="preserve"> </w:t>
      </w:r>
      <w:r w:rsidRPr="00801421">
        <w:rPr>
          <w:color w:val="000000"/>
          <w:sz w:val="22"/>
          <w:szCs w:val="22"/>
        </w:rPr>
        <w:t>je wodą,</w:t>
      </w:r>
    </w:p>
    <w:p w14:paraId="1A657A55" w14:textId="04FE5C5F" w:rsidR="00801421" w:rsidRPr="00801421" w:rsidRDefault="00367A08" w:rsidP="00B456B2">
      <w:pPr>
        <w:pStyle w:val="NormalnyWeb"/>
        <w:numPr>
          <w:ilvl w:val="0"/>
          <w:numId w:val="15"/>
        </w:numPr>
        <w:spacing w:before="0" w:beforeAutospacing="0" w:after="0"/>
        <w:ind w:left="709"/>
        <w:jc w:val="both"/>
        <w:rPr>
          <w:color w:val="000000"/>
          <w:sz w:val="22"/>
          <w:szCs w:val="22"/>
        </w:rPr>
      </w:pPr>
      <w:r w:rsidRPr="00801421">
        <w:rPr>
          <w:color w:val="000000"/>
          <w:sz w:val="22"/>
          <w:szCs w:val="22"/>
        </w:rPr>
        <w:t xml:space="preserve">teren budowy będzie </w:t>
      </w:r>
      <w:r w:rsidR="00801421" w:rsidRPr="00801421">
        <w:rPr>
          <w:color w:val="000000"/>
          <w:sz w:val="22"/>
          <w:szCs w:val="22"/>
        </w:rPr>
        <w:t>zraszany wodą w celu ograniczenia wtórnego pylenia w okresie niekorzystnych warunków meteorologicznych (długotrwały brak opadów i wiatr).</w:t>
      </w:r>
    </w:p>
    <w:p w14:paraId="4212D1DD" w14:textId="61C69D8A"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Wszelkie uciążliwości związane z etapem realizacji mają charakter okresowy i ustąpią z chwilą zakończenia budowy. Biorąc pod uwagę charakter zadania inwestycyjnego, lokalizacja źródeł dźwięku i zanieczyszczeń powietrza będzie zmienna w czasie oraz ograniczona przestrzennie.</w:t>
      </w:r>
    </w:p>
    <w:p w14:paraId="6709F3F5" w14:textId="7B5865B6"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Na etapie eksploatacji nie planuje się powstania nowych zorganizowanych źródeł emisji substancji do atmosfery. Przewiduje się jedynie zwiększenie ruchu pojazdów o ok. 10 % w stosunku </w:t>
      </w:r>
      <w:r w:rsidR="00362CD0">
        <w:rPr>
          <w:color w:val="000000"/>
          <w:sz w:val="22"/>
          <w:szCs w:val="22"/>
        </w:rPr>
        <w:br/>
      </w:r>
      <w:r w:rsidRPr="00801421">
        <w:rPr>
          <w:color w:val="000000"/>
          <w:sz w:val="22"/>
          <w:szCs w:val="22"/>
        </w:rPr>
        <w:t>do stanu obecnego.</w:t>
      </w:r>
    </w:p>
    <w:p w14:paraId="03E0F4B2" w14:textId="2FAEF42F"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Aktualnie (przed rozbiórką starego budynku) emisja zorganizowana na potrzeby wszystkich obiektów związana jest z wytwarzaniem energii cieplnej (pośrednio </w:t>
      </w:r>
      <w:r w:rsidR="00362CD0">
        <w:rPr>
          <w:color w:val="000000"/>
          <w:sz w:val="22"/>
          <w:szCs w:val="22"/>
        </w:rPr>
        <w:t>–</w:t>
      </w:r>
      <w:r w:rsidRPr="00801421">
        <w:rPr>
          <w:color w:val="000000"/>
          <w:sz w:val="22"/>
          <w:szCs w:val="22"/>
        </w:rPr>
        <w:t xml:space="preserve"> w ciepłowni miejskiej </w:t>
      </w:r>
      <w:r w:rsidR="00362CD0">
        <w:rPr>
          <w:color w:val="000000"/>
          <w:sz w:val="22"/>
          <w:szCs w:val="22"/>
        </w:rPr>
        <w:br/>
      </w:r>
      <w:r w:rsidRPr="00801421">
        <w:rPr>
          <w:color w:val="000000"/>
          <w:sz w:val="22"/>
          <w:szCs w:val="22"/>
        </w:rPr>
        <w:t xml:space="preserve">i bezpośrednio w gazowych pompach ciepła, a także podczas pracy rezerwowego źródła </w:t>
      </w:r>
      <w:r w:rsidR="00362CD0">
        <w:rPr>
          <w:color w:val="000000"/>
          <w:sz w:val="22"/>
          <w:szCs w:val="22"/>
        </w:rPr>
        <w:t>–</w:t>
      </w:r>
      <w:r w:rsidRPr="00801421">
        <w:rPr>
          <w:color w:val="000000"/>
          <w:sz w:val="22"/>
          <w:szCs w:val="22"/>
        </w:rPr>
        <w:t xml:space="preserve"> szpitalnej kotłowni olejowej).</w:t>
      </w:r>
    </w:p>
    <w:p w14:paraId="6817F959" w14:textId="0BBD8AF1"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lastRenderedPageBreak/>
        <w:t>Dla nowo realizowanego przedsięwzięcia (budowa budynku 600) emisja zanieczyszczeń podczas eksploatacji tego budynku będzie związana z zapotrzebowaniem na ciepło i chłód.</w:t>
      </w:r>
    </w:p>
    <w:p w14:paraId="7AC5BD5F" w14:textId="0D78134B"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Energia cieplna na potrzeby nowoprojektowanego budynku będzie pochodzić</w:t>
      </w:r>
      <w:r w:rsidR="00362CD0">
        <w:rPr>
          <w:color w:val="000000"/>
          <w:sz w:val="22"/>
          <w:szCs w:val="22"/>
        </w:rPr>
        <w:t xml:space="preserve"> </w:t>
      </w:r>
      <w:r w:rsidRPr="00801421">
        <w:rPr>
          <w:color w:val="000000"/>
          <w:sz w:val="22"/>
          <w:szCs w:val="22"/>
        </w:rPr>
        <w:t xml:space="preserve">z elektrycznych sprężarkowych rewersyjnych pomp ciepła oraz z miejskiej sieci ciepłowniczej. Emisja związana </w:t>
      </w:r>
      <w:r w:rsidR="00362CD0">
        <w:rPr>
          <w:color w:val="000000"/>
          <w:sz w:val="22"/>
          <w:szCs w:val="22"/>
        </w:rPr>
        <w:br/>
      </w:r>
      <w:r w:rsidRPr="00801421">
        <w:rPr>
          <w:color w:val="000000"/>
          <w:sz w:val="22"/>
          <w:szCs w:val="22"/>
        </w:rPr>
        <w:t xml:space="preserve">ze zużyciem ciepła przez budynek pochodzić będzie pośrednio z wytwarzania energii elektrycznej </w:t>
      </w:r>
      <w:r w:rsidR="00362CD0">
        <w:rPr>
          <w:color w:val="000000"/>
          <w:sz w:val="22"/>
          <w:szCs w:val="22"/>
        </w:rPr>
        <w:br/>
      </w:r>
      <w:r w:rsidRPr="00801421">
        <w:rPr>
          <w:color w:val="000000"/>
          <w:sz w:val="22"/>
          <w:szCs w:val="22"/>
        </w:rPr>
        <w:t>do zasilania pomp ciepła oraz pośrednio z wytwarzania ciepła w miejskiej ciepłowni.</w:t>
      </w:r>
    </w:p>
    <w:p w14:paraId="0EFED0E3" w14:textId="5E60686D"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Ponadto, w dokumentacji uwzględniono pracę agregatu prądotwórczego jako urządzenia zasilania awaryjnego o następujących parametrach: moc silnika agregatu równą 1200 kW, sprawność spalania równą 95%, pojemność zbiornika na olej napędowy </w:t>
      </w:r>
      <w:r w:rsidR="00362CD0">
        <w:rPr>
          <w:color w:val="000000"/>
          <w:sz w:val="22"/>
          <w:szCs w:val="22"/>
        </w:rPr>
        <w:t>–</w:t>
      </w:r>
      <w:r w:rsidRPr="00801421">
        <w:rPr>
          <w:color w:val="000000"/>
          <w:sz w:val="22"/>
          <w:szCs w:val="22"/>
        </w:rPr>
        <w:t xml:space="preserve"> 12 000 l, zużycie paliwa </w:t>
      </w:r>
      <w:r w:rsidR="00362CD0">
        <w:rPr>
          <w:color w:val="000000"/>
          <w:sz w:val="22"/>
          <w:szCs w:val="22"/>
        </w:rPr>
        <w:t>–</w:t>
      </w:r>
      <w:r w:rsidRPr="00801421">
        <w:rPr>
          <w:color w:val="000000"/>
          <w:sz w:val="22"/>
          <w:szCs w:val="22"/>
        </w:rPr>
        <w:t xml:space="preserve"> 499 l/h.</w:t>
      </w:r>
    </w:p>
    <w:p w14:paraId="60A0532E" w14:textId="3392FA83"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Na etapie funkcjonowania inwestycji nie przewiduje się ponadnormatywnego oddziaływania </w:t>
      </w:r>
      <w:r w:rsidR="00362CD0">
        <w:rPr>
          <w:color w:val="000000"/>
          <w:sz w:val="22"/>
          <w:szCs w:val="22"/>
        </w:rPr>
        <w:br/>
      </w:r>
      <w:r w:rsidRPr="00801421">
        <w:rPr>
          <w:color w:val="000000"/>
          <w:sz w:val="22"/>
          <w:szCs w:val="22"/>
        </w:rPr>
        <w:t>w zakresie zanieczyszczeń do powietrza.</w:t>
      </w:r>
    </w:p>
    <w:p w14:paraId="01A3E6D4" w14:textId="25EF903B" w:rsidR="00801421" w:rsidRPr="00801421" w:rsidRDefault="00362CD0" w:rsidP="00801421">
      <w:pPr>
        <w:pStyle w:val="NormalnyWeb"/>
        <w:spacing w:before="0" w:beforeAutospacing="0" w:after="0"/>
        <w:ind w:firstLine="708"/>
        <w:jc w:val="both"/>
        <w:rPr>
          <w:color w:val="000000"/>
          <w:sz w:val="22"/>
          <w:szCs w:val="22"/>
        </w:rPr>
      </w:pPr>
      <w:r w:rsidRPr="00362CD0">
        <w:rPr>
          <w:color w:val="000000"/>
          <w:sz w:val="22"/>
          <w:szCs w:val="22"/>
        </w:rPr>
        <w:t>W dniu 26 czerwca 2023 r. Sejmik Województwa Kujawsko-Pomorskiego uchwalił nowe programy ochrony powietrza (</w:t>
      </w:r>
      <w:r>
        <w:rPr>
          <w:color w:val="000000"/>
          <w:sz w:val="22"/>
          <w:szCs w:val="22"/>
        </w:rPr>
        <w:t xml:space="preserve">dalej: </w:t>
      </w:r>
      <w:r w:rsidRPr="00362CD0">
        <w:rPr>
          <w:color w:val="000000"/>
          <w:sz w:val="22"/>
          <w:szCs w:val="22"/>
        </w:rPr>
        <w:t xml:space="preserve">POP) dla wszystkich stref województwa kujawsko-pomorskiego, w tym dla miasta Toruń, w którym znajduje się projektowane przedsięwzięcie – uchwała nr LIX/805/23 Sejmiku Województwa Kujawsko-Pomorskiego z dnia 26 czerwca 2023 r. w sprawie określenia programu ochrony powietrza w zakresie pyłu zawieszonego PM10, PM2,5 oraz </w:t>
      </w:r>
      <w:proofErr w:type="spellStart"/>
      <w:r w:rsidRPr="00362CD0">
        <w:rPr>
          <w:color w:val="000000"/>
          <w:sz w:val="22"/>
          <w:szCs w:val="22"/>
        </w:rPr>
        <w:t>benzo</w:t>
      </w:r>
      <w:proofErr w:type="spellEnd"/>
      <w:r w:rsidRPr="00362CD0">
        <w:rPr>
          <w:color w:val="000000"/>
          <w:sz w:val="22"/>
          <w:szCs w:val="22"/>
        </w:rPr>
        <w:t>(a)</w:t>
      </w:r>
      <w:proofErr w:type="spellStart"/>
      <w:r w:rsidRPr="00362CD0">
        <w:rPr>
          <w:color w:val="000000"/>
          <w:sz w:val="22"/>
          <w:szCs w:val="22"/>
        </w:rPr>
        <w:t>pirenu</w:t>
      </w:r>
      <w:proofErr w:type="spellEnd"/>
      <w:r w:rsidRPr="00362CD0">
        <w:rPr>
          <w:color w:val="000000"/>
          <w:sz w:val="22"/>
          <w:szCs w:val="22"/>
        </w:rPr>
        <w:t xml:space="preserve"> </w:t>
      </w:r>
      <w:r w:rsidRPr="00362CD0">
        <w:rPr>
          <w:color w:val="000000"/>
          <w:sz w:val="22"/>
          <w:szCs w:val="22"/>
        </w:rPr>
        <w:br/>
        <w:t>dla strefy miasto Toruń – aktualizacja</w:t>
      </w:r>
      <w:r w:rsidR="00801421" w:rsidRPr="00801421">
        <w:rPr>
          <w:color w:val="000000"/>
          <w:sz w:val="22"/>
          <w:szCs w:val="22"/>
        </w:rPr>
        <w:t>.</w:t>
      </w:r>
    </w:p>
    <w:p w14:paraId="07DB01B3" w14:textId="2D2A5432" w:rsidR="00801421" w:rsidRPr="00801421" w:rsidRDefault="00362CD0" w:rsidP="00801421">
      <w:pPr>
        <w:pStyle w:val="NormalnyWeb"/>
        <w:spacing w:before="0" w:beforeAutospacing="0" w:after="0"/>
        <w:ind w:firstLine="708"/>
        <w:jc w:val="both"/>
        <w:rPr>
          <w:color w:val="000000"/>
          <w:sz w:val="22"/>
          <w:szCs w:val="22"/>
        </w:rPr>
      </w:pPr>
      <w:r w:rsidRPr="00801421">
        <w:rPr>
          <w:color w:val="000000"/>
          <w:sz w:val="22"/>
          <w:szCs w:val="22"/>
        </w:rPr>
        <w:t xml:space="preserve">POP </w:t>
      </w:r>
      <w:r w:rsidR="00801421" w:rsidRPr="00801421">
        <w:rPr>
          <w:color w:val="000000"/>
          <w:sz w:val="22"/>
          <w:szCs w:val="22"/>
        </w:rPr>
        <w:t xml:space="preserve">stanowi aktualizację obowiązującego dotychczas „Programu ochrony powietrza w zakresie pyłu zawieszonego PM10 oraz </w:t>
      </w:r>
      <w:proofErr w:type="spellStart"/>
      <w:r w:rsidR="00801421" w:rsidRPr="00801421">
        <w:rPr>
          <w:color w:val="000000"/>
          <w:sz w:val="22"/>
          <w:szCs w:val="22"/>
        </w:rPr>
        <w:t>benzo</w:t>
      </w:r>
      <w:proofErr w:type="spellEnd"/>
      <w:r w:rsidR="00801421" w:rsidRPr="00801421">
        <w:rPr>
          <w:color w:val="000000"/>
          <w:sz w:val="22"/>
          <w:szCs w:val="22"/>
        </w:rPr>
        <w:t>(a)</w:t>
      </w:r>
      <w:proofErr w:type="spellStart"/>
      <w:r w:rsidR="00801421" w:rsidRPr="00801421">
        <w:rPr>
          <w:color w:val="000000"/>
          <w:sz w:val="22"/>
          <w:szCs w:val="22"/>
        </w:rPr>
        <w:t>pirenu</w:t>
      </w:r>
      <w:proofErr w:type="spellEnd"/>
      <w:r w:rsidR="00801421" w:rsidRPr="00801421">
        <w:rPr>
          <w:color w:val="000000"/>
          <w:sz w:val="22"/>
          <w:szCs w:val="22"/>
        </w:rPr>
        <w:t xml:space="preserve"> dla strefy miasto Toruń” określonego uchwałą XXIII/341/20 Sejmiku Województwa Kujawsko-Pomorskiego z dnia 22 czerwca 2020 r., w zakresie </w:t>
      </w:r>
      <w:proofErr w:type="spellStart"/>
      <w:r w:rsidR="00801421" w:rsidRPr="00801421">
        <w:rPr>
          <w:color w:val="000000"/>
          <w:sz w:val="22"/>
          <w:szCs w:val="22"/>
        </w:rPr>
        <w:t>benzo</w:t>
      </w:r>
      <w:proofErr w:type="spellEnd"/>
      <w:r w:rsidR="00801421" w:rsidRPr="00801421">
        <w:rPr>
          <w:color w:val="000000"/>
          <w:sz w:val="22"/>
          <w:szCs w:val="22"/>
        </w:rPr>
        <w:t>(a)</w:t>
      </w:r>
      <w:proofErr w:type="spellStart"/>
      <w:r w:rsidR="00801421" w:rsidRPr="00801421">
        <w:rPr>
          <w:color w:val="000000"/>
          <w:sz w:val="22"/>
          <w:szCs w:val="22"/>
        </w:rPr>
        <w:t>pirenu</w:t>
      </w:r>
      <w:proofErr w:type="spellEnd"/>
      <w:r w:rsidR="00801421" w:rsidRPr="00801421">
        <w:rPr>
          <w:color w:val="000000"/>
          <w:sz w:val="22"/>
          <w:szCs w:val="22"/>
        </w:rPr>
        <w:t>, a także uwzględnia nowe zanieczyszczenie</w:t>
      </w:r>
      <w:r w:rsidR="00367A08">
        <w:rPr>
          <w:color w:val="000000"/>
          <w:sz w:val="22"/>
          <w:szCs w:val="22"/>
        </w:rPr>
        <w:t>:</w:t>
      </w:r>
      <w:r w:rsidR="00801421" w:rsidRPr="00801421">
        <w:rPr>
          <w:color w:val="000000"/>
          <w:sz w:val="22"/>
          <w:szCs w:val="22"/>
        </w:rPr>
        <w:t xml:space="preserve"> pył zawieszony PM2,5. Został opracowany w związku z odnotowaniem w 2021 r. przekroczenia poziomu docelowego </w:t>
      </w:r>
      <w:proofErr w:type="spellStart"/>
      <w:r w:rsidR="00801421" w:rsidRPr="00801421">
        <w:rPr>
          <w:color w:val="000000"/>
          <w:sz w:val="22"/>
          <w:szCs w:val="22"/>
        </w:rPr>
        <w:t>benzo</w:t>
      </w:r>
      <w:proofErr w:type="spellEnd"/>
      <w:r w:rsidR="00801421" w:rsidRPr="00801421">
        <w:rPr>
          <w:color w:val="000000"/>
          <w:sz w:val="22"/>
          <w:szCs w:val="22"/>
        </w:rPr>
        <w:t>(a)</w:t>
      </w:r>
      <w:proofErr w:type="spellStart"/>
      <w:r w:rsidR="00801421" w:rsidRPr="00801421">
        <w:rPr>
          <w:color w:val="000000"/>
          <w:sz w:val="22"/>
          <w:szCs w:val="22"/>
        </w:rPr>
        <w:t>pirenu</w:t>
      </w:r>
      <w:proofErr w:type="spellEnd"/>
      <w:r w:rsidR="00801421" w:rsidRPr="00801421">
        <w:rPr>
          <w:color w:val="000000"/>
          <w:sz w:val="22"/>
          <w:szCs w:val="22"/>
        </w:rPr>
        <w:t xml:space="preserve"> oraz przekroczenia standardu jakości powietrza pyłu zawieszonego PM2,5 (nowego zanieczyszczenia, którego przekroczenie poziomu dopuszczalnego nie wystąpiło w 2018 r.) na terenie strefy. W 2021 r. </w:t>
      </w:r>
      <w:r>
        <w:rPr>
          <w:color w:val="000000"/>
          <w:sz w:val="22"/>
          <w:szCs w:val="22"/>
        </w:rPr>
        <w:br/>
      </w:r>
      <w:r w:rsidR="00801421" w:rsidRPr="00801421">
        <w:rPr>
          <w:color w:val="000000"/>
          <w:sz w:val="22"/>
          <w:szCs w:val="22"/>
        </w:rPr>
        <w:t xml:space="preserve">w strefie miasto Toruń nie stwierdzono przekroczenia poziomów dopuszczalnych pyłu zawieszonego PM10, a więc dla tej substancji </w:t>
      </w:r>
      <w:r>
        <w:rPr>
          <w:color w:val="000000"/>
          <w:sz w:val="22"/>
          <w:szCs w:val="22"/>
        </w:rPr>
        <w:t>POP</w:t>
      </w:r>
      <w:r w:rsidR="00801421" w:rsidRPr="00801421">
        <w:rPr>
          <w:color w:val="000000"/>
          <w:sz w:val="22"/>
          <w:szCs w:val="22"/>
        </w:rPr>
        <w:t xml:space="preserve"> nie podlega aktualizacji.</w:t>
      </w:r>
    </w:p>
    <w:p w14:paraId="77DCE9B8" w14:textId="228BBBF6"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Na podstawie rocznej oceny jakości powietrza za rok 2018 strefa miasto Toruń ze względu </w:t>
      </w:r>
      <w:r w:rsidR="00362CD0">
        <w:rPr>
          <w:color w:val="000000"/>
          <w:sz w:val="22"/>
          <w:szCs w:val="22"/>
        </w:rPr>
        <w:br/>
      </w:r>
      <w:r w:rsidRPr="00801421">
        <w:rPr>
          <w:color w:val="000000"/>
          <w:sz w:val="22"/>
          <w:szCs w:val="22"/>
        </w:rPr>
        <w:t xml:space="preserve">na ochronę zdrowia została zakwalifikowana do klasy C pod kątem pyłu zawieszonego PM10 </w:t>
      </w:r>
      <w:r w:rsidR="00362CD0">
        <w:rPr>
          <w:color w:val="000000"/>
          <w:sz w:val="22"/>
          <w:szCs w:val="22"/>
        </w:rPr>
        <w:br/>
      </w:r>
      <w:r w:rsidRPr="00801421">
        <w:rPr>
          <w:color w:val="000000"/>
          <w:sz w:val="22"/>
          <w:szCs w:val="22"/>
        </w:rPr>
        <w:t xml:space="preserve">i </w:t>
      </w:r>
      <w:proofErr w:type="spellStart"/>
      <w:r w:rsidRPr="00801421">
        <w:rPr>
          <w:color w:val="000000"/>
          <w:sz w:val="22"/>
          <w:szCs w:val="22"/>
        </w:rPr>
        <w:t>benzo</w:t>
      </w:r>
      <w:proofErr w:type="spellEnd"/>
      <w:r w:rsidRPr="00801421">
        <w:rPr>
          <w:color w:val="000000"/>
          <w:sz w:val="22"/>
          <w:szCs w:val="22"/>
        </w:rPr>
        <w:t>(a)</w:t>
      </w:r>
      <w:proofErr w:type="spellStart"/>
      <w:r w:rsidRPr="00801421">
        <w:rPr>
          <w:color w:val="000000"/>
          <w:sz w:val="22"/>
          <w:szCs w:val="22"/>
        </w:rPr>
        <w:t>pirenu</w:t>
      </w:r>
      <w:proofErr w:type="spellEnd"/>
      <w:r w:rsidRPr="00801421">
        <w:rPr>
          <w:color w:val="000000"/>
          <w:sz w:val="22"/>
          <w:szCs w:val="22"/>
        </w:rPr>
        <w:t>. Zgodnie z roczną oceną jakości powietrza za rok 2021 strefa miasto Toruń została zakwalifikowana do klasy C w zakresie pyłu.</w:t>
      </w:r>
    </w:p>
    <w:p w14:paraId="70FF3E4D" w14:textId="7777777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Inwestycja nie przyczyni się do powstania nowych zorganizowanych źródeł emisji substancji do atmosfery.</w:t>
      </w:r>
    </w:p>
    <w:p w14:paraId="0B05FB59" w14:textId="64136F38"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 xml:space="preserve">W najbliższym sąsiedztwie przedmiotowego zadania znajdują się tereny chronione akustycznie i jest to zabudowa mieszkaniowa jednorodzinna (w odległości ok. 5 m od jego granic), a także </w:t>
      </w:r>
      <w:r w:rsidR="00362CD0">
        <w:rPr>
          <w:color w:val="000000"/>
          <w:sz w:val="22"/>
          <w:szCs w:val="22"/>
        </w:rPr>
        <w:br/>
      </w:r>
      <w:r w:rsidRPr="00801421">
        <w:rPr>
          <w:color w:val="000000"/>
          <w:sz w:val="22"/>
          <w:szCs w:val="22"/>
        </w:rPr>
        <w:t>w nieznacznym oddaleniu tereny związane z pobytem dzieci i młodzieży, tereny szpitali w miastach, zabudowa wielorodzinna oraz tereny mieszkaniowo-usługowe.</w:t>
      </w:r>
    </w:p>
    <w:p w14:paraId="7F88440B" w14:textId="77777777" w:rsidR="00801421" w:rsidRPr="00801421" w:rsidRDefault="00801421" w:rsidP="00801421">
      <w:pPr>
        <w:pStyle w:val="NormalnyWeb"/>
        <w:spacing w:before="0" w:beforeAutospacing="0" w:after="0"/>
        <w:ind w:firstLine="708"/>
        <w:jc w:val="both"/>
        <w:rPr>
          <w:color w:val="000000"/>
          <w:sz w:val="22"/>
          <w:szCs w:val="22"/>
        </w:rPr>
      </w:pPr>
      <w:r w:rsidRPr="00801421">
        <w:rPr>
          <w:color w:val="000000"/>
          <w:sz w:val="22"/>
          <w:szCs w:val="22"/>
        </w:rPr>
        <w:t>W otoczeniu planowanego zamierzenia, dominującym źródłem hałasu jest ruch samochodowy, który kształtuje stan klimatu akustycznego w analizowanej lokalizacji.</w:t>
      </w:r>
    </w:p>
    <w:p w14:paraId="29A75B79" w14:textId="65B683E3" w:rsidR="00801421" w:rsidRPr="00801421" w:rsidRDefault="00801421" w:rsidP="007725A7">
      <w:pPr>
        <w:pStyle w:val="NormalnyWeb"/>
        <w:spacing w:before="0" w:beforeAutospacing="0" w:after="120"/>
        <w:ind w:firstLine="709"/>
        <w:jc w:val="both"/>
        <w:rPr>
          <w:color w:val="000000"/>
          <w:sz w:val="22"/>
          <w:szCs w:val="22"/>
        </w:rPr>
      </w:pPr>
      <w:r w:rsidRPr="00801421">
        <w:rPr>
          <w:color w:val="000000"/>
          <w:sz w:val="22"/>
          <w:szCs w:val="22"/>
        </w:rPr>
        <w:t>W związku z przedmiotowym zadaniem powstaną następujące nowe punktowe źródła hałasu:</w:t>
      </w:r>
    </w:p>
    <w:p w14:paraId="146D0601" w14:textId="77777777" w:rsidR="00801421" w:rsidRPr="00801421" w:rsidRDefault="00801421" w:rsidP="00801421">
      <w:pPr>
        <w:pStyle w:val="NormalnyWeb"/>
        <w:spacing w:before="0" w:beforeAutospacing="0" w:after="0"/>
        <w:ind w:firstLine="708"/>
        <w:jc w:val="both"/>
        <w:rPr>
          <w:color w:val="000000"/>
          <w:sz w:val="22"/>
          <w:szCs w:val="22"/>
        </w:rPr>
        <w:sectPr w:rsidR="00801421" w:rsidRPr="00801421" w:rsidSect="00801421">
          <w:pgSz w:w="11906" w:h="16838"/>
          <w:pgMar w:top="1247" w:right="1418" w:bottom="1247" w:left="1418" w:header="340" w:footer="340" w:gutter="0"/>
          <w:cols w:space="708"/>
          <w:titlePg/>
          <w:docGrid w:linePitch="360"/>
        </w:sectPr>
      </w:pPr>
    </w:p>
    <w:tbl>
      <w:tblPr>
        <w:tblStyle w:val="Tabela-Siatka2"/>
        <w:tblW w:w="0" w:type="auto"/>
        <w:tblLayout w:type="fixed"/>
        <w:tblLook w:val="0000" w:firstRow="0" w:lastRow="0" w:firstColumn="0" w:lastColumn="0" w:noHBand="0" w:noVBand="0"/>
      </w:tblPr>
      <w:tblGrid>
        <w:gridCol w:w="2480"/>
        <w:gridCol w:w="1484"/>
      </w:tblGrid>
      <w:tr w:rsidR="00801421" w:rsidRPr="00C7705C" w14:paraId="635409DA" w14:textId="77777777" w:rsidTr="007E7D65">
        <w:trPr>
          <w:trHeight w:val="699"/>
          <w:tblHeader/>
        </w:trPr>
        <w:tc>
          <w:tcPr>
            <w:tcW w:w="2480" w:type="dxa"/>
            <w:vAlign w:val="center"/>
          </w:tcPr>
          <w:p w14:paraId="358C0E0F" w14:textId="77777777" w:rsidR="00801421" w:rsidRPr="00C7705C" w:rsidRDefault="00801421" w:rsidP="007E7D65">
            <w:pPr>
              <w:widowControl w:val="0"/>
              <w:autoSpaceDE w:val="0"/>
              <w:autoSpaceDN w:val="0"/>
              <w:adjustRightInd w:val="0"/>
              <w:spacing w:before="29" w:after="0" w:line="213" w:lineRule="auto"/>
              <w:jc w:val="center"/>
              <w:rPr>
                <w:rFonts w:ascii="Times New Roman" w:hAnsi="Times New Roman"/>
                <w:bCs/>
                <w:color w:val="000000"/>
                <w:sz w:val="16"/>
                <w:szCs w:val="16"/>
              </w:rPr>
            </w:pPr>
            <w:r w:rsidRPr="00C7705C">
              <w:rPr>
                <w:rFonts w:ascii="Times New Roman" w:hAnsi="Times New Roman"/>
                <w:bCs/>
                <w:color w:val="000000"/>
                <w:sz w:val="16"/>
                <w:szCs w:val="16"/>
              </w:rPr>
              <w:t>Nazwa</w:t>
            </w:r>
          </w:p>
        </w:tc>
        <w:tc>
          <w:tcPr>
            <w:tcW w:w="1484" w:type="dxa"/>
            <w:vAlign w:val="center"/>
          </w:tcPr>
          <w:p w14:paraId="59042A0B" w14:textId="77777777" w:rsidR="00801421" w:rsidRPr="00C7705C" w:rsidRDefault="00801421" w:rsidP="007E7D65">
            <w:pPr>
              <w:widowControl w:val="0"/>
              <w:autoSpaceDE w:val="0"/>
              <w:autoSpaceDN w:val="0"/>
              <w:adjustRightInd w:val="0"/>
              <w:spacing w:before="29" w:after="0" w:line="213" w:lineRule="auto"/>
              <w:jc w:val="center"/>
              <w:rPr>
                <w:rFonts w:ascii="Times New Roman" w:hAnsi="Times New Roman"/>
                <w:bCs/>
                <w:color w:val="000000"/>
                <w:sz w:val="16"/>
                <w:szCs w:val="16"/>
              </w:rPr>
            </w:pPr>
            <w:r w:rsidRPr="00C7705C">
              <w:rPr>
                <w:rFonts w:ascii="Times New Roman" w:hAnsi="Times New Roman"/>
                <w:bCs/>
                <w:color w:val="000000"/>
                <w:sz w:val="16"/>
                <w:szCs w:val="16"/>
              </w:rPr>
              <w:t>Maksymalna moc</w:t>
            </w:r>
          </w:p>
          <w:p w14:paraId="0FCDC49C" w14:textId="77777777" w:rsidR="00801421" w:rsidRPr="00C7705C" w:rsidRDefault="00801421" w:rsidP="007E7D65">
            <w:pPr>
              <w:widowControl w:val="0"/>
              <w:autoSpaceDE w:val="0"/>
              <w:autoSpaceDN w:val="0"/>
              <w:adjustRightInd w:val="0"/>
              <w:spacing w:before="29" w:after="0" w:line="213" w:lineRule="auto"/>
              <w:jc w:val="center"/>
              <w:rPr>
                <w:rFonts w:ascii="Times New Roman" w:hAnsi="Times New Roman"/>
                <w:bCs/>
                <w:color w:val="000000"/>
                <w:sz w:val="16"/>
                <w:szCs w:val="16"/>
              </w:rPr>
            </w:pPr>
            <w:r w:rsidRPr="00C7705C">
              <w:rPr>
                <w:rFonts w:ascii="Times New Roman" w:hAnsi="Times New Roman"/>
                <w:bCs/>
                <w:color w:val="000000"/>
                <w:sz w:val="16"/>
                <w:szCs w:val="16"/>
              </w:rPr>
              <w:t>akustyczna</w:t>
            </w:r>
          </w:p>
          <w:p w14:paraId="63FC5BA1" w14:textId="77777777" w:rsidR="00801421" w:rsidRPr="00C7705C" w:rsidRDefault="00801421" w:rsidP="007E7D65">
            <w:pPr>
              <w:widowControl w:val="0"/>
              <w:autoSpaceDE w:val="0"/>
              <w:autoSpaceDN w:val="0"/>
              <w:adjustRightInd w:val="0"/>
              <w:spacing w:before="29" w:after="0" w:line="213" w:lineRule="auto"/>
              <w:jc w:val="center"/>
              <w:rPr>
                <w:rFonts w:ascii="Times New Roman" w:hAnsi="Times New Roman"/>
                <w:bCs/>
                <w:color w:val="000000"/>
                <w:sz w:val="16"/>
                <w:szCs w:val="16"/>
              </w:rPr>
            </w:pPr>
            <w:r w:rsidRPr="00C7705C">
              <w:rPr>
                <w:rFonts w:ascii="Times New Roman" w:hAnsi="Times New Roman"/>
                <w:bCs/>
                <w:color w:val="000000"/>
                <w:sz w:val="16"/>
                <w:szCs w:val="16"/>
              </w:rPr>
              <w:t>dB(A)</w:t>
            </w:r>
          </w:p>
        </w:tc>
      </w:tr>
      <w:tr w:rsidR="00801421" w:rsidRPr="00C7705C" w14:paraId="256D3BA9" w14:textId="77777777" w:rsidTr="007E7D65">
        <w:trPr>
          <w:trHeight w:hRule="exact" w:val="232"/>
        </w:trPr>
        <w:tc>
          <w:tcPr>
            <w:tcW w:w="2480" w:type="dxa"/>
            <w:vAlign w:val="center"/>
          </w:tcPr>
          <w:p w14:paraId="2A0ACC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W1 - Wentylator dachowy</w:t>
            </w:r>
          </w:p>
        </w:tc>
        <w:tc>
          <w:tcPr>
            <w:tcW w:w="1484" w:type="dxa"/>
            <w:vAlign w:val="center"/>
          </w:tcPr>
          <w:p w14:paraId="7B4BC90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3B17DC6C" w14:textId="77777777" w:rsidTr="007E7D65">
        <w:trPr>
          <w:trHeight w:hRule="exact" w:val="232"/>
        </w:trPr>
        <w:tc>
          <w:tcPr>
            <w:tcW w:w="2480" w:type="dxa"/>
            <w:vAlign w:val="center"/>
          </w:tcPr>
          <w:p w14:paraId="6A969BE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W2 - Wentylator dachowy</w:t>
            </w:r>
          </w:p>
        </w:tc>
        <w:tc>
          <w:tcPr>
            <w:tcW w:w="1484" w:type="dxa"/>
            <w:vAlign w:val="center"/>
          </w:tcPr>
          <w:p w14:paraId="2EE8FBF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0B59CEC" w14:textId="77777777" w:rsidTr="007E7D65">
        <w:trPr>
          <w:trHeight w:hRule="exact" w:val="232"/>
        </w:trPr>
        <w:tc>
          <w:tcPr>
            <w:tcW w:w="2480" w:type="dxa"/>
            <w:vAlign w:val="center"/>
          </w:tcPr>
          <w:p w14:paraId="1D6FE7F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W3 - Wentylator dachowy</w:t>
            </w:r>
          </w:p>
        </w:tc>
        <w:tc>
          <w:tcPr>
            <w:tcW w:w="1484" w:type="dxa"/>
            <w:vAlign w:val="center"/>
          </w:tcPr>
          <w:p w14:paraId="6922A23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3E00EED7" w14:textId="77777777" w:rsidTr="007E7D65">
        <w:trPr>
          <w:trHeight w:hRule="exact" w:val="232"/>
        </w:trPr>
        <w:tc>
          <w:tcPr>
            <w:tcW w:w="2480" w:type="dxa"/>
            <w:vAlign w:val="center"/>
          </w:tcPr>
          <w:p w14:paraId="0252097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W4 - Wentylator dachowy</w:t>
            </w:r>
          </w:p>
        </w:tc>
        <w:tc>
          <w:tcPr>
            <w:tcW w:w="1484" w:type="dxa"/>
            <w:vAlign w:val="center"/>
          </w:tcPr>
          <w:p w14:paraId="2042CEB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667AA8F" w14:textId="77777777" w:rsidTr="007E7D65">
        <w:trPr>
          <w:trHeight w:hRule="exact" w:val="232"/>
        </w:trPr>
        <w:tc>
          <w:tcPr>
            <w:tcW w:w="2480" w:type="dxa"/>
            <w:vAlign w:val="center"/>
          </w:tcPr>
          <w:p w14:paraId="44D78CF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W5 - Wentylator dachowy</w:t>
            </w:r>
          </w:p>
        </w:tc>
        <w:tc>
          <w:tcPr>
            <w:tcW w:w="1484" w:type="dxa"/>
            <w:vAlign w:val="center"/>
          </w:tcPr>
          <w:p w14:paraId="1C47B7E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BFA0AC7" w14:textId="77777777" w:rsidTr="007E7D65">
        <w:trPr>
          <w:trHeight w:hRule="exact" w:val="232"/>
        </w:trPr>
        <w:tc>
          <w:tcPr>
            <w:tcW w:w="2480" w:type="dxa"/>
            <w:vAlign w:val="center"/>
          </w:tcPr>
          <w:p w14:paraId="5206F0E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W6 - Wentylator dachowy</w:t>
            </w:r>
          </w:p>
        </w:tc>
        <w:tc>
          <w:tcPr>
            <w:tcW w:w="1484" w:type="dxa"/>
            <w:vAlign w:val="center"/>
          </w:tcPr>
          <w:p w14:paraId="6F5506F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40401F6" w14:textId="77777777" w:rsidTr="007E7D65">
        <w:trPr>
          <w:trHeight w:hRule="exact" w:val="232"/>
        </w:trPr>
        <w:tc>
          <w:tcPr>
            <w:tcW w:w="2480" w:type="dxa"/>
            <w:vAlign w:val="center"/>
          </w:tcPr>
          <w:p w14:paraId="327C394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W7 - Wentylator dachowy</w:t>
            </w:r>
          </w:p>
        </w:tc>
        <w:tc>
          <w:tcPr>
            <w:tcW w:w="1484" w:type="dxa"/>
            <w:vAlign w:val="center"/>
          </w:tcPr>
          <w:p w14:paraId="62AF23F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1E65A3C" w14:textId="77777777" w:rsidTr="007E7D65">
        <w:trPr>
          <w:trHeight w:hRule="exact" w:val="232"/>
        </w:trPr>
        <w:tc>
          <w:tcPr>
            <w:tcW w:w="2480" w:type="dxa"/>
            <w:vAlign w:val="center"/>
          </w:tcPr>
          <w:p w14:paraId="58CC39E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W8 - Wentylator dachowy</w:t>
            </w:r>
          </w:p>
        </w:tc>
        <w:tc>
          <w:tcPr>
            <w:tcW w:w="1484" w:type="dxa"/>
            <w:vAlign w:val="center"/>
          </w:tcPr>
          <w:p w14:paraId="2DD5E60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056D1D3" w14:textId="77777777" w:rsidTr="007E7D65">
        <w:trPr>
          <w:trHeight w:hRule="exact" w:val="232"/>
        </w:trPr>
        <w:tc>
          <w:tcPr>
            <w:tcW w:w="2480" w:type="dxa"/>
            <w:vAlign w:val="center"/>
          </w:tcPr>
          <w:p w14:paraId="7D20726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W9 - Wentylator dachowy</w:t>
            </w:r>
          </w:p>
        </w:tc>
        <w:tc>
          <w:tcPr>
            <w:tcW w:w="1484" w:type="dxa"/>
            <w:vAlign w:val="center"/>
          </w:tcPr>
          <w:p w14:paraId="60D1EBF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555A4E1A" w14:textId="77777777" w:rsidTr="007E7D65">
        <w:trPr>
          <w:trHeight w:hRule="exact" w:val="232"/>
        </w:trPr>
        <w:tc>
          <w:tcPr>
            <w:tcW w:w="2480" w:type="dxa"/>
            <w:vAlign w:val="center"/>
          </w:tcPr>
          <w:p w14:paraId="4DBC7D1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W10 - Wentylator dachowy</w:t>
            </w:r>
          </w:p>
        </w:tc>
        <w:tc>
          <w:tcPr>
            <w:tcW w:w="1484" w:type="dxa"/>
            <w:vAlign w:val="center"/>
          </w:tcPr>
          <w:p w14:paraId="5317DBD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4C0874EB" w14:textId="77777777" w:rsidTr="007E7D65">
        <w:trPr>
          <w:trHeight w:hRule="exact" w:val="232"/>
        </w:trPr>
        <w:tc>
          <w:tcPr>
            <w:tcW w:w="2480" w:type="dxa"/>
            <w:vAlign w:val="center"/>
          </w:tcPr>
          <w:p w14:paraId="04732AB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W11 - Wentylator dachowy</w:t>
            </w:r>
          </w:p>
        </w:tc>
        <w:tc>
          <w:tcPr>
            <w:tcW w:w="1484" w:type="dxa"/>
            <w:vAlign w:val="center"/>
          </w:tcPr>
          <w:p w14:paraId="513A7E3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26504E7" w14:textId="77777777" w:rsidTr="007E7D65">
        <w:trPr>
          <w:trHeight w:hRule="exact" w:val="232"/>
        </w:trPr>
        <w:tc>
          <w:tcPr>
            <w:tcW w:w="2480" w:type="dxa"/>
            <w:vAlign w:val="center"/>
          </w:tcPr>
          <w:p w14:paraId="7B7A480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W12 - Wentylator dachowy</w:t>
            </w:r>
          </w:p>
        </w:tc>
        <w:tc>
          <w:tcPr>
            <w:tcW w:w="1484" w:type="dxa"/>
            <w:vAlign w:val="center"/>
          </w:tcPr>
          <w:p w14:paraId="1D29A9D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4CD6C9B7" w14:textId="77777777" w:rsidTr="007E7D65">
        <w:trPr>
          <w:trHeight w:hRule="exact" w:val="232"/>
        </w:trPr>
        <w:tc>
          <w:tcPr>
            <w:tcW w:w="2480" w:type="dxa"/>
            <w:vAlign w:val="center"/>
          </w:tcPr>
          <w:p w14:paraId="5879F86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W13 - Wentylator dachowy</w:t>
            </w:r>
          </w:p>
        </w:tc>
        <w:tc>
          <w:tcPr>
            <w:tcW w:w="1484" w:type="dxa"/>
            <w:vAlign w:val="center"/>
          </w:tcPr>
          <w:p w14:paraId="5A3C0D4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1ABBDACC" w14:textId="77777777" w:rsidTr="0039616D">
        <w:trPr>
          <w:trHeight w:hRule="exact" w:val="486"/>
        </w:trPr>
        <w:tc>
          <w:tcPr>
            <w:tcW w:w="2480" w:type="dxa"/>
            <w:vAlign w:val="center"/>
          </w:tcPr>
          <w:p w14:paraId="670558A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W14 - Wentylator napowietrzania</w:t>
            </w:r>
          </w:p>
        </w:tc>
        <w:tc>
          <w:tcPr>
            <w:tcW w:w="1484" w:type="dxa"/>
            <w:vAlign w:val="center"/>
          </w:tcPr>
          <w:p w14:paraId="5327037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B696D43" w14:textId="77777777" w:rsidTr="0039616D">
        <w:trPr>
          <w:trHeight w:hRule="exact" w:val="488"/>
        </w:trPr>
        <w:tc>
          <w:tcPr>
            <w:tcW w:w="2480" w:type="dxa"/>
            <w:vAlign w:val="center"/>
          </w:tcPr>
          <w:p w14:paraId="33C5884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W15 - Wentylator napowietrzania</w:t>
            </w:r>
          </w:p>
        </w:tc>
        <w:tc>
          <w:tcPr>
            <w:tcW w:w="1484" w:type="dxa"/>
            <w:vAlign w:val="center"/>
          </w:tcPr>
          <w:p w14:paraId="3C0A8A5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3E08FAE1" w14:textId="77777777" w:rsidTr="007E7D65">
        <w:trPr>
          <w:trHeight w:hRule="exact" w:val="232"/>
        </w:trPr>
        <w:tc>
          <w:tcPr>
            <w:tcW w:w="2480" w:type="dxa"/>
            <w:vAlign w:val="center"/>
          </w:tcPr>
          <w:p w14:paraId="16919EC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W16 - Wentylator dachowy</w:t>
            </w:r>
          </w:p>
        </w:tc>
        <w:tc>
          <w:tcPr>
            <w:tcW w:w="1484" w:type="dxa"/>
            <w:vAlign w:val="center"/>
          </w:tcPr>
          <w:p w14:paraId="6B83E58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36161F9" w14:textId="77777777" w:rsidTr="007E7D65">
        <w:trPr>
          <w:trHeight w:hRule="exact" w:val="232"/>
        </w:trPr>
        <w:tc>
          <w:tcPr>
            <w:tcW w:w="2480" w:type="dxa"/>
            <w:vAlign w:val="center"/>
          </w:tcPr>
          <w:p w14:paraId="798D626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W17 - Wentylator dachowy</w:t>
            </w:r>
          </w:p>
        </w:tc>
        <w:tc>
          <w:tcPr>
            <w:tcW w:w="1484" w:type="dxa"/>
            <w:vAlign w:val="center"/>
          </w:tcPr>
          <w:p w14:paraId="4003F88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D3406BC" w14:textId="77777777" w:rsidTr="007E7D65">
        <w:trPr>
          <w:trHeight w:hRule="exact" w:val="232"/>
        </w:trPr>
        <w:tc>
          <w:tcPr>
            <w:tcW w:w="2480" w:type="dxa"/>
            <w:vAlign w:val="center"/>
          </w:tcPr>
          <w:p w14:paraId="79F889F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W18 - Wentylator dachowy</w:t>
            </w:r>
          </w:p>
        </w:tc>
        <w:tc>
          <w:tcPr>
            <w:tcW w:w="1484" w:type="dxa"/>
            <w:vAlign w:val="center"/>
          </w:tcPr>
          <w:p w14:paraId="4ED2848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375E26BB" w14:textId="77777777" w:rsidTr="007E7D65">
        <w:trPr>
          <w:trHeight w:hRule="exact" w:val="232"/>
        </w:trPr>
        <w:tc>
          <w:tcPr>
            <w:tcW w:w="2480" w:type="dxa"/>
            <w:vAlign w:val="center"/>
          </w:tcPr>
          <w:p w14:paraId="4FF3619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W19 - Wentylator dachowy</w:t>
            </w:r>
          </w:p>
        </w:tc>
        <w:tc>
          <w:tcPr>
            <w:tcW w:w="1484" w:type="dxa"/>
            <w:vAlign w:val="center"/>
          </w:tcPr>
          <w:p w14:paraId="46F4C60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651405C" w14:textId="77777777" w:rsidTr="007E7D65">
        <w:trPr>
          <w:trHeight w:hRule="exact" w:val="232"/>
        </w:trPr>
        <w:tc>
          <w:tcPr>
            <w:tcW w:w="2480" w:type="dxa"/>
            <w:vAlign w:val="center"/>
          </w:tcPr>
          <w:p w14:paraId="3200972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W20 - Wentylator dachowy</w:t>
            </w:r>
          </w:p>
        </w:tc>
        <w:tc>
          <w:tcPr>
            <w:tcW w:w="1484" w:type="dxa"/>
            <w:vAlign w:val="center"/>
          </w:tcPr>
          <w:p w14:paraId="5BB33DA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18B4FA4" w14:textId="77777777" w:rsidTr="007E7D65">
        <w:trPr>
          <w:trHeight w:hRule="exact" w:val="232"/>
        </w:trPr>
        <w:tc>
          <w:tcPr>
            <w:tcW w:w="2480" w:type="dxa"/>
            <w:vAlign w:val="center"/>
          </w:tcPr>
          <w:p w14:paraId="761EB33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W21 - Wentylator dachowy</w:t>
            </w:r>
          </w:p>
        </w:tc>
        <w:tc>
          <w:tcPr>
            <w:tcW w:w="1484" w:type="dxa"/>
            <w:vAlign w:val="center"/>
          </w:tcPr>
          <w:p w14:paraId="12CEC5E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1CA25749" w14:textId="77777777" w:rsidTr="007E7D65">
        <w:trPr>
          <w:trHeight w:hRule="exact" w:val="232"/>
        </w:trPr>
        <w:tc>
          <w:tcPr>
            <w:tcW w:w="2480" w:type="dxa"/>
            <w:vAlign w:val="center"/>
          </w:tcPr>
          <w:p w14:paraId="787B11C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W22 - Wentylator dachowy</w:t>
            </w:r>
          </w:p>
        </w:tc>
        <w:tc>
          <w:tcPr>
            <w:tcW w:w="1484" w:type="dxa"/>
            <w:vAlign w:val="center"/>
          </w:tcPr>
          <w:p w14:paraId="2466F3C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448E582" w14:textId="77777777" w:rsidTr="007E7D65">
        <w:trPr>
          <w:trHeight w:hRule="exact" w:val="232"/>
        </w:trPr>
        <w:tc>
          <w:tcPr>
            <w:tcW w:w="2480" w:type="dxa"/>
            <w:vAlign w:val="center"/>
          </w:tcPr>
          <w:p w14:paraId="1AFB3E0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W23 - Wentylator dachowy</w:t>
            </w:r>
          </w:p>
        </w:tc>
        <w:tc>
          <w:tcPr>
            <w:tcW w:w="1484" w:type="dxa"/>
            <w:vAlign w:val="center"/>
          </w:tcPr>
          <w:p w14:paraId="33872FF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3D59254C" w14:textId="77777777" w:rsidTr="007E7D65">
        <w:trPr>
          <w:trHeight w:hRule="exact" w:val="232"/>
        </w:trPr>
        <w:tc>
          <w:tcPr>
            <w:tcW w:w="2480" w:type="dxa"/>
            <w:vAlign w:val="center"/>
          </w:tcPr>
          <w:p w14:paraId="5B999BF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W24 - Wentylator dachowy</w:t>
            </w:r>
          </w:p>
        </w:tc>
        <w:tc>
          <w:tcPr>
            <w:tcW w:w="1484" w:type="dxa"/>
            <w:vAlign w:val="center"/>
          </w:tcPr>
          <w:p w14:paraId="2F00661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E23DF6C" w14:textId="77777777" w:rsidTr="007E7D65">
        <w:trPr>
          <w:trHeight w:hRule="exact" w:val="232"/>
        </w:trPr>
        <w:tc>
          <w:tcPr>
            <w:tcW w:w="2480" w:type="dxa"/>
            <w:vAlign w:val="center"/>
          </w:tcPr>
          <w:p w14:paraId="1FF89D2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W25 - Wentylator dachowy</w:t>
            </w:r>
          </w:p>
        </w:tc>
        <w:tc>
          <w:tcPr>
            <w:tcW w:w="1484" w:type="dxa"/>
            <w:vAlign w:val="center"/>
          </w:tcPr>
          <w:p w14:paraId="1FB1415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7986A08" w14:textId="77777777" w:rsidTr="007E7D65">
        <w:trPr>
          <w:trHeight w:hRule="exact" w:val="232"/>
        </w:trPr>
        <w:tc>
          <w:tcPr>
            <w:tcW w:w="2480" w:type="dxa"/>
            <w:vAlign w:val="center"/>
          </w:tcPr>
          <w:p w14:paraId="713F1D0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W26 - Wentylator dachowy</w:t>
            </w:r>
          </w:p>
        </w:tc>
        <w:tc>
          <w:tcPr>
            <w:tcW w:w="1484" w:type="dxa"/>
            <w:vAlign w:val="center"/>
          </w:tcPr>
          <w:p w14:paraId="1D48A96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DB64F18" w14:textId="77777777" w:rsidTr="007E7D65">
        <w:trPr>
          <w:trHeight w:hRule="exact" w:val="232"/>
        </w:trPr>
        <w:tc>
          <w:tcPr>
            <w:tcW w:w="2480" w:type="dxa"/>
            <w:vAlign w:val="center"/>
          </w:tcPr>
          <w:p w14:paraId="7D28678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W27 - Wentylator dachowy</w:t>
            </w:r>
          </w:p>
        </w:tc>
        <w:tc>
          <w:tcPr>
            <w:tcW w:w="1484" w:type="dxa"/>
            <w:vAlign w:val="center"/>
          </w:tcPr>
          <w:p w14:paraId="1219AAB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3F5BFB5" w14:textId="77777777" w:rsidTr="007E7D65">
        <w:trPr>
          <w:trHeight w:hRule="exact" w:val="232"/>
        </w:trPr>
        <w:tc>
          <w:tcPr>
            <w:tcW w:w="2480" w:type="dxa"/>
            <w:vAlign w:val="center"/>
          </w:tcPr>
          <w:p w14:paraId="5605432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W28 - Wentylator dachowy</w:t>
            </w:r>
          </w:p>
        </w:tc>
        <w:tc>
          <w:tcPr>
            <w:tcW w:w="1484" w:type="dxa"/>
            <w:vAlign w:val="center"/>
          </w:tcPr>
          <w:p w14:paraId="22EE1DB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0F1A92C" w14:textId="77777777" w:rsidTr="007E7D65">
        <w:trPr>
          <w:trHeight w:hRule="exact" w:val="232"/>
        </w:trPr>
        <w:tc>
          <w:tcPr>
            <w:tcW w:w="2480" w:type="dxa"/>
            <w:vAlign w:val="center"/>
          </w:tcPr>
          <w:p w14:paraId="25C8434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lastRenderedPageBreak/>
              <w:t>W29 - Wentylator dachowy</w:t>
            </w:r>
          </w:p>
        </w:tc>
        <w:tc>
          <w:tcPr>
            <w:tcW w:w="1484" w:type="dxa"/>
            <w:vAlign w:val="center"/>
          </w:tcPr>
          <w:p w14:paraId="0EC9709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C24F758" w14:textId="77777777" w:rsidTr="007E7D65">
        <w:trPr>
          <w:trHeight w:hRule="exact" w:val="232"/>
        </w:trPr>
        <w:tc>
          <w:tcPr>
            <w:tcW w:w="2480" w:type="dxa"/>
            <w:vAlign w:val="center"/>
          </w:tcPr>
          <w:p w14:paraId="31F3E60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W30 - Wentylator dachowy</w:t>
            </w:r>
          </w:p>
        </w:tc>
        <w:tc>
          <w:tcPr>
            <w:tcW w:w="1484" w:type="dxa"/>
            <w:vAlign w:val="center"/>
          </w:tcPr>
          <w:p w14:paraId="74CCB41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D60B839" w14:textId="77777777" w:rsidTr="007E7D65">
        <w:trPr>
          <w:trHeight w:hRule="exact" w:val="232"/>
        </w:trPr>
        <w:tc>
          <w:tcPr>
            <w:tcW w:w="2480" w:type="dxa"/>
            <w:vAlign w:val="center"/>
          </w:tcPr>
          <w:p w14:paraId="6131DEE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W31 - Wentylator dachowy</w:t>
            </w:r>
          </w:p>
        </w:tc>
        <w:tc>
          <w:tcPr>
            <w:tcW w:w="1484" w:type="dxa"/>
            <w:vAlign w:val="center"/>
          </w:tcPr>
          <w:p w14:paraId="51405DF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A4CF774" w14:textId="77777777" w:rsidTr="007E7D65">
        <w:trPr>
          <w:trHeight w:hRule="exact" w:val="232"/>
        </w:trPr>
        <w:tc>
          <w:tcPr>
            <w:tcW w:w="2480" w:type="dxa"/>
            <w:vAlign w:val="center"/>
          </w:tcPr>
          <w:p w14:paraId="72883C1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W32 - Wentylator dachowy</w:t>
            </w:r>
          </w:p>
        </w:tc>
        <w:tc>
          <w:tcPr>
            <w:tcW w:w="1484" w:type="dxa"/>
            <w:vAlign w:val="center"/>
          </w:tcPr>
          <w:p w14:paraId="6F76594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0FBAB10" w14:textId="77777777" w:rsidTr="007E7D65">
        <w:trPr>
          <w:trHeight w:hRule="exact" w:val="232"/>
        </w:trPr>
        <w:tc>
          <w:tcPr>
            <w:tcW w:w="2480" w:type="dxa"/>
            <w:vAlign w:val="center"/>
          </w:tcPr>
          <w:p w14:paraId="65BDE9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W33 - Wentylator dachowy</w:t>
            </w:r>
          </w:p>
        </w:tc>
        <w:tc>
          <w:tcPr>
            <w:tcW w:w="1484" w:type="dxa"/>
            <w:vAlign w:val="center"/>
          </w:tcPr>
          <w:p w14:paraId="41A7E4A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1FB3D898" w14:textId="77777777" w:rsidTr="007E7D65">
        <w:trPr>
          <w:trHeight w:hRule="exact" w:val="232"/>
        </w:trPr>
        <w:tc>
          <w:tcPr>
            <w:tcW w:w="2480" w:type="dxa"/>
            <w:vAlign w:val="center"/>
          </w:tcPr>
          <w:p w14:paraId="31DE813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W34 - Wentylator dachowy</w:t>
            </w:r>
          </w:p>
        </w:tc>
        <w:tc>
          <w:tcPr>
            <w:tcW w:w="1484" w:type="dxa"/>
            <w:vAlign w:val="center"/>
          </w:tcPr>
          <w:p w14:paraId="400F22B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264B57A" w14:textId="77777777" w:rsidTr="007E7D65">
        <w:trPr>
          <w:trHeight w:hRule="exact" w:val="232"/>
        </w:trPr>
        <w:tc>
          <w:tcPr>
            <w:tcW w:w="2480" w:type="dxa"/>
            <w:vAlign w:val="center"/>
          </w:tcPr>
          <w:p w14:paraId="5188FA5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W35 - Wentylator dachowy</w:t>
            </w:r>
          </w:p>
        </w:tc>
        <w:tc>
          <w:tcPr>
            <w:tcW w:w="1484" w:type="dxa"/>
            <w:vAlign w:val="center"/>
          </w:tcPr>
          <w:p w14:paraId="0EF89B2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B1FC3FD" w14:textId="77777777" w:rsidTr="007E7D65">
        <w:trPr>
          <w:trHeight w:hRule="exact" w:val="232"/>
        </w:trPr>
        <w:tc>
          <w:tcPr>
            <w:tcW w:w="2480" w:type="dxa"/>
            <w:vAlign w:val="center"/>
          </w:tcPr>
          <w:p w14:paraId="1C92FDC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W36 - Wentylator dachowy</w:t>
            </w:r>
          </w:p>
        </w:tc>
        <w:tc>
          <w:tcPr>
            <w:tcW w:w="1484" w:type="dxa"/>
            <w:vAlign w:val="center"/>
          </w:tcPr>
          <w:p w14:paraId="4E1DDFC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21BB45B" w14:textId="77777777" w:rsidTr="007E7D65">
        <w:trPr>
          <w:trHeight w:hRule="exact" w:val="232"/>
        </w:trPr>
        <w:tc>
          <w:tcPr>
            <w:tcW w:w="2480" w:type="dxa"/>
            <w:vAlign w:val="center"/>
          </w:tcPr>
          <w:p w14:paraId="3CAEBF2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W37 - Wentylator dachowy</w:t>
            </w:r>
          </w:p>
        </w:tc>
        <w:tc>
          <w:tcPr>
            <w:tcW w:w="1484" w:type="dxa"/>
            <w:vAlign w:val="center"/>
          </w:tcPr>
          <w:p w14:paraId="16E88AA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BECF487" w14:textId="77777777" w:rsidTr="007E7D65">
        <w:trPr>
          <w:trHeight w:hRule="exact" w:val="232"/>
        </w:trPr>
        <w:tc>
          <w:tcPr>
            <w:tcW w:w="2480" w:type="dxa"/>
            <w:vAlign w:val="center"/>
          </w:tcPr>
          <w:p w14:paraId="2BE2EDC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W38 - Wentylator dachowy</w:t>
            </w:r>
          </w:p>
        </w:tc>
        <w:tc>
          <w:tcPr>
            <w:tcW w:w="1484" w:type="dxa"/>
            <w:vAlign w:val="center"/>
          </w:tcPr>
          <w:p w14:paraId="3BC9130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938DD37" w14:textId="77777777" w:rsidTr="007E7D65">
        <w:trPr>
          <w:trHeight w:hRule="exact" w:val="232"/>
        </w:trPr>
        <w:tc>
          <w:tcPr>
            <w:tcW w:w="2480" w:type="dxa"/>
            <w:vAlign w:val="center"/>
          </w:tcPr>
          <w:p w14:paraId="3C6D9CD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W39 - Wentylator dachowy</w:t>
            </w:r>
          </w:p>
        </w:tc>
        <w:tc>
          <w:tcPr>
            <w:tcW w:w="1484" w:type="dxa"/>
            <w:vAlign w:val="center"/>
          </w:tcPr>
          <w:p w14:paraId="5427782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8EC5739" w14:textId="77777777" w:rsidTr="007E7D65">
        <w:trPr>
          <w:trHeight w:hRule="exact" w:val="232"/>
        </w:trPr>
        <w:tc>
          <w:tcPr>
            <w:tcW w:w="2480" w:type="dxa"/>
            <w:vAlign w:val="center"/>
          </w:tcPr>
          <w:p w14:paraId="658B3C2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W40 - Wentylator dachowy</w:t>
            </w:r>
          </w:p>
        </w:tc>
        <w:tc>
          <w:tcPr>
            <w:tcW w:w="1484" w:type="dxa"/>
            <w:vAlign w:val="center"/>
          </w:tcPr>
          <w:p w14:paraId="2990893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FE5022C" w14:textId="77777777" w:rsidTr="007E7D65">
        <w:trPr>
          <w:trHeight w:hRule="exact" w:val="232"/>
        </w:trPr>
        <w:tc>
          <w:tcPr>
            <w:tcW w:w="2480" w:type="dxa"/>
            <w:vAlign w:val="center"/>
          </w:tcPr>
          <w:p w14:paraId="0DDAFC8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W41 - Wentylator dachowy</w:t>
            </w:r>
          </w:p>
        </w:tc>
        <w:tc>
          <w:tcPr>
            <w:tcW w:w="1484" w:type="dxa"/>
            <w:vAlign w:val="center"/>
          </w:tcPr>
          <w:p w14:paraId="251774B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1F2E55B" w14:textId="77777777" w:rsidTr="007E7D65">
        <w:trPr>
          <w:trHeight w:hRule="exact" w:val="232"/>
        </w:trPr>
        <w:tc>
          <w:tcPr>
            <w:tcW w:w="2480" w:type="dxa"/>
            <w:vAlign w:val="center"/>
          </w:tcPr>
          <w:p w14:paraId="5F91113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W42 - Wentylator dachowy</w:t>
            </w:r>
          </w:p>
        </w:tc>
        <w:tc>
          <w:tcPr>
            <w:tcW w:w="1484" w:type="dxa"/>
            <w:vAlign w:val="center"/>
          </w:tcPr>
          <w:p w14:paraId="5B4E9D3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98E936D" w14:textId="77777777" w:rsidTr="007E7D65">
        <w:trPr>
          <w:trHeight w:hRule="exact" w:val="232"/>
        </w:trPr>
        <w:tc>
          <w:tcPr>
            <w:tcW w:w="2480" w:type="dxa"/>
            <w:vAlign w:val="center"/>
          </w:tcPr>
          <w:p w14:paraId="0E55B6B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W43 - Wentylator dachowy</w:t>
            </w:r>
          </w:p>
        </w:tc>
        <w:tc>
          <w:tcPr>
            <w:tcW w:w="1484" w:type="dxa"/>
            <w:vAlign w:val="center"/>
          </w:tcPr>
          <w:p w14:paraId="0950530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C7A8944" w14:textId="77777777" w:rsidTr="007E7D65">
        <w:trPr>
          <w:trHeight w:hRule="exact" w:val="232"/>
        </w:trPr>
        <w:tc>
          <w:tcPr>
            <w:tcW w:w="2480" w:type="dxa"/>
            <w:vAlign w:val="center"/>
          </w:tcPr>
          <w:p w14:paraId="1DBAB2E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W44 - Wentylator dachowy</w:t>
            </w:r>
          </w:p>
        </w:tc>
        <w:tc>
          <w:tcPr>
            <w:tcW w:w="1484" w:type="dxa"/>
            <w:vAlign w:val="center"/>
          </w:tcPr>
          <w:p w14:paraId="1E6E673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117ECB25" w14:textId="77777777" w:rsidTr="007E7D65">
        <w:trPr>
          <w:trHeight w:hRule="exact" w:val="232"/>
        </w:trPr>
        <w:tc>
          <w:tcPr>
            <w:tcW w:w="2480" w:type="dxa"/>
            <w:vAlign w:val="center"/>
          </w:tcPr>
          <w:p w14:paraId="53F0B8D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W45 - Wentylator dachowy</w:t>
            </w:r>
          </w:p>
        </w:tc>
        <w:tc>
          <w:tcPr>
            <w:tcW w:w="1484" w:type="dxa"/>
            <w:vAlign w:val="center"/>
          </w:tcPr>
          <w:p w14:paraId="54EFE05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1626FC0A" w14:textId="77777777" w:rsidTr="007E7D65">
        <w:trPr>
          <w:trHeight w:hRule="exact" w:val="232"/>
        </w:trPr>
        <w:tc>
          <w:tcPr>
            <w:tcW w:w="2480" w:type="dxa"/>
            <w:vAlign w:val="center"/>
          </w:tcPr>
          <w:p w14:paraId="4843F3E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W46 - Wentylator dachowy</w:t>
            </w:r>
          </w:p>
        </w:tc>
        <w:tc>
          <w:tcPr>
            <w:tcW w:w="1484" w:type="dxa"/>
            <w:vAlign w:val="center"/>
          </w:tcPr>
          <w:p w14:paraId="71EFC35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C400023" w14:textId="77777777" w:rsidTr="007E7D65">
        <w:trPr>
          <w:trHeight w:hRule="exact" w:val="232"/>
        </w:trPr>
        <w:tc>
          <w:tcPr>
            <w:tcW w:w="2480" w:type="dxa"/>
            <w:vAlign w:val="center"/>
          </w:tcPr>
          <w:p w14:paraId="709FCE1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W47 - Wentylator dachowy</w:t>
            </w:r>
          </w:p>
        </w:tc>
        <w:tc>
          <w:tcPr>
            <w:tcW w:w="1484" w:type="dxa"/>
            <w:vAlign w:val="center"/>
          </w:tcPr>
          <w:p w14:paraId="3DB24CF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0923175D" w14:textId="77777777" w:rsidTr="007E7D65">
        <w:trPr>
          <w:trHeight w:hRule="exact" w:val="232"/>
        </w:trPr>
        <w:tc>
          <w:tcPr>
            <w:tcW w:w="2480" w:type="dxa"/>
            <w:vAlign w:val="center"/>
          </w:tcPr>
          <w:p w14:paraId="3E523F7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W48 - Wentylator dachowy</w:t>
            </w:r>
          </w:p>
        </w:tc>
        <w:tc>
          <w:tcPr>
            <w:tcW w:w="1484" w:type="dxa"/>
            <w:vAlign w:val="center"/>
          </w:tcPr>
          <w:p w14:paraId="7458AE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49091F6D" w14:textId="77777777" w:rsidTr="007E7D65">
        <w:trPr>
          <w:trHeight w:hRule="exact" w:val="232"/>
        </w:trPr>
        <w:tc>
          <w:tcPr>
            <w:tcW w:w="2480" w:type="dxa"/>
            <w:vAlign w:val="center"/>
          </w:tcPr>
          <w:p w14:paraId="2244138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W49 - Wentylator dachowy</w:t>
            </w:r>
          </w:p>
        </w:tc>
        <w:tc>
          <w:tcPr>
            <w:tcW w:w="1484" w:type="dxa"/>
            <w:vAlign w:val="center"/>
          </w:tcPr>
          <w:p w14:paraId="28AE7D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2B03C68A" w14:textId="77777777" w:rsidTr="007E7D65">
        <w:trPr>
          <w:trHeight w:hRule="exact" w:val="232"/>
        </w:trPr>
        <w:tc>
          <w:tcPr>
            <w:tcW w:w="2480" w:type="dxa"/>
            <w:vAlign w:val="center"/>
          </w:tcPr>
          <w:p w14:paraId="7E07847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W50 - Wentylator dachowy</w:t>
            </w:r>
          </w:p>
        </w:tc>
        <w:tc>
          <w:tcPr>
            <w:tcW w:w="1484" w:type="dxa"/>
            <w:vAlign w:val="center"/>
          </w:tcPr>
          <w:p w14:paraId="0172C53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67B5AF88" w14:textId="77777777" w:rsidTr="007E7D65">
        <w:trPr>
          <w:trHeight w:hRule="exact" w:val="232"/>
        </w:trPr>
        <w:tc>
          <w:tcPr>
            <w:tcW w:w="2480" w:type="dxa"/>
            <w:vAlign w:val="center"/>
          </w:tcPr>
          <w:p w14:paraId="4AE4588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W51 - Wentylator dachowy</w:t>
            </w:r>
          </w:p>
        </w:tc>
        <w:tc>
          <w:tcPr>
            <w:tcW w:w="1484" w:type="dxa"/>
            <w:vAlign w:val="center"/>
          </w:tcPr>
          <w:p w14:paraId="3525017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72,1</w:t>
            </w:r>
          </w:p>
        </w:tc>
      </w:tr>
      <w:tr w:rsidR="00801421" w:rsidRPr="00C7705C" w14:paraId="77D89D88" w14:textId="77777777" w:rsidTr="00D02882">
        <w:trPr>
          <w:trHeight w:hRule="exact" w:val="465"/>
        </w:trPr>
        <w:tc>
          <w:tcPr>
            <w:tcW w:w="2480" w:type="dxa"/>
            <w:vAlign w:val="center"/>
          </w:tcPr>
          <w:p w14:paraId="401BDFEE" w14:textId="3B5E83A5"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W52 -Centrala wentylacyjno-klimatyzacyj</w:t>
            </w:r>
            <w:r w:rsidR="00B456B2" w:rsidRPr="00EE11E4">
              <w:rPr>
                <w:rFonts w:ascii="Times New Roman" w:hAnsi="Times New Roman"/>
                <w:bCs/>
                <w:color w:val="000000"/>
                <w:sz w:val="18"/>
                <w:szCs w:val="18"/>
                <w:lang w:val="pl-PL"/>
              </w:rPr>
              <w:t>n</w:t>
            </w:r>
            <w:r w:rsidRPr="00EE11E4">
              <w:rPr>
                <w:rFonts w:ascii="Times New Roman" w:hAnsi="Times New Roman"/>
                <w:bCs/>
                <w:color w:val="000000"/>
                <w:sz w:val="18"/>
                <w:szCs w:val="18"/>
              </w:rPr>
              <w:t>a</w:t>
            </w:r>
          </w:p>
        </w:tc>
        <w:tc>
          <w:tcPr>
            <w:tcW w:w="1484" w:type="dxa"/>
            <w:vAlign w:val="center"/>
          </w:tcPr>
          <w:p w14:paraId="086A7A0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0EA7D741" w14:textId="77777777" w:rsidTr="00D02882">
        <w:trPr>
          <w:trHeight w:hRule="exact" w:val="465"/>
        </w:trPr>
        <w:tc>
          <w:tcPr>
            <w:tcW w:w="2480" w:type="dxa"/>
            <w:vAlign w:val="center"/>
          </w:tcPr>
          <w:p w14:paraId="4C206AAF" w14:textId="0CAC9535"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W53 -Centrala wentylacyjno-klimatyzacyj</w:t>
            </w:r>
            <w:r w:rsidR="00B456B2" w:rsidRPr="00EE11E4">
              <w:rPr>
                <w:rFonts w:ascii="Times New Roman" w:hAnsi="Times New Roman"/>
                <w:bCs/>
                <w:color w:val="000000"/>
                <w:sz w:val="18"/>
                <w:szCs w:val="18"/>
                <w:lang w:val="pl-PL"/>
              </w:rPr>
              <w:t>n</w:t>
            </w:r>
            <w:r w:rsidRPr="00EE11E4">
              <w:rPr>
                <w:rFonts w:ascii="Times New Roman" w:hAnsi="Times New Roman"/>
                <w:bCs/>
                <w:color w:val="000000"/>
                <w:sz w:val="18"/>
                <w:szCs w:val="18"/>
              </w:rPr>
              <w:t>a</w:t>
            </w:r>
          </w:p>
        </w:tc>
        <w:tc>
          <w:tcPr>
            <w:tcW w:w="1484" w:type="dxa"/>
            <w:vAlign w:val="center"/>
          </w:tcPr>
          <w:p w14:paraId="12A9943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00177A56" w14:textId="77777777" w:rsidTr="00D02882">
        <w:trPr>
          <w:trHeight w:hRule="exact" w:val="465"/>
        </w:trPr>
        <w:tc>
          <w:tcPr>
            <w:tcW w:w="2480" w:type="dxa"/>
            <w:vAlign w:val="center"/>
          </w:tcPr>
          <w:p w14:paraId="57F980D9" w14:textId="53E4CA39"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W54 -Centrala wentylacyjno-klimatyzacyj</w:t>
            </w:r>
            <w:r w:rsidR="00B456B2" w:rsidRPr="00EE11E4">
              <w:rPr>
                <w:rFonts w:ascii="Times New Roman" w:hAnsi="Times New Roman"/>
                <w:bCs/>
                <w:color w:val="000000"/>
                <w:sz w:val="18"/>
                <w:szCs w:val="18"/>
                <w:lang w:val="pl-PL"/>
              </w:rPr>
              <w:t>n</w:t>
            </w:r>
            <w:r w:rsidRPr="00EE11E4">
              <w:rPr>
                <w:rFonts w:ascii="Times New Roman" w:hAnsi="Times New Roman"/>
                <w:bCs/>
                <w:color w:val="000000"/>
                <w:sz w:val="18"/>
                <w:szCs w:val="18"/>
              </w:rPr>
              <w:t>a</w:t>
            </w:r>
          </w:p>
        </w:tc>
        <w:tc>
          <w:tcPr>
            <w:tcW w:w="1484" w:type="dxa"/>
            <w:vAlign w:val="center"/>
          </w:tcPr>
          <w:p w14:paraId="19D0F36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34FA63F8" w14:textId="77777777" w:rsidTr="00D02882">
        <w:trPr>
          <w:trHeight w:hRule="exact" w:val="465"/>
        </w:trPr>
        <w:tc>
          <w:tcPr>
            <w:tcW w:w="2480" w:type="dxa"/>
            <w:vAlign w:val="center"/>
          </w:tcPr>
          <w:p w14:paraId="1FBCF1A3" w14:textId="0B2EE0D9"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W55 -Centrala wentylacyjno-klimatyzacyj</w:t>
            </w:r>
            <w:r w:rsidR="00B456B2" w:rsidRPr="00EE11E4">
              <w:rPr>
                <w:rFonts w:ascii="Times New Roman" w:hAnsi="Times New Roman"/>
                <w:bCs/>
                <w:color w:val="000000"/>
                <w:sz w:val="18"/>
                <w:szCs w:val="18"/>
                <w:lang w:val="pl-PL"/>
              </w:rPr>
              <w:t>n</w:t>
            </w:r>
            <w:r w:rsidRPr="00EE11E4">
              <w:rPr>
                <w:rFonts w:ascii="Times New Roman" w:hAnsi="Times New Roman"/>
                <w:bCs/>
                <w:color w:val="000000"/>
                <w:sz w:val="18"/>
                <w:szCs w:val="18"/>
              </w:rPr>
              <w:t>a</w:t>
            </w:r>
          </w:p>
        </w:tc>
        <w:tc>
          <w:tcPr>
            <w:tcW w:w="1484" w:type="dxa"/>
            <w:vAlign w:val="center"/>
          </w:tcPr>
          <w:p w14:paraId="2E8EBD2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5F00A61E" w14:textId="77777777" w:rsidTr="00D02882">
        <w:trPr>
          <w:trHeight w:hRule="exact" w:val="465"/>
        </w:trPr>
        <w:tc>
          <w:tcPr>
            <w:tcW w:w="2480" w:type="dxa"/>
            <w:vAlign w:val="center"/>
          </w:tcPr>
          <w:p w14:paraId="04D9F7CA" w14:textId="6CA713FE"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W56 -Centrala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3903B9E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4C1BCE32" w14:textId="77777777" w:rsidTr="00D02882">
        <w:trPr>
          <w:trHeight w:hRule="exact" w:val="465"/>
        </w:trPr>
        <w:tc>
          <w:tcPr>
            <w:tcW w:w="2480" w:type="dxa"/>
            <w:vAlign w:val="center"/>
          </w:tcPr>
          <w:p w14:paraId="36F1B1C1" w14:textId="07F83650"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W57 -Centrala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713CFF5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15B4893A" w14:textId="77777777" w:rsidTr="00D02882">
        <w:trPr>
          <w:trHeight w:hRule="exact" w:val="465"/>
        </w:trPr>
        <w:tc>
          <w:tcPr>
            <w:tcW w:w="2480" w:type="dxa"/>
            <w:vAlign w:val="center"/>
          </w:tcPr>
          <w:p w14:paraId="61C23319" w14:textId="3E23D818"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W58 -Centrala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722F253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27077776" w14:textId="77777777" w:rsidTr="00D02882">
        <w:trPr>
          <w:trHeight w:hRule="exact" w:val="465"/>
        </w:trPr>
        <w:tc>
          <w:tcPr>
            <w:tcW w:w="2480" w:type="dxa"/>
            <w:vAlign w:val="center"/>
          </w:tcPr>
          <w:p w14:paraId="4A01377C" w14:textId="2772777D"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W59 -Centrala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2BBA597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1E66D837" w14:textId="77777777" w:rsidTr="00D02882">
        <w:trPr>
          <w:trHeight w:hRule="exact" w:val="465"/>
        </w:trPr>
        <w:tc>
          <w:tcPr>
            <w:tcW w:w="2480" w:type="dxa"/>
            <w:vAlign w:val="center"/>
          </w:tcPr>
          <w:p w14:paraId="647EB10C" w14:textId="3D37EFB7"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W60 -Centrala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6B5B08A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0CFEFBDF" w14:textId="77777777" w:rsidTr="00D02882">
        <w:trPr>
          <w:trHeight w:hRule="exact" w:val="465"/>
        </w:trPr>
        <w:tc>
          <w:tcPr>
            <w:tcW w:w="2480" w:type="dxa"/>
            <w:vAlign w:val="center"/>
          </w:tcPr>
          <w:p w14:paraId="6A8173A5" w14:textId="29CAC630"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W61 -Centrala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033E6D9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5CE829EB" w14:textId="77777777" w:rsidTr="00D02882">
        <w:trPr>
          <w:trHeight w:hRule="exact" w:val="465"/>
        </w:trPr>
        <w:tc>
          <w:tcPr>
            <w:tcW w:w="2480" w:type="dxa"/>
            <w:vAlign w:val="center"/>
          </w:tcPr>
          <w:p w14:paraId="2D114E77" w14:textId="5D64092A"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W62 -Centrala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0BFBFB6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42E908D5" w14:textId="77777777" w:rsidTr="00D02882">
        <w:trPr>
          <w:trHeight w:hRule="exact" w:val="465"/>
        </w:trPr>
        <w:tc>
          <w:tcPr>
            <w:tcW w:w="2480" w:type="dxa"/>
            <w:vAlign w:val="center"/>
          </w:tcPr>
          <w:p w14:paraId="519D04DC" w14:textId="7AC5D546"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W63 -Centrala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0FD03E0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0C9810E5" w14:textId="77777777" w:rsidTr="00D02882">
        <w:trPr>
          <w:trHeight w:hRule="exact" w:val="465"/>
        </w:trPr>
        <w:tc>
          <w:tcPr>
            <w:tcW w:w="2480" w:type="dxa"/>
            <w:vAlign w:val="center"/>
          </w:tcPr>
          <w:p w14:paraId="0104AF3F" w14:textId="724FC3B5"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W64 -Centrala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2BC3AB8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73F6FE80" w14:textId="77777777" w:rsidTr="00D02882">
        <w:trPr>
          <w:trHeight w:hRule="exact" w:val="465"/>
        </w:trPr>
        <w:tc>
          <w:tcPr>
            <w:tcW w:w="2480" w:type="dxa"/>
            <w:vAlign w:val="center"/>
          </w:tcPr>
          <w:p w14:paraId="40CCDEAC" w14:textId="4D095E0F"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W65 -Centrala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0E87348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3E150718" w14:textId="77777777" w:rsidTr="00D02882">
        <w:trPr>
          <w:trHeight w:hRule="exact" w:val="465"/>
        </w:trPr>
        <w:tc>
          <w:tcPr>
            <w:tcW w:w="2480" w:type="dxa"/>
            <w:vAlign w:val="center"/>
          </w:tcPr>
          <w:p w14:paraId="658E5E12" w14:textId="0E054C3B"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W66 -Centrala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21BBD63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24481945" w14:textId="77777777" w:rsidTr="00D02882">
        <w:trPr>
          <w:trHeight w:hRule="exact" w:val="465"/>
        </w:trPr>
        <w:tc>
          <w:tcPr>
            <w:tcW w:w="2480" w:type="dxa"/>
            <w:vAlign w:val="center"/>
          </w:tcPr>
          <w:p w14:paraId="47BDEFC5" w14:textId="0FE7CE8B"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W67 -Centrala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5CA4406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6B269FAE" w14:textId="77777777" w:rsidTr="00D02882">
        <w:trPr>
          <w:trHeight w:hRule="exact" w:val="465"/>
        </w:trPr>
        <w:tc>
          <w:tcPr>
            <w:tcW w:w="2480" w:type="dxa"/>
            <w:vAlign w:val="center"/>
          </w:tcPr>
          <w:p w14:paraId="7CFE4215" w14:textId="2984635E"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W68 -Centrala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413A0D8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52BBC880" w14:textId="77777777" w:rsidTr="00D02882">
        <w:trPr>
          <w:trHeight w:hRule="exact" w:val="437"/>
        </w:trPr>
        <w:tc>
          <w:tcPr>
            <w:tcW w:w="2480" w:type="dxa"/>
            <w:vAlign w:val="center"/>
          </w:tcPr>
          <w:p w14:paraId="43C8BEA9" w14:textId="520BEA64"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W69 -Centrala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07473B5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286D2289" w14:textId="77777777" w:rsidTr="00D02882">
        <w:trPr>
          <w:trHeight w:hRule="exact" w:val="437"/>
        </w:trPr>
        <w:tc>
          <w:tcPr>
            <w:tcW w:w="2480" w:type="dxa"/>
            <w:vAlign w:val="center"/>
          </w:tcPr>
          <w:p w14:paraId="0907BF2E" w14:textId="491AC7F7"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W70 -Centrala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093DF1A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5033D919" w14:textId="77777777" w:rsidTr="00D02882">
        <w:trPr>
          <w:trHeight w:hRule="exact" w:val="437"/>
        </w:trPr>
        <w:tc>
          <w:tcPr>
            <w:tcW w:w="2480" w:type="dxa"/>
            <w:vAlign w:val="center"/>
          </w:tcPr>
          <w:p w14:paraId="7DD2AD72" w14:textId="4DB9E018"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W71 -Centrala wentylacyjno-</w:t>
            </w:r>
            <w:r w:rsidR="0039616D" w:rsidRPr="00EE11E4">
              <w:rPr>
                <w:rFonts w:ascii="Times New Roman" w:hAnsi="Times New Roman"/>
                <w:bCs/>
                <w:color w:val="000000"/>
                <w:sz w:val="18"/>
                <w:szCs w:val="18"/>
              </w:rPr>
              <w:t xml:space="preserve"> klimatyzacyj</w:t>
            </w:r>
            <w:r w:rsidR="0039616D" w:rsidRPr="00EE11E4">
              <w:rPr>
                <w:rFonts w:ascii="Times New Roman" w:hAnsi="Times New Roman"/>
                <w:bCs/>
                <w:color w:val="000000"/>
                <w:sz w:val="18"/>
                <w:szCs w:val="18"/>
                <w:lang w:val="pl-PL"/>
              </w:rPr>
              <w:t>n</w:t>
            </w:r>
            <w:r w:rsidR="0039616D" w:rsidRPr="00EE11E4">
              <w:rPr>
                <w:rFonts w:ascii="Times New Roman" w:hAnsi="Times New Roman"/>
                <w:bCs/>
                <w:color w:val="000000"/>
                <w:sz w:val="18"/>
                <w:szCs w:val="18"/>
              </w:rPr>
              <w:t>a</w:t>
            </w:r>
          </w:p>
        </w:tc>
        <w:tc>
          <w:tcPr>
            <w:tcW w:w="1484" w:type="dxa"/>
            <w:vAlign w:val="center"/>
          </w:tcPr>
          <w:p w14:paraId="1654D9C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4B0F1F63" w14:textId="77777777" w:rsidTr="007E7D65">
        <w:trPr>
          <w:trHeight w:hRule="exact" w:val="232"/>
        </w:trPr>
        <w:tc>
          <w:tcPr>
            <w:tcW w:w="2480" w:type="dxa"/>
            <w:vAlign w:val="center"/>
          </w:tcPr>
          <w:p w14:paraId="701C6F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W72 -Agregat chłodniczy</w:t>
            </w:r>
          </w:p>
        </w:tc>
        <w:tc>
          <w:tcPr>
            <w:tcW w:w="1484" w:type="dxa"/>
            <w:vAlign w:val="center"/>
          </w:tcPr>
          <w:p w14:paraId="0DE2A63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74,1</w:t>
            </w:r>
          </w:p>
        </w:tc>
      </w:tr>
      <w:tr w:rsidR="00801421" w:rsidRPr="00C7705C" w14:paraId="7CE5CA19" w14:textId="77777777" w:rsidTr="007E7D65">
        <w:trPr>
          <w:trHeight w:hRule="exact" w:val="232"/>
        </w:trPr>
        <w:tc>
          <w:tcPr>
            <w:tcW w:w="2480" w:type="dxa"/>
            <w:vAlign w:val="center"/>
          </w:tcPr>
          <w:p w14:paraId="1E33F48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W73 -Agregat chłodniczy</w:t>
            </w:r>
          </w:p>
        </w:tc>
        <w:tc>
          <w:tcPr>
            <w:tcW w:w="1484" w:type="dxa"/>
            <w:vAlign w:val="center"/>
          </w:tcPr>
          <w:p w14:paraId="4A38B78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74,1</w:t>
            </w:r>
          </w:p>
        </w:tc>
      </w:tr>
      <w:tr w:rsidR="00801421" w:rsidRPr="00C7705C" w14:paraId="50F9E86F" w14:textId="77777777" w:rsidTr="007E7D65">
        <w:trPr>
          <w:trHeight w:hRule="exact" w:val="232"/>
        </w:trPr>
        <w:tc>
          <w:tcPr>
            <w:tcW w:w="2480" w:type="dxa"/>
            <w:vAlign w:val="center"/>
          </w:tcPr>
          <w:p w14:paraId="16871E4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W74 -Agregat chłodniczy</w:t>
            </w:r>
          </w:p>
        </w:tc>
        <w:tc>
          <w:tcPr>
            <w:tcW w:w="1484" w:type="dxa"/>
            <w:vAlign w:val="center"/>
          </w:tcPr>
          <w:p w14:paraId="58A1C47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74,1</w:t>
            </w:r>
          </w:p>
        </w:tc>
      </w:tr>
      <w:tr w:rsidR="00801421" w:rsidRPr="00C7705C" w14:paraId="542BC4B2" w14:textId="77777777" w:rsidTr="007E7D65">
        <w:trPr>
          <w:trHeight w:hRule="exact" w:val="232"/>
        </w:trPr>
        <w:tc>
          <w:tcPr>
            <w:tcW w:w="2480" w:type="dxa"/>
            <w:vAlign w:val="center"/>
          </w:tcPr>
          <w:p w14:paraId="1E56CBC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W75 -Agregat chłodniczy</w:t>
            </w:r>
          </w:p>
        </w:tc>
        <w:tc>
          <w:tcPr>
            <w:tcW w:w="1484" w:type="dxa"/>
            <w:vAlign w:val="center"/>
          </w:tcPr>
          <w:p w14:paraId="02D583B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74,1</w:t>
            </w:r>
          </w:p>
        </w:tc>
      </w:tr>
      <w:tr w:rsidR="00801421" w:rsidRPr="00C7705C" w14:paraId="067B88A5" w14:textId="77777777" w:rsidTr="007E7D65">
        <w:trPr>
          <w:trHeight w:hRule="exact" w:val="232"/>
        </w:trPr>
        <w:tc>
          <w:tcPr>
            <w:tcW w:w="2480" w:type="dxa"/>
            <w:vAlign w:val="center"/>
          </w:tcPr>
          <w:p w14:paraId="2E25D51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W76 -Agregat chłodniczy</w:t>
            </w:r>
          </w:p>
        </w:tc>
        <w:tc>
          <w:tcPr>
            <w:tcW w:w="1484" w:type="dxa"/>
            <w:vAlign w:val="center"/>
          </w:tcPr>
          <w:p w14:paraId="7C6D41A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74,1</w:t>
            </w:r>
          </w:p>
        </w:tc>
      </w:tr>
      <w:tr w:rsidR="00801421" w:rsidRPr="00C7705C" w14:paraId="16E5D264" w14:textId="77777777" w:rsidTr="007E7D65">
        <w:trPr>
          <w:trHeight w:hRule="exact" w:val="232"/>
        </w:trPr>
        <w:tc>
          <w:tcPr>
            <w:tcW w:w="2480" w:type="dxa"/>
            <w:vAlign w:val="center"/>
          </w:tcPr>
          <w:p w14:paraId="4C35DC9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W77 -Agregat chłodniczy</w:t>
            </w:r>
          </w:p>
        </w:tc>
        <w:tc>
          <w:tcPr>
            <w:tcW w:w="1484" w:type="dxa"/>
            <w:vAlign w:val="center"/>
          </w:tcPr>
          <w:p w14:paraId="495D2F2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74,1</w:t>
            </w:r>
          </w:p>
        </w:tc>
      </w:tr>
      <w:tr w:rsidR="00801421" w:rsidRPr="00C7705C" w14:paraId="54003415" w14:textId="77777777" w:rsidTr="007E7D65">
        <w:trPr>
          <w:trHeight w:hRule="exact" w:val="232"/>
        </w:trPr>
        <w:tc>
          <w:tcPr>
            <w:tcW w:w="2480" w:type="dxa"/>
            <w:vAlign w:val="center"/>
          </w:tcPr>
          <w:p w14:paraId="09C5122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W78 -Agregat chłodniczy</w:t>
            </w:r>
          </w:p>
        </w:tc>
        <w:tc>
          <w:tcPr>
            <w:tcW w:w="1484" w:type="dxa"/>
            <w:vAlign w:val="center"/>
          </w:tcPr>
          <w:p w14:paraId="68565B7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74,1</w:t>
            </w:r>
          </w:p>
        </w:tc>
      </w:tr>
      <w:tr w:rsidR="00801421" w:rsidRPr="00C7705C" w14:paraId="12017150" w14:textId="77777777" w:rsidTr="007E7D65">
        <w:trPr>
          <w:trHeight w:hRule="exact" w:val="232"/>
        </w:trPr>
        <w:tc>
          <w:tcPr>
            <w:tcW w:w="2480" w:type="dxa"/>
            <w:vAlign w:val="center"/>
          </w:tcPr>
          <w:p w14:paraId="26DADE8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W79 -Agregat chłodniczy</w:t>
            </w:r>
          </w:p>
        </w:tc>
        <w:tc>
          <w:tcPr>
            <w:tcW w:w="1484" w:type="dxa"/>
            <w:vAlign w:val="center"/>
          </w:tcPr>
          <w:p w14:paraId="35978CC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7E3F6B45" w14:textId="77777777" w:rsidTr="007E7D65">
        <w:trPr>
          <w:trHeight w:hRule="exact" w:val="232"/>
        </w:trPr>
        <w:tc>
          <w:tcPr>
            <w:tcW w:w="2480" w:type="dxa"/>
            <w:vAlign w:val="center"/>
          </w:tcPr>
          <w:p w14:paraId="5C64BF8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W80 -Agregat chłodniczy</w:t>
            </w:r>
          </w:p>
        </w:tc>
        <w:tc>
          <w:tcPr>
            <w:tcW w:w="1484" w:type="dxa"/>
            <w:vAlign w:val="center"/>
          </w:tcPr>
          <w:p w14:paraId="2015C55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6268B41B" w14:textId="77777777" w:rsidTr="007E7D65">
        <w:trPr>
          <w:trHeight w:hRule="exact" w:val="232"/>
        </w:trPr>
        <w:tc>
          <w:tcPr>
            <w:tcW w:w="2480" w:type="dxa"/>
            <w:vAlign w:val="center"/>
          </w:tcPr>
          <w:p w14:paraId="620334C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W81 -Agregat chłodniczy</w:t>
            </w:r>
          </w:p>
        </w:tc>
        <w:tc>
          <w:tcPr>
            <w:tcW w:w="1484" w:type="dxa"/>
            <w:vAlign w:val="center"/>
          </w:tcPr>
          <w:p w14:paraId="300C496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3CB97C20" w14:textId="77777777" w:rsidTr="007E7D65">
        <w:trPr>
          <w:trHeight w:hRule="exact" w:val="232"/>
        </w:trPr>
        <w:tc>
          <w:tcPr>
            <w:tcW w:w="2480" w:type="dxa"/>
            <w:vAlign w:val="center"/>
          </w:tcPr>
          <w:p w14:paraId="65D258C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W82 -Agregat chłodniczy</w:t>
            </w:r>
          </w:p>
        </w:tc>
        <w:tc>
          <w:tcPr>
            <w:tcW w:w="1484" w:type="dxa"/>
            <w:vAlign w:val="center"/>
          </w:tcPr>
          <w:p w14:paraId="51A4DCD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64A4D6C9" w14:textId="77777777" w:rsidTr="007E7D65">
        <w:trPr>
          <w:trHeight w:hRule="exact" w:val="232"/>
        </w:trPr>
        <w:tc>
          <w:tcPr>
            <w:tcW w:w="2480" w:type="dxa"/>
            <w:vAlign w:val="center"/>
          </w:tcPr>
          <w:p w14:paraId="32DBA4C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W83 -Agregat chłodniczy</w:t>
            </w:r>
          </w:p>
        </w:tc>
        <w:tc>
          <w:tcPr>
            <w:tcW w:w="1484" w:type="dxa"/>
            <w:vAlign w:val="center"/>
          </w:tcPr>
          <w:p w14:paraId="2F4E29C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537278FC" w14:textId="77777777" w:rsidTr="007E7D65">
        <w:trPr>
          <w:trHeight w:hRule="exact" w:val="232"/>
        </w:trPr>
        <w:tc>
          <w:tcPr>
            <w:tcW w:w="2480" w:type="dxa"/>
            <w:vAlign w:val="center"/>
          </w:tcPr>
          <w:p w14:paraId="22D0B8A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W84 -Agregat chłodniczy</w:t>
            </w:r>
          </w:p>
        </w:tc>
        <w:tc>
          <w:tcPr>
            <w:tcW w:w="1484" w:type="dxa"/>
            <w:vAlign w:val="center"/>
          </w:tcPr>
          <w:p w14:paraId="3C48E47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4DFD146E" w14:textId="77777777" w:rsidTr="007E7D65">
        <w:trPr>
          <w:trHeight w:hRule="exact" w:val="232"/>
        </w:trPr>
        <w:tc>
          <w:tcPr>
            <w:tcW w:w="2480" w:type="dxa"/>
            <w:vAlign w:val="center"/>
          </w:tcPr>
          <w:p w14:paraId="699832C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W85 -Agregat chłodniczy</w:t>
            </w:r>
          </w:p>
        </w:tc>
        <w:tc>
          <w:tcPr>
            <w:tcW w:w="1484" w:type="dxa"/>
            <w:vAlign w:val="center"/>
          </w:tcPr>
          <w:p w14:paraId="0EE04D2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6CC8EFEE" w14:textId="77777777" w:rsidTr="007E7D65">
        <w:trPr>
          <w:trHeight w:hRule="exact" w:val="232"/>
        </w:trPr>
        <w:tc>
          <w:tcPr>
            <w:tcW w:w="2480" w:type="dxa"/>
            <w:vAlign w:val="center"/>
          </w:tcPr>
          <w:p w14:paraId="0105A77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W86 -Agregat chłodniczy</w:t>
            </w:r>
          </w:p>
        </w:tc>
        <w:tc>
          <w:tcPr>
            <w:tcW w:w="1484" w:type="dxa"/>
            <w:vAlign w:val="center"/>
          </w:tcPr>
          <w:p w14:paraId="50F5479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85,0</w:t>
            </w:r>
          </w:p>
        </w:tc>
      </w:tr>
      <w:tr w:rsidR="00801421" w:rsidRPr="00C7705C" w14:paraId="639F9DFA" w14:textId="77777777" w:rsidTr="007E7D65">
        <w:trPr>
          <w:trHeight w:hRule="exact" w:val="232"/>
        </w:trPr>
        <w:tc>
          <w:tcPr>
            <w:tcW w:w="2480" w:type="dxa"/>
            <w:vAlign w:val="center"/>
          </w:tcPr>
          <w:p w14:paraId="73A974F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W87 -Agregat chłodniczy</w:t>
            </w:r>
          </w:p>
        </w:tc>
        <w:tc>
          <w:tcPr>
            <w:tcW w:w="1484" w:type="dxa"/>
            <w:vAlign w:val="center"/>
          </w:tcPr>
          <w:p w14:paraId="46F9438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38B0F9E3" w14:textId="77777777" w:rsidTr="007E7D65">
        <w:trPr>
          <w:trHeight w:hRule="exact" w:val="232"/>
        </w:trPr>
        <w:tc>
          <w:tcPr>
            <w:tcW w:w="2480" w:type="dxa"/>
            <w:vAlign w:val="center"/>
          </w:tcPr>
          <w:p w14:paraId="7D7C722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W88 -Agregat chłodniczy</w:t>
            </w:r>
          </w:p>
        </w:tc>
        <w:tc>
          <w:tcPr>
            <w:tcW w:w="1484" w:type="dxa"/>
            <w:vAlign w:val="center"/>
          </w:tcPr>
          <w:p w14:paraId="2A346FC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331CD926" w14:textId="77777777" w:rsidTr="007E7D65">
        <w:trPr>
          <w:trHeight w:hRule="exact" w:val="232"/>
        </w:trPr>
        <w:tc>
          <w:tcPr>
            <w:tcW w:w="2480" w:type="dxa"/>
            <w:vAlign w:val="center"/>
          </w:tcPr>
          <w:p w14:paraId="786F561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W89 -Agregat chłodniczy</w:t>
            </w:r>
          </w:p>
        </w:tc>
        <w:tc>
          <w:tcPr>
            <w:tcW w:w="1484" w:type="dxa"/>
            <w:vAlign w:val="center"/>
          </w:tcPr>
          <w:p w14:paraId="6246043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04B15809" w14:textId="77777777" w:rsidTr="007E7D65">
        <w:trPr>
          <w:trHeight w:hRule="exact" w:val="232"/>
        </w:trPr>
        <w:tc>
          <w:tcPr>
            <w:tcW w:w="2480" w:type="dxa"/>
            <w:vAlign w:val="center"/>
          </w:tcPr>
          <w:p w14:paraId="74C3437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W90 -Agregat chłodniczy</w:t>
            </w:r>
          </w:p>
        </w:tc>
        <w:tc>
          <w:tcPr>
            <w:tcW w:w="1484" w:type="dxa"/>
            <w:vAlign w:val="center"/>
          </w:tcPr>
          <w:p w14:paraId="02013DE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09B65BAF" w14:textId="77777777" w:rsidTr="007E7D65">
        <w:trPr>
          <w:trHeight w:hRule="exact" w:val="232"/>
        </w:trPr>
        <w:tc>
          <w:tcPr>
            <w:tcW w:w="2480" w:type="dxa"/>
            <w:vAlign w:val="center"/>
          </w:tcPr>
          <w:p w14:paraId="228B07D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W91 -Agregat chłodniczy</w:t>
            </w:r>
          </w:p>
        </w:tc>
        <w:tc>
          <w:tcPr>
            <w:tcW w:w="1484" w:type="dxa"/>
            <w:vAlign w:val="center"/>
          </w:tcPr>
          <w:p w14:paraId="4AB7D6C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6C12D56E" w14:textId="77777777" w:rsidTr="007E7D65">
        <w:trPr>
          <w:trHeight w:hRule="exact" w:val="232"/>
        </w:trPr>
        <w:tc>
          <w:tcPr>
            <w:tcW w:w="2480" w:type="dxa"/>
            <w:vAlign w:val="center"/>
          </w:tcPr>
          <w:p w14:paraId="33E7EEC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W92 -Agregat chłodniczy</w:t>
            </w:r>
          </w:p>
        </w:tc>
        <w:tc>
          <w:tcPr>
            <w:tcW w:w="1484" w:type="dxa"/>
            <w:vAlign w:val="center"/>
          </w:tcPr>
          <w:p w14:paraId="63C087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575E7678" w14:textId="77777777" w:rsidTr="007E7D65">
        <w:trPr>
          <w:trHeight w:hRule="exact" w:val="232"/>
        </w:trPr>
        <w:tc>
          <w:tcPr>
            <w:tcW w:w="2480" w:type="dxa"/>
            <w:vAlign w:val="center"/>
          </w:tcPr>
          <w:p w14:paraId="2992DBF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W93 -Agregat chłodniczy</w:t>
            </w:r>
          </w:p>
        </w:tc>
        <w:tc>
          <w:tcPr>
            <w:tcW w:w="1484" w:type="dxa"/>
            <w:vAlign w:val="center"/>
          </w:tcPr>
          <w:p w14:paraId="020D681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34F8AE0D" w14:textId="77777777" w:rsidTr="007E7D65">
        <w:trPr>
          <w:trHeight w:hRule="exact" w:val="232"/>
        </w:trPr>
        <w:tc>
          <w:tcPr>
            <w:tcW w:w="2480" w:type="dxa"/>
            <w:vAlign w:val="center"/>
          </w:tcPr>
          <w:p w14:paraId="5DF3C41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W94 -Agregat chłodniczy</w:t>
            </w:r>
          </w:p>
        </w:tc>
        <w:tc>
          <w:tcPr>
            <w:tcW w:w="1484" w:type="dxa"/>
            <w:vAlign w:val="center"/>
          </w:tcPr>
          <w:p w14:paraId="6BB5B5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0C4DB610" w14:textId="77777777" w:rsidTr="007E7D65">
        <w:trPr>
          <w:trHeight w:hRule="exact" w:val="232"/>
        </w:trPr>
        <w:tc>
          <w:tcPr>
            <w:tcW w:w="2480" w:type="dxa"/>
            <w:vAlign w:val="center"/>
          </w:tcPr>
          <w:p w14:paraId="4339FE5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W95 -Agregat chłodniczy</w:t>
            </w:r>
          </w:p>
        </w:tc>
        <w:tc>
          <w:tcPr>
            <w:tcW w:w="1484" w:type="dxa"/>
            <w:vAlign w:val="center"/>
          </w:tcPr>
          <w:p w14:paraId="22E0273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76,3</w:t>
            </w:r>
          </w:p>
        </w:tc>
      </w:tr>
      <w:tr w:rsidR="00801421" w:rsidRPr="00C7705C" w14:paraId="2B73718F" w14:textId="77777777" w:rsidTr="00D02882">
        <w:trPr>
          <w:trHeight w:hRule="exact" w:val="261"/>
        </w:trPr>
        <w:tc>
          <w:tcPr>
            <w:tcW w:w="2480" w:type="dxa"/>
            <w:vAlign w:val="center"/>
          </w:tcPr>
          <w:p w14:paraId="1C4E3D0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W96 -Centrala naw.-wyw.</w:t>
            </w:r>
          </w:p>
        </w:tc>
        <w:tc>
          <w:tcPr>
            <w:tcW w:w="1484" w:type="dxa"/>
            <w:vAlign w:val="center"/>
          </w:tcPr>
          <w:p w14:paraId="0089399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2926D875" w14:textId="77777777" w:rsidTr="00D02882">
        <w:trPr>
          <w:trHeight w:hRule="exact" w:val="261"/>
        </w:trPr>
        <w:tc>
          <w:tcPr>
            <w:tcW w:w="2480" w:type="dxa"/>
            <w:vAlign w:val="center"/>
          </w:tcPr>
          <w:p w14:paraId="06D83FA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W97 -Centrala naw.-wyw.</w:t>
            </w:r>
          </w:p>
        </w:tc>
        <w:tc>
          <w:tcPr>
            <w:tcW w:w="1484" w:type="dxa"/>
            <w:vAlign w:val="center"/>
          </w:tcPr>
          <w:p w14:paraId="310F0B0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35FE3B93" w14:textId="77777777" w:rsidTr="00D02882">
        <w:trPr>
          <w:trHeight w:hRule="exact" w:val="261"/>
        </w:trPr>
        <w:tc>
          <w:tcPr>
            <w:tcW w:w="2480" w:type="dxa"/>
            <w:vAlign w:val="center"/>
          </w:tcPr>
          <w:p w14:paraId="524AD89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W98 -Centrala naw.-wyw.</w:t>
            </w:r>
          </w:p>
        </w:tc>
        <w:tc>
          <w:tcPr>
            <w:tcW w:w="1484" w:type="dxa"/>
            <w:vAlign w:val="center"/>
          </w:tcPr>
          <w:p w14:paraId="1C63A6A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113BC46" w14:textId="77777777" w:rsidTr="00D02882">
        <w:trPr>
          <w:trHeight w:hRule="exact" w:val="261"/>
        </w:trPr>
        <w:tc>
          <w:tcPr>
            <w:tcW w:w="2480" w:type="dxa"/>
            <w:vAlign w:val="center"/>
          </w:tcPr>
          <w:p w14:paraId="7540527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W99 -Centrala naw.-wyw.</w:t>
            </w:r>
          </w:p>
        </w:tc>
        <w:tc>
          <w:tcPr>
            <w:tcW w:w="1484" w:type="dxa"/>
            <w:vAlign w:val="center"/>
          </w:tcPr>
          <w:p w14:paraId="3FA9685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8F39D98" w14:textId="77777777" w:rsidTr="00D02882">
        <w:trPr>
          <w:trHeight w:hRule="exact" w:val="261"/>
        </w:trPr>
        <w:tc>
          <w:tcPr>
            <w:tcW w:w="2480" w:type="dxa"/>
            <w:vAlign w:val="center"/>
          </w:tcPr>
          <w:p w14:paraId="4D2AA2E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W100 -Centrala naw.-wyw.</w:t>
            </w:r>
          </w:p>
        </w:tc>
        <w:tc>
          <w:tcPr>
            <w:tcW w:w="1484" w:type="dxa"/>
            <w:vAlign w:val="center"/>
          </w:tcPr>
          <w:p w14:paraId="77B8006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31A2795A" w14:textId="77777777" w:rsidTr="00D02882">
        <w:trPr>
          <w:trHeight w:hRule="exact" w:val="261"/>
        </w:trPr>
        <w:tc>
          <w:tcPr>
            <w:tcW w:w="2480" w:type="dxa"/>
            <w:vAlign w:val="center"/>
          </w:tcPr>
          <w:p w14:paraId="64F1C2E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W101 -Centrala naw.-wyw.</w:t>
            </w:r>
          </w:p>
        </w:tc>
        <w:tc>
          <w:tcPr>
            <w:tcW w:w="1484" w:type="dxa"/>
            <w:vAlign w:val="center"/>
          </w:tcPr>
          <w:p w14:paraId="29D0283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13CA2DD5" w14:textId="77777777" w:rsidTr="00D02882">
        <w:trPr>
          <w:trHeight w:hRule="exact" w:val="261"/>
        </w:trPr>
        <w:tc>
          <w:tcPr>
            <w:tcW w:w="2480" w:type="dxa"/>
            <w:vAlign w:val="center"/>
          </w:tcPr>
          <w:p w14:paraId="4116493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W102 -Centrala naw.-wyw.</w:t>
            </w:r>
          </w:p>
        </w:tc>
        <w:tc>
          <w:tcPr>
            <w:tcW w:w="1484" w:type="dxa"/>
            <w:vAlign w:val="center"/>
          </w:tcPr>
          <w:p w14:paraId="0F037C7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5A3464BC" w14:textId="77777777" w:rsidTr="00D02882">
        <w:trPr>
          <w:trHeight w:hRule="exact" w:val="261"/>
        </w:trPr>
        <w:tc>
          <w:tcPr>
            <w:tcW w:w="2480" w:type="dxa"/>
            <w:vAlign w:val="center"/>
          </w:tcPr>
          <w:p w14:paraId="4E4D06F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W103 -Centrala naw.-wyw.</w:t>
            </w:r>
          </w:p>
        </w:tc>
        <w:tc>
          <w:tcPr>
            <w:tcW w:w="1484" w:type="dxa"/>
            <w:vAlign w:val="center"/>
          </w:tcPr>
          <w:p w14:paraId="7C12041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017373BF" w14:textId="77777777" w:rsidTr="00D02882">
        <w:trPr>
          <w:trHeight w:hRule="exact" w:val="261"/>
        </w:trPr>
        <w:tc>
          <w:tcPr>
            <w:tcW w:w="2480" w:type="dxa"/>
            <w:vAlign w:val="center"/>
          </w:tcPr>
          <w:p w14:paraId="270973E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W104 -Centrala naw.-wyw.</w:t>
            </w:r>
          </w:p>
        </w:tc>
        <w:tc>
          <w:tcPr>
            <w:tcW w:w="1484" w:type="dxa"/>
            <w:vAlign w:val="center"/>
          </w:tcPr>
          <w:p w14:paraId="30B095E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4F6A0EB0" w14:textId="77777777" w:rsidTr="00D02882">
        <w:trPr>
          <w:trHeight w:hRule="exact" w:val="261"/>
        </w:trPr>
        <w:tc>
          <w:tcPr>
            <w:tcW w:w="2480" w:type="dxa"/>
            <w:vAlign w:val="center"/>
          </w:tcPr>
          <w:p w14:paraId="452C1C0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W105 -Centrala naw.-wyw.</w:t>
            </w:r>
          </w:p>
        </w:tc>
        <w:tc>
          <w:tcPr>
            <w:tcW w:w="1484" w:type="dxa"/>
            <w:vAlign w:val="center"/>
          </w:tcPr>
          <w:p w14:paraId="483C613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2795B5EA" w14:textId="77777777" w:rsidTr="00D02882">
        <w:trPr>
          <w:trHeight w:hRule="exact" w:val="261"/>
        </w:trPr>
        <w:tc>
          <w:tcPr>
            <w:tcW w:w="2480" w:type="dxa"/>
            <w:vAlign w:val="center"/>
          </w:tcPr>
          <w:p w14:paraId="32C2470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W106 -Centrala naw.-wyw.</w:t>
            </w:r>
          </w:p>
        </w:tc>
        <w:tc>
          <w:tcPr>
            <w:tcW w:w="1484" w:type="dxa"/>
            <w:vAlign w:val="center"/>
          </w:tcPr>
          <w:p w14:paraId="622B061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375B602F" w14:textId="77777777" w:rsidTr="00D02882">
        <w:trPr>
          <w:trHeight w:hRule="exact" w:val="261"/>
        </w:trPr>
        <w:tc>
          <w:tcPr>
            <w:tcW w:w="2480" w:type="dxa"/>
            <w:vAlign w:val="center"/>
          </w:tcPr>
          <w:p w14:paraId="35709AC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W107 -Centrala naw.-wyw.</w:t>
            </w:r>
          </w:p>
        </w:tc>
        <w:tc>
          <w:tcPr>
            <w:tcW w:w="1484" w:type="dxa"/>
            <w:vAlign w:val="center"/>
          </w:tcPr>
          <w:p w14:paraId="3BEE12F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0048D23C" w14:textId="77777777" w:rsidTr="00D02882">
        <w:trPr>
          <w:trHeight w:hRule="exact" w:val="261"/>
        </w:trPr>
        <w:tc>
          <w:tcPr>
            <w:tcW w:w="2480" w:type="dxa"/>
            <w:vAlign w:val="center"/>
          </w:tcPr>
          <w:p w14:paraId="4785B09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W108 -Centrala naw.-wyw.</w:t>
            </w:r>
          </w:p>
        </w:tc>
        <w:tc>
          <w:tcPr>
            <w:tcW w:w="1484" w:type="dxa"/>
            <w:vAlign w:val="center"/>
          </w:tcPr>
          <w:p w14:paraId="6ED519B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4A272825" w14:textId="77777777" w:rsidTr="00D02882">
        <w:trPr>
          <w:trHeight w:hRule="exact" w:val="261"/>
        </w:trPr>
        <w:tc>
          <w:tcPr>
            <w:tcW w:w="2480" w:type="dxa"/>
            <w:vAlign w:val="center"/>
          </w:tcPr>
          <w:p w14:paraId="04B5FD6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W109 -Centrala naw.-wyw.</w:t>
            </w:r>
          </w:p>
        </w:tc>
        <w:tc>
          <w:tcPr>
            <w:tcW w:w="1484" w:type="dxa"/>
            <w:vAlign w:val="center"/>
          </w:tcPr>
          <w:p w14:paraId="54C5FA7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49FCF469" w14:textId="77777777" w:rsidTr="00D02882">
        <w:trPr>
          <w:trHeight w:hRule="exact" w:val="261"/>
        </w:trPr>
        <w:tc>
          <w:tcPr>
            <w:tcW w:w="2480" w:type="dxa"/>
            <w:vAlign w:val="center"/>
          </w:tcPr>
          <w:p w14:paraId="5B3BF6D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W110 -Centrala naw.-wyw.</w:t>
            </w:r>
          </w:p>
        </w:tc>
        <w:tc>
          <w:tcPr>
            <w:tcW w:w="1484" w:type="dxa"/>
            <w:vAlign w:val="center"/>
          </w:tcPr>
          <w:p w14:paraId="267AA44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1828F4B0" w14:textId="77777777" w:rsidTr="00D02882">
        <w:trPr>
          <w:trHeight w:hRule="exact" w:val="261"/>
        </w:trPr>
        <w:tc>
          <w:tcPr>
            <w:tcW w:w="2480" w:type="dxa"/>
            <w:vAlign w:val="center"/>
          </w:tcPr>
          <w:p w14:paraId="083937F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W111 -Centrala naw.-wyw.</w:t>
            </w:r>
          </w:p>
        </w:tc>
        <w:tc>
          <w:tcPr>
            <w:tcW w:w="1484" w:type="dxa"/>
            <w:vAlign w:val="center"/>
          </w:tcPr>
          <w:p w14:paraId="1624ADB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436AA4D4" w14:textId="77777777" w:rsidTr="00D02882">
        <w:trPr>
          <w:trHeight w:hRule="exact" w:val="261"/>
        </w:trPr>
        <w:tc>
          <w:tcPr>
            <w:tcW w:w="2480" w:type="dxa"/>
            <w:vAlign w:val="center"/>
          </w:tcPr>
          <w:p w14:paraId="763FC80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W112 -Centrala naw.-wyw.</w:t>
            </w:r>
          </w:p>
        </w:tc>
        <w:tc>
          <w:tcPr>
            <w:tcW w:w="1484" w:type="dxa"/>
            <w:vAlign w:val="center"/>
          </w:tcPr>
          <w:p w14:paraId="07EA527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7DC49F70" w14:textId="77777777" w:rsidTr="00D02882">
        <w:trPr>
          <w:trHeight w:hRule="exact" w:val="261"/>
        </w:trPr>
        <w:tc>
          <w:tcPr>
            <w:tcW w:w="2480" w:type="dxa"/>
            <w:vAlign w:val="center"/>
          </w:tcPr>
          <w:p w14:paraId="6D422DA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W113 -Centrala naw.-wyw.</w:t>
            </w:r>
          </w:p>
        </w:tc>
        <w:tc>
          <w:tcPr>
            <w:tcW w:w="1484" w:type="dxa"/>
            <w:vAlign w:val="center"/>
          </w:tcPr>
          <w:p w14:paraId="1EDF762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4C94257C" w14:textId="77777777" w:rsidTr="00D02882">
        <w:trPr>
          <w:trHeight w:hRule="exact" w:val="261"/>
        </w:trPr>
        <w:tc>
          <w:tcPr>
            <w:tcW w:w="2480" w:type="dxa"/>
            <w:vAlign w:val="center"/>
          </w:tcPr>
          <w:p w14:paraId="7B2593C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W114 -Centrala naw.-wyw.</w:t>
            </w:r>
          </w:p>
        </w:tc>
        <w:tc>
          <w:tcPr>
            <w:tcW w:w="1484" w:type="dxa"/>
            <w:vAlign w:val="center"/>
          </w:tcPr>
          <w:p w14:paraId="6BA24DE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0E56125B" w14:textId="77777777" w:rsidTr="00D02882">
        <w:trPr>
          <w:trHeight w:hRule="exact" w:val="261"/>
        </w:trPr>
        <w:tc>
          <w:tcPr>
            <w:tcW w:w="2480" w:type="dxa"/>
            <w:vAlign w:val="center"/>
          </w:tcPr>
          <w:p w14:paraId="6A6EDC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W115 -Centrala naw.-wyw.</w:t>
            </w:r>
          </w:p>
        </w:tc>
        <w:tc>
          <w:tcPr>
            <w:tcW w:w="1484" w:type="dxa"/>
            <w:vAlign w:val="center"/>
          </w:tcPr>
          <w:p w14:paraId="3A05DF5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0E8962A7" w14:textId="77777777" w:rsidTr="00D02882">
        <w:trPr>
          <w:trHeight w:hRule="exact" w:val="261"/>
        </w:trPr>
        <w:tc>
          <w:tcPr>
            <w:tcW w:w="2480" w:type="dxa"/>
            <w:vAlign w:val="center"/>
          </w:tcPr>
          <w:p w14:paraId="170AE94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W116 -Centrala naw.-wyw.</w:t>
            </w:r>
          </w:p>
        </w:tc>
        <w:tc>
          <w:tcPr>
            <w:tcW w:w="1484" w:type="dxa"/>
            <w:vAlign w:val="center"/>
          </w:tcPr>
          <w:p w14:paraId="18A50A5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2C2D03E4" w14:textId="77777777" w:rsidTr="00D02882">
        <w:trPr>
          <w:trHeight w:hRule="exact" w:val="261"/>
        </w:trPr>
        <w:tc>
          <w:tcPr>
            <w:tcW w:w="2480" w:type="dxa"/>
            <w:vAlign w:val="center"/>
          </w:tcPr>
          <w:p w14:paraId="479A4E0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W117 -Centrala naw.-wyw.</w:t>
            </w:r>
          </w:p>
        </w:tc>
        <w:tc>
          <w:tcPr>
            <w:tcW w:w="1484" w:type="dxa"/>
            <w:vAlign w:val="center"/>
          </w:tcPr>
          <w:p w14:paraId="05AF2BB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26B98EE" w14:textId="77777777" w:rsidTr="00D02882">
        <w:trPr>
          <w:trHeight w:hRule="exact" w:val="261"/>
        </w:trPr>
        <w:tc>
          <w:tcPr>
            <w:tcW w:w="2480" w:type="dxa"/>
            <w:vAlign w:val="center"/>
          </w:tcPr>
          <w:p w14:paraId="55FB17B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W118 -Centrala naw.-wyw.</w:t>
            </w:r>
          </w:p>
        </w:tc>
        <w:tc>
          <w:tcPr>
            <w:tcW w:w="1484" w:type="dxa"/>
            <w:vAlign w:val="center"/>
          </w:tcPr>
          <w:p w14:paraId="1CC8E7A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1B344C46" w14:textId="77777777" w:rsidTr="00D02882">
        <w:trPr>
          <w:trHeight w:hRule="exact" w:val="261"/>
        </w:trPr>
        <w:tc>
          <w:tcPr>
            <w:tcW w:w="2480" w:type="dxa"/>
            <w:vAlign w:val="center"/>
          </w:tcPr>
          <w:p w14:paraId="54D6C3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W119 -Centrala naw.-wyw.</w:t>
            </w:r>
          </w:p>
        </w:tc>
        <w:tc>
          <w:tcPr>
            <w:tcW w:w="1484" w:type="dxa"/>
            <w:vAlign w:val="center"/>
          </w:tcPr>
          <w:p w14:paraId="4E0B1BB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2886DFAF" w14:textId="77777777" w:rsidTr="00D02882">
        <w:trPr>
          <w:trHeight w:hRule="exact" w:val="261"/>
        </w:trPr>
        <w:tc>
          <w:tcPr>
            <w:tcW w:w="2480" w:type="dxa"/>
            <w:vAlign w:val="center"/>
          </w:tcPr>
          <w:p w14:paraId="405EE3C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W120 -Centrala naw.-wyw.</w:t>
            </w:r>
          </w:p>
        </w:tc>
        <w:tc>
          <w:tcPr>
            <w:tcW w:w="1484" w:type="dxa"/>
            <w:vAlign w:val="center"/>
          </w:tcPr>
          <w:p w14:paraId="13546A8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031FBE41" w14:textId="77777777" w:rsidTr="00D02882">
        <w:trPr>
          <w:trHeight w:hRule="exact" w:val="261"/>
        </w:trPr>
        <w:tc>
          <w:tcPr>
            <w:tcW w:w="2480" w:type="dxa"/>
            <w:vAlign w:val="center"/>
          </w:tcPr>
          <w:p w14:paraId="594009F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lastRenderedPageBreak/>
              <w:t>W121 -Centrala naw.-wyw.</w:t>
            </w:r>
          </w:p>
        </w:tc>
        <w:tc>
          <w:tcPr>
            <w:tcW w:w="1484" w:type="dxa"/>
            <w:vAlign w:val="center"/>
          </w:tcPr>
          <w:p w14:paraId="08CB87A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41E341AC" w14:textId="77777777" w:rsidTr="00D02882">
        <w:trPr>
          <w:trHeight w:hRule="exact" w:val="261"/>
        </w:trPr>
        <w:tc>
          <w:tcPr>
            <w:tcW w:w="2480" w:type="dxa"/>
            <w:vAlign w:val="center"/>
          </w:tcPr>
          <w:p w14:paraId="73D27A0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W122 -Centrala naw.-wyw.</w:t>
            </w:r>
          </w:p>
        </w:tc>
        <w:tc>
          <w:tcPr>
            <w:tcW w:w="1484" w:type="dxa"/>
            <w:vAlign w:val="center"/>
          </w:tcPr>
          <w:p w14:paraId="6C9F99F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59A9E2CA" w14:textId="77777777" w:rsidTr="00D02882">
        <w:trPr>
          <w:trHeight w:hRule="exact" w:val="261"/>
        </w:trPr>
        <w:tc>
          <w:tcPr>
            <w:tcW w:w="2480" w:type="dxa"/>
            <w:vAlign w:val="center"/>
          </w:tcPr>
          <w:p w14:paraId="465B375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W123 -Centrala naw.-wyw.</w:t>
            </w:r>
          </w:p>
        </w:tc>
        <w:tc>
          <w:tcPr>
            <w:tcW w:w="1484" w:type="dxa"/>
            <w:vAlign w:val="center"/>
          </w:tcPr>
          <w:p w14:paraId="3466752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2251C655" w14:textId="77777777" w:rsidTr="00D02882">
        <w:trPr>
          <w:trHeight w:hRule="exact" w:val="261"/>
        </w:trPr>
        <w:tc>
          <w:tcPr>
            <w:tcW w:w="2480" w:type="dxa"/>
            <w:vAlign w:val="center"/>
          </w:tcPr>
          <w:p w14:paraId="656E35F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W124 -Centrala naw.-wyw.</w:t>
            </w:r>
          </w:p>
        </w:tc>
        <w:tc>
          <w:tcPr>
            <w:tcW w:w="1484" w:type="dxa"/>
            <w:vAlign w:val="center"/>
          </w:tcPr>
          <w:p w14:paraId="501A76F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AFD8DCB" w14:textId="77777777" w:rsidTr="00D02882">
        <w:trPr>
          <w:trHeight w:hRule="exact" w:val="261"/>
        </w:trPr>
        <w:tc>
          <w:tcPr>
            <w:tcW w:w="2480" w:type="dxa"/>
            <w:vAlign w:val="center"/>
          </w:tcPr>
          <w:p w14:paraId="363268F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W125 -Centrala naw.-wyw.</w:t>
            </w:r>
          </w:p>
        </w:tc>
        <w:tc>
          <w:tcPr>
            <w:tcW w:w="1484" w:type="dxa"/>
            <w:vAlign w:val="center"/>
          </w:tcPr>
          <w:p w14:paraId="46F2C85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CE0FFB4" w14:textId="77777777" w:rsidTr="00D02882">
        <w:trPr>
          <w:trHeight w:hRule="exact" w:val="261"/>
        </w:trPr>
        <w:tc>
          <w:tcPr>
            <w:tcW w:w="2480" w:type="dxa"/>
            <w:vAlign w:val="center"/>
          </w:tcPr>
          <w:p w14:paraId="1C35A82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W126 -Centrala naw.-wyw.</w:t>
            </w:r>
          </w:p>
        </w:tc>
        <w:tc>
          <w:tcPr>
            <w:tcW w:w="1484" w:type="dxa"/>
            <w:vAlign w:val="center"/>
          </w:tcPr>
          <w:p w14:paraId="51816A8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6C3E98E" w14:textId="77777777" w:rsidTr="00D02882">
        <w:trPr>
          <w:trHeight w:hRule="exact" w:val="261"/>
        </w:trPr>
        <w:tc>
          <w:tcPr>
            <w:tcW w:w="2480" w:type="dxa"/>
            <w:vAlign w:val="center"/>
          </w:tcPr>
          <w:p w14:paraId="0EBE98D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W127 -Centrala naw.-wyw.</w:t>
            </w:r>
          </w:p>
        </w:tc>
        <w:tc>
          <w:tcPr>
            <w:tcW w:w="1484" w:type="dxa"/>
            <w:vAlign w:val="center"/>
          </w:tcPr>
          <w:p w14:paraId="40FA8B6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8CA53C5" w14:textId="77777777" w:rsidTr="00D02882">
        <w:trPr>
          <w:trHeight w:hRule="exact" w:val="261"/>
        </w:trPr>
        <w:tc>
          <w:tcPr>
            <w:tcW w:w="2480" w:type="dxa"/>
            <w:vAlign w:val="center"/>
          </w:tcPr>
          <w:p w14:paraId="04E3CA5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W128 -Centrala naw.-wyw.</w:t>
            </w:r>
          </w:p>
        </w:tc>
        <w:tc>
          <w:tcPr>
            <w:tcW w:w="1484" w:type="dxa"/>
            <w:vAlign w:val="center"/>
          </w:tcPr>
          <w:p w14:paraId="31D58E8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9CE4B0C" w14:textId="77777777" w:rsidTr="00D02882">
        <w:trPr>
          <w:trHeight w:hRule="exact" w:val="261"/>
        </w:trPr>
        <w:tc>
          <w:tcPr>
            <w:tcW w:w="2480" w:type="dxa"/>
            <w:vAlign w:val="center"/>
          </w:tcPr>
          <w:p w14:paraId="34FC8E4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W129 -Centrala naw.-wyw.</w:t>
            </w:r>
          </w:p>
        </w:tc>
        <w:tc>
          <w:tcPr>
            <w:tcW w:w="1484" w:type="dxa"/>
            <w:vAlign w:val="center"/>
          </w:tcPr>
          <w:p w14:paraId="57EAE7D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527A3476" w14:textId="77777777" w:rsidTr="00D02882">
        <w:trPr>
          <w:trHeight w:hRule="exact" w:val="261"/>
        </w:trPr>
        <w:tc>
          <w:tcPr>
            <w:tcW w:w="2480" w:type="dxa"/>
            <w:vAlign w:val="center"/>
          </w:tcPr>
          <w:p w14:paraId="2A2200E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W130 -Centrala naw.-wyw.</w:t>
            </w:r>
          </w:p>
        </w:tc>
        <w:tc>
          <w:tcPr>
            <w:tcW w:w="1484" w:type="dxa"/>
            <w:vAlign w:val="center"/>
          </w:tcPr>
          <w:p w14:paraId="758A375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10CBB67F" w14:textId="77777777" w:rsidTr="00D02882">
        <w:trPr>
          <w:trHeight w:hRule="exact" w:val="261"/>
        </w:trPr>
        <w:tc>
          <w:tcPr>
            <w:tcW w:w="2480" w:type="dxa"/>
            <w:vAlign w:val="center"/>
          </w:tcPr>
          <w:p w14:paraId="353B78B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W131 -Centrala naw.-wyw.</w:t>
            </w:r>
          </w:p>
        </w:tc>
        <w:tc>
          <w:tcPr>
            <w:tcW w:w="1484" w:type="dxa"/>
            <w:vAlign w:val="center"/>
          </w:tcPr>
          <w:p w14:paraId="459218B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612455AD" w14:textId="77777777" w:rsidTr="00D02882">
        <w:trPr>
          <w:trHeight w:hRule="exact" w:val="261"/>
        </w:trPr>
        <w:tc>
          <w:tcPr>
            <w:tcW w:w="2480" w:type="dxa"/>
            <w:vAlign w:val="center"/>
          </w:tcPr>
          <w:p w14:paraId="7224E39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W132 -Centrala naw.-wyw.</w:t>
            </w:r>
          </w:p>
        </w:tc>
        <w:tc>
          <w:tcPr>
            <w:tcW w:w="1484" w:type="dxa"/>
            <w:vAlign w:val="center"/>
          </w:tcPr>
          <w:p w14:paraId="0C3B7C8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7F6BCA1C" w14:textId="77777777" w:rsidTr="00D02882">
        <w:trPr>
          <w:trHeight w:hRule="exact" w:val="261"/>
        </w:trPr>
        <w:tc>
          <w:tcPr>
            <w:tcW w:w="2480" w:type="dxa"/>
            <w:vAlign w:val="center"/>
          </w:tcPr>
          <w:p w14:paraId="49F7AE8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W133 -Centrala naw.-wyw.</w:t>
            </w:r>
          </w:p>
        </w:tc>
        <w:tc>
          <w:tcPr>
            <w:tcW w:w="1484" w:type="dxa"/>
            <w:vAlign w:val="center"/>
          </w:tcPr>
          <w:p w14:paraId="3DEE70D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1CC41B4D" w14:textId="77777777" w:rsidTr="007E7D65">
        <w:trPr>
          <w:trHeight w:hRule="exact" w:val="232"/>
        </w:trPr>
        <w:tc>
          <w:tcPr>
            <w:tcW w:w="2480" w:type="dxa"/>
            <w:vAlign w:val="center"/>
          </w:tcPr>
          <w:p w14:paraId="6535847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W134 - Centrala wywiewna</w:t>
            </w:r>
          </w:p>
        </w:tc>
        <w:tc>
          <w:tcPr>
            <w:tcW w:w="1484" w:type="dxa"/>
            <w:vAlign w:val="center"/>
          </w:tcPr>
          <w:p w14:paraId="5128940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341E4116" w14:textId="77777777" w:rsidTr="007E7D65">
        <w:trPr>
          <w:trHeight w:hRule="exact" w:val="232"/>
        </w:trPr>
        <w:tc>
          <w:tcPr>
            <w:tcW w:w="2480" w:type="dxa"/>
            <w:vAlign w:val="center"/>
          </w:tcPr>
          <w:p w14:paraId="2A58206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W135 - Centrala wywiewna</w:t>
            </w:r>
          </w:p>
        </w:tc>
        <w:tc>
          <w:tcPr>
            <w:tcW w:w="1484" w:type="dxa"/>
            <w:vAlign w:val="center"/>
          </w:tcPr>
          <w:p w14:paraId="11DF070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1D6F7496" w14:textId="77777777" w:rsidTr="007E7D65">
        <w:trPr>
          <w:trHeight w:hRule="exact" w:val="232"/>
        </w:trPr>
        <w:tc>
          <w:tcPr>
            <w:tcW w:w="2480" w:type="dxa"/>
            <w:vAlign w:val="center"/>
          </w:tcPr>
          <w:p w14:paraId="07B3A7C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W136 - Centrala wywiewna</w:t>
            </w:r>
          </w:p>
        </w:tc>
        <w:tc>
          <w:tcPr>
            <w:tcW w:w="1484" w:type="dxa"/>
            <w:vAlign w:val="center"/>
          </w:tcPr>
          <w:p w14:paraId="123885B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6B6D66F8" w14:textId="77777777" w:rsidTr="007E7D65">
        <w:trPr>
          <w:trHeight w:hRule="exact" w:val="232"/>
        </w:trPr>
        <w:tc>
          <w:tcPr>
            <w:tcW w:w="2480" w:type="dxa"/>
            <w:vAlign w:val="center"/>
          </w:tcPr>
          <w:p w14:paraId="57D8588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W137 - Centrala wywiewna</w:t>
            </w:r>
          </w:p>
        </w:tc>
        <w:tc>
          <w:tcPr>
            <w:tcW w:w="1484" w:type="dxa"/>
            <w:vAlign w:val="center"/>
          </w:tcPr>
          <w:p w14:paraId="21CA5D6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1E88F75E" w14:textId="77777777" w:rsidTr="007E7D65">
        <w:trPr>
          <w:trHeight w:hRule="exact" w:val="232"/>
        </w:trPr>
        <w:tc>
          <w:tcPr>
            <w:tcW w:w="2480" w:type="dxa"/>
            <w:vAlign w:val="center"/>
          </w:tcPr>
          <w:p w14:paraId="5F1427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W138 - Centrala wywiewna</w:t>
            </w:r>
          </w:p>
        </w:tc>
        <w:tc>
          <w:tcPr>
            <w:tcW w:w="1484" w:type="dxa"/>
            <w:vAlign w:val="center"/>
          </w:tcPr>
          <w:p w14:paraId="23340AA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19668F9B" w14:textId="77777777" w:rsidTr="007E7D65">
        <w:trPr>
          <w:trHeight w:hRule="exact" w:val="232"/>
        </w:trPr>
        <w:tc>
          <w:tcPr>
            <w:tcW w:w="2480" w:type="dxa"/>
            <w:vAlign w:val="center"/>
          </w:tcPr>
          <w:p w14:paraId="0786970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W139 - Centrala wywiewna</w:t>
            </w:r>
          </w:p>
        </w:tc>
        <w:tc>
          <w:tcPr>
            <w:tcW w:w="1484" w:type="dxa"/>
            <w:vAlign w:val="center"/>
          </w:tcPr>
          <w:p w14:paraId="515DDFF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754E881C" w14:textId="77777777" w:rsidTr="007E7D65">
        <w:trPr>
          <w:trHeight w:hRule="exact" w:val="232"/>
        </w:trPr>
        <w:tc>
          <w:tcPr>
            <w:tcW w:w="2480" w:type="dxa"/>
            <w:vAlign w:val="center"/>
          </w:tcPr>
          <w:p w14:paraId="0E9FE49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W140 - Centrala wywiewna</w:t>
            </w:r>
          </w:p>
        </w:tc>
        <w:tc>
          <w:tcPr>
            <w:tcW w:w="1484" w:type="dxa"/>
            <w:vAlign w:val="center"/>
          </w:tcPr>
          <w:p w14:paraId="2711EA1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0E72DF30" w14:textId="77777777" w:rsidTr="007E7D65">
        <w:trPr>
          <w:trHeight w:hRule="exact" w:val="232"/>
        </w:trPr>
        <w:tc>
          <w:tcPr>
            <w:tcW w:w="2480" w:type="dxa"/>
            <w:vAlign w:val="center"/>
          </w:tcPr>
          <w:p w14:paraId="60C8A1D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W141 - Centrala wywiewna</w:t>
            </w:r>
          </w:p>
        </w:tc>
        <w:tc>
          <w:tcPr>
            <w:tcW w:w="1484" w:type="dxa"/>
            <w:vAlign w:val="center"/>
          </w:tcPr>
          <w:p w14:paraId="0BF699B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644459E4" w14:textId="77777777" w:rsidTr="007E7D65">
        <w:trPr>
          <w:trHeight w:hRule="exact" w:val="232"/>
        </w:trPr>
        <w:tc>
          <w:tcPr>
            <w:tcW w:w="2480" w:type="dxa"/>
            <w:vAlign w:val="center"/>
          </w:tcPr>
          <w:p w14:paraId="67E8FDA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W142 - Centrala wywiewna</w:t>
            </w:r>
          </w:p>
        </w:tc>
        <w:tc>
          <w:tcPr>
            <w:tcW w:w="1484" w:type="dxa"/>
            <w:vAlign w:val="center"/>
          </w:tcPr>
          <w:p w14:paraId="7057682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1774B566" w14:textId="77777777" w:rsidTr="007E7D65">
        <w:trPr>
          <w:trHeight w:hRule="exact" w:val="232"/>
        </w:trPr>
        <w:tc>
          <w:tcPr>
            <w:tcW w:w="2480" w:type="dxa"/>
            <w:vAlign w:val="center"/>
          </w:tcPr>
          <w:p w14:paraId="2D396E0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W143 - Centrala wywiewna</w:t>
            </w:r>
          </w:p>
        </w:tc>
        <w:tc>
          <w:tcPr>
            <w:tcW w:w="1484" w:type="dxa"/>
            <w:vAlign w:val="center"/>
          </w:tcPr>
          <w:p w14:paraId="0F3FA39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232EA2F1" w14:textId="77777777" w:rsidTr="007E7D65">
        <w:trPr>
          <w:trHeight w:hRule="exact" w:val="232"/>
        </w:trPr>
        <w:tc>
          <w:tcPr>
            <w:tcW w:w="2480" w:type="dxa"/>
            <w:vAlign w:val="center"/>
          </w:tcPr>
          <w:p w14:paraId="735FCB1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W144 - Centrala wywiewna</w:t>
            </w:r>
          </w:p>
        </w:tc>
        <w:tc>
          <w:tcPr>
            <w:tcW w:w="1484" w:type="dxa"/>
            <w:vAlign w:val="center"/>
          </w:tcPr>
          <w:p w14:paraId="3CFF24A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0A37EA2F" w14:textId="77777777" w:rsidTr="007E7D65">
        <w:trPr>
          <w:trHeight w:hRule="exact" w:val="232"/>
        </w:trPr>
        <w:tc>
          <w:tcPr>
            <w:tcW w:w="2480" w:type="dxa"/>
            <w:vAlign w:val="center"/>
          </w:tcPr>
          <w:p w14:paraId="4F2DC3D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W145 - Centrala wywiewna</w:t>
            </w:r>
          </w:p>
        </w:tc>
        <w:tc>
          <w:tcPr>
            <w:tcW w:w="1484" w:type="dxa"/>
            <w:vAlign w:val="center"/>
          </w:tcPr>
          <w:p w14:paraId="29BE726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81,9</w:t>
            </w:r>
          </w:p>
        </w:tc>
      </w:tr>
      <w:tr w:rsidR="00801421" w:rsidRPr="00C7705C" w14:paraId="5636F084" w14:textId="77777777" w:rsidTr="00EE11E4">
        <w:trPr>
          <w:trHeight w:hRule="exact" w:val="431"/>
        </w:trPr>
        <w:tc>
          <w:tcPr>
            <w:tcW w:w="2480" w:type="dxa"/>
            <w:vAlign w:val="center"/>
          </w:tcPr>
          <w:p w14:paraId="1E1FBDDB"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W146 -Centrala wentylacyjno-klimatyzacja</w:t>
            </w:r>
          </w:p>
        </w:tc>
        <w:tc>
          <w:tcPr>
            <w:tcW w:w="1484" w:type="dxa"/>
            <w:vAlign w:val="center"/>
          </w:tcPr>
          <w:p w14:paraId="42C3378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109D5AE9" w14:textId="77777777" w:rsidTr="00EE11E4">
        <w:trPr>
          <w:trHeight w:hRule="exact" w:val="431"/>
        </w:trPr>
        <w:tc>
          <w:tcPr>
            <w:tcW w:w="2480" w:type="dxa"/>
            <w:vAlign w:val="center"/>
          </w:tcPr>
          <w:p w14:paraId="14B5DF0F"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W147 -Centrala wentylacyjno-klimatyzacja</w:t>
            </w:r>
          </w:p>
        </w:tc>
        <w:tc>
          <w:tcPr>
            <w:tcW w:w="1484" w:type="dxa"/>
            <w:vAlign w:val="center"/>
          </w:tcPr>
          <w:p w14:paraId="203AF38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416E8461" w14:textId="77777777" w:rsidTr="00EE11E4">
        <w:trPr>
          <w:trHeight w:hRule="exact" w:val="431"/>
        </w:trPr>
        <w:tc>
          <w:tcPr>
            <w:tcW w:w="2480" w:type="dxa"/>
            <w:vAlign w:val="center"/>
          </w:tcPr>
          <w:p w14:paraId="7FB56073"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W148 -Centrala wentylacyjno-klimatyzacja</w:t>
            </w:r>
          </w:p>
        </w:tc>
        <w:tc>
          <w:tcPr>
            <w:tcW w:w="1484" w:type="dxa"/>
            <w:vAlign w:val="center"/>
          </w:tcPr>
          <w:p w14:paraId="6C422AB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287B4933" w14:textId="77777777" w:rsidTr="00EE11E4">
        <w:trPr>
          <w:trHeight w:hRule="exact" w:val="431"/>
        </w:trPr>
        <w:tc>
          <w:tcPr>
            <w:tcW w:w="2480" w:type="dxa"/>
            <w:vAlign w:val="center"/>
          </w:tcPr>
          <w:p w14:paraId="47D9507C"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W149 -Centrala wentylacyjno-klimatyzacja</w:t>
            </w:r>
          </w:p>
        </w:tc>
        <w:tc>
          <w:tcPr>
            <w:tcW w:w="1484" w:type="dxa"/>
            <w:vAlign w:val="center"/>
          </w:tcPr>
          <w:p w14:paraId="76F1775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4C3BACA5" w14:textId="77777777" w:rsidTr="00EE11E4">
        <w:trPr>
          <w:trHeight w:hRule="exact" w:val="431"/>
        </w:trPr>
        <w:tc>
          <w:tcPr>
            <w:tcW w:w="2480" w:type="dxa"/>
            <w:vAlign w:val="center"/>
          </w:tcPr>
          <w:p w14:paraId="1CB3FD3A"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W150 -Centrala wentylacyjno-klimatyzacja</w:t>
            </w:r>
          </w:p>
        </w:tc>
        <w:tc>
          <w:tcPr>
            <w:tcW w:w="1484" w:type="dxa"/>
            <w:vAlign w:val="center"/>
          </w:tcPr>
          <w:p w14:paraId="4006496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72,2</w:t>
            </w:r>
          </w:p>
        </w:tc>
      </w:tr>
      <w:tr w:rsidR="00801421" w:rsidRPr="00C7705C" w14:paraId="199EACB4" w14:textId="77777777" w:rsidTr="00EE11E4">
        <w:trPr>
          <w:trHeight w:hRule="exact" w:val="431"/>
        </w:trPr>
        <w:tc>
          <w:tcPr>
            <w:tcW w:w="2480" w:type="dxa"/>
            <w:vAlign w:val="center"/>
          </w:tcPr>
          <w:p w14:paraId="285B0BD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W151 - Wentylator garażu podziemnego</w:t>
            </w:r>
          </w:p>
        </w:tc>
        <w:tc>
          <w:tcPr>
            <w:tcW w:w="1484" w:type="dxa"/>
            <w:vAlign w:val="center"/>
          </w:tcPr>
          <w:p w14:paraId="47E0E42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1E049746" w14:textId="77777777" w:rsidTr="00D02882">
        <w:trPr>
          <w:trHeight w:hRule="exact" w:val="454"/>
        </w:trPr>
        <w:tc>
          <w:tcPr>
            <w:tcW w:w="2480" w:type="dxa"/>
            <w:vAlign w:val="center"/>
          </w:tcPr>
          <w:p w14:paraId="77542FC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W152 - Centrala wentylacyjna</w:t>
            </w:r>
          </w:p>
        </w:tc>
        <w:tc>
          <w:tcPr>
            <w:tcW w:w="1484" w:type="dxa"/>
            <w:vAlign w:val="center"/>
          </w:tcPr>
          <w:p w14:paraId="73B9126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42CBE838" w14:textId="77777777" w:rsidTr="00D02882">
        <w:trPr>
          <w:trHeight w:hRule="exact" w:val="454"/>
        </w:trPr>
        <w:tc>
          <w:tcPr>
            <w:tcW w:w="2480" w:type="dxa"/>
            <w:vAlign w:val="center"/>
          </w:tcPr>
          <w:p w14:paraId="312C0A6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W153 - Centrala wentylacyjna</w:t>
            </w:r>
          </w:p>
        </w:tc>
        <w:tc>
          <w:tcPr>
            <w:tcW w:w="1484" w:type="dxa"/>
            <w:vAlign w:val="center"/>
          </w:tcPr>
          <w:p w14:paraId="0198178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154BECE0" w14:textId="77777777" w:rsidTr="00D02882">
        <w:trPr>
          <w:trHeight w:hRule="exact" w:val="454"/>
        </w:trPr>
        <w:tc>
          <w:tcPr>
            <w:tcW w:w="2480" w:type="dxa"/>
            <w:vAlign w:val="center"/>
          </w:tcPr>
          <w:p w14:paraId="2398731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W154 - Centrala wentylacyjna</w:t>
            </w:r>
          </w:p>
        </w:tc>
        <w:tc>
          <w:tcPr>
            <w:tcW w:w="1484" w:type="dxa"/>
            <w:vAlign w:val="center"/>
          </w:tcPr>
          <w:p w14:paraId="2A8397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4F50C4D4" w14:textId="77777777" w:rsidTr="00D02882">
        <w:trPr>
          <w:trHeight w:hRule="exact" w:val="454"/>
        </w:trPr>
        <w:tc>
          <w:tcPr>
            <w:tcW w:w="2480" w:type="dxa"/>
            <w:vAlign w:val="center"/>
          </w:tcPr>
          <w:p w14:paraId="1CCAF81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W155 - Centrala wentylacyjna</w:t>
            </w:r>
          </w:p>
        </w:tc>
        <w:tc>
          <w:tcPr>
            <w:tcW w:w="1484" w:type="dxa"/>
            <w:vAlign w:val="center"/>
          </w:tcPr>
          <w:p w14:paraId="319C2C0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715B42C5" w14:textId="77777777" w:rsidTr="00D02882">
        <w:trPr>
          <w:trHeight w:hRule="exact" w:val="454"/>
        </w:trPr>
        <w:tc>
          <w:tcPr>
            <w:tcW w:w="2480" w:type="dxa"/>
            <w:vAlign w:val="center"/>
          </w:tcPr>
          <w:p w14:paraId="689BE82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W156 - Centrala wentylacyjna</w:t>
            </w:r>
          </w:p>
        </w:tc>
        <w:tc>
          <w:tcPr>
            <w:tcW w:w="1484" w:type="dxa"/>
            <w:vAlign w:val="center"/>
          </w:tcPr>
          <w:p w14:paraId="4025488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61C3372E" w14:textId="77777777" w:rsidTr="00D02882">
        <w:trPr>
          <w:trHeight w:hRule="exact" w:val="454"/>
        </w:trPr>
        <w:tc>
          <w:tcPr>
            <w:tcW w:w="2480" w:type="dxa"/>
            <w:vAlign w:val="center"/>
          </w:tcPr>
          <w:p w14:paraId="551D6B7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W157 - Centrala wentylacyjna</w:t>
            </w:r>
          </w:p>
        </w:tc>
        <w:tc>
          <w:tcPr>
            <w:tcW w:w="1484" w:type="dxa"/>
            <w:vAlign w:val="center"/>
          </w:tcPr>
          <w:p w14:paraId="64B07D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0C2516BE" w14:textId="77777777" w:rsidTr="00D02882">
        <w:trPr>
          <w:trHeight w:hRule="exact" w:val="454"/>
        </w:trPr>
        <w:tc>
          <w:tcPr>
            <w:tcW w:w="2480" w:type="dxa"/>
            <w:vAlign w:val="center"/>
          </w:tcPr>
          <w:p w14:paraId="1928BB8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W158 - Centrala wentylacyjna</w:t>
            </w:r>
          </w:p>
        </w:tc>
        <w:tc>
          <w:tcPr>
            <w:tcW w:w="1484" w:type="dxa"/>
            <w:vAlign w:val="center"/>
          </w:tcPr>
          <w:p w14:paraId="4AADE48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558C141B" w14:textId="77777777" w:rsidTr="00D02882">
        <w:trPr>
          <w:trHeight w:hRule="exact" w:val="454"/>
        </w:trPr>
        <w:tc>
          <w:tcPr>
            <w:tcW w:w="2480" w:type="dxa"/>
            <w:vAlign w:val="center"/>
          </w:tcPr>
          <w:p w14:paraId="05E628A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W159 - Centrala wentylacyjna</w:t>
            </w:r>
          </w:p>
        </w:tc>
        <w:tc>
          <w:tcPr>
            <w:tcW w:w="1484" w:type="dxa"/>
            <w:vAlign w:val="center"/>
          </w:tcPr>
          <w:p w14:paraId="69B1656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2BAAC4FF" w14:textId="77777777" w:rsidTr="00D02882">
        <w:trPr>
          <w:trHeight w:hRule="exact" w:val="454"/>
        </w:trPr>
        <w:tc>
          <w:tcPr>
            <w:tcW w:w="2480" w:type="dxa"/>
            <w:vAlign w:val="center"/>
          </w:tcPr>
          <w:p w14:paraId="79EC3B0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W160 - Centrala wentylacyjna</w:t>
            </w:r>
          </w:p>
        </w:tc>
        <w:tc>
          <w:tcPr>
            <w:tcW w:w="1484" w:type="dxa"/>
            <w:vAlign w:val="center"/>
          </w:tcPr>
          <w:p w14:paraId="76A178F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31F41847" w14:textId="77777777" w:rsidTr="00D02882">
        <w:trPr>
          <w:trHeight w:hRule="exact" w:val="261"/>
        </w:trPr>
        <w:tc>
          <w:tcPr>
            <w:tcW w:w="2480" w:type="dxa"/>
            <w:vAlign w:val="center"/>
          </w:tcPr>
          <w:p w14:paraId="51542AB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Z1 - Centrala wentylacyjna</w:t>
            </w:r>
          </w:p>
        </w:tc>
        <w:tc>
          <w:tcPr>
            <w:tcW w:w="1484" w:type="dxa"/>
            <w:vAlign w:val="center"/>
          </w:tcPr>
          <w:p w14:paraId="24F6FA7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462B0A36" w14:textId="77777777" w:rsidTr="00D02882">
        <w:trPr>
          <w:trHeight w:hRule="exact" w:val="261"/>
        </w:trPr>
        <w:tc>
          <w:tcPr>
            <w:tcW w:w="2480" w:type="dxa"/>
            <w:vAlign w:val="center"/>
          </w:tcPr>
          <w:p w14:paraId="7C541C3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Z2 - Centrala wentylacyjna</w:t>
            </w:r>
          </w:p>
        </w:tc>
        <w:tc>
          <w:tcPr>
            <w:tcW w:w="1484" w:type="dxa"/>
            <w:vAlign w:val="center"/>
          </w:tcPr>
          <w:p w14:paraId="41CBE55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08B24AFB" w14:textId="77777777" w:rsidTr="00D02882">
        <w:trPr>
          <w:trHeight w:hRule="exact" w:val="261"/>
        </w:trPr>
        <w:tc>
          <w:tcPr>
            <w:tcW w:w="2480" w:type="dxa"/>
            <w:vAlign w:val="center"/>
          </w:tcPr>
          <w:p w14:paraId="7C3382E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Z3 - Centrala wentylacyjna</w:t>
            </w:r>
          </w:p>
        </w:tc>
        <w:tc>
          <w:tcPr>
            <w:tcW w:w="1484" w:type="dxa"/>
            <w:vAlign w:val="center"/>
          </w:tcPr>
          <w:p w14:paraId="5F317DC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2AEFF234" w14:textId="77777777" w:rsidTr="00D02882">
        <w:trPr>
          <w:trHeight w:hRule="exact" w:val="261"/>
        </w:trPr>
        <w:tc>
          <w:tcPr>
            <w:tcW w:w="2480" w:type="dxa"/>
            <w:vAlign w:val="center"/>
          </w:tcPr>
          <w:p w14:paraId="3AF327F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Z4 - Centrala wentylacyjna</w:t>
            </w:r>
          </w:p>
        </w:tc>
        <w:tc>
          <w:tcPr>
            <w:tcW w:w="1484" w:type="dxa"/>
            <w:vAlign w:val="center"/>
          </w:tcPr>
          <w:p w14:paraId="1D50419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707497D7" w14:textId="77777777" w:rsidTr="00D02882">
        <w:trPr>
          <w:trHeight w:hRule="exact" w:val="261"/>
        </w:trPr>
        <w:tc>
          <w:tcPr>
            <w:tcW w:w="2480" w:type="dxa"/>
            <w:vAlign w:val="center"/>
          </w:tcPr>
          <w:p w14:paraId="522B73E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Z5 - Centrala wentylacyjna</w:t>
            </w:r>
          </w:p>
        </w:tc>
        <w:tc>
          <w:tcPr>
            <w:tcW w:w="1484" w:type="dxa"/>
            <w:vAlign w:val="center"/>
          </w:tcPr>
          <w:p w14:paraId="680A5BE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2B9E9B5D" w14:textId="77777777" w:rsidTr="00D02882">
        <w:trPr>
          <w:trHeight w:hRule="exact" w:val="261"/>
        </w:trPr>
        <w:tc>
          <w:tcPr>
            <w:tcW w:w="2480" w:type="dxa"/>
            <w:vAlign w:val="center"/>
          </w:tcPr>
          <w:p w14:paraId="43F1F4A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Z6 - Centrala wentylacyjna</w:t>
            </w:r>
          </w:p>
        </w:tc>
        <w:tc>
          <w:tcPr>
            <w:tcW w:w="1484" w:type="dxa"/>
            <w:vAlign w:val="center"/>
          </w:tcPr>
          <w:p w14:paraId="3443E46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77,0</w:t>
            </w:r>
          </w:p>
        </w:tc>
      </w:tr>
      <w:tr w:rsidR="00801421" w:rsidRPr="00C7705C" w14:paraId="1B38A326" w14:textId="77777777" w:rsidTr="00D02882">
        <w:trPr>
          <w:trHeight w:hRule="exact" w:val="261"/>
        </w:trPr>
        <w:tc>
          <w:tcPr>
            <w:tcW w:w="2480" w:type="dxa"/>
            <w:vAlign w:val="center"/>
          </w:tcPr>
          <w:p w14:paraId="7EBB04F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Z7 - Centrala wentylacyjna</w:t>
            </w:r>
          </w:p>
        </w:tc>
        <w:tc>
          <w:tcPr>
            <w:tcW w:w="1484" w:type="dxa"/>
            <w:vAlign w:val="center"/>
          </w:tcPr>
          <w:p w14:paraId="67BB65A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74,0</w:t>
            </w:r>
          </w:p>
        </w:tc>
      </w:tr>
      <w:tr w:rsidR="00801421" w:rsidRPr="00C7705C" w14:paraId="5ABEC7A4" w14:textId="77777777" w:rsidTr="00D02882">
        <w:trPr>
          <w:trHeight w:hRule="exact" w:val="261"/>
        </w:trPr>
        <w:tc>
          <w:tcPr>
            <w:tcW w:w="2480" w:type="dxa"/>
            <w:vAlign w:val="center"/>
          </w:tcPr>
          <w:p w14:paraId="66D7A19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Z8 - Centrala wentylacyjna</w:t>
            </w:r>
          </w:p>
        </w:tc>
        <w:tc>
          <w:tcPr>
            <w:tcW w:w="1484" w:type="dxa"/>
            <w:vAlign w:val="center"/>
          </w:tcPr>
          <w:p w14:paraId="795F5EA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76,0</w:t>
            </w:r>
          </w:p>
        </w:tc>
      </w:tr>
      <w:tr w:rsidR="00801421" w:rsidRPr="00C7705C" w14:paraId="7F091204" w14:textId="77777777" w:rsidTr="00D02882">
        <w:trPr>
          <w:trHeight w:hRule="exact" w:val="261"/>
        </w:trPr>
        <w:tc>
          <w:tcPr>
            <w:tcW w:w="2480" w:type="dxa"/>
            <w:vAlign w:val="center"/>
          </w:tcPr>
          <w:p w14:paraId="63FDC76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Z9 - Centrala wentylacyjna</w:t>
            </w:r>
          </w:p>
        </w:tc>
        <w:tc>
          <w:tcPr>
            <w:tcW w:w="1484" w:type="dxa"/>
            <w:vAlign w:val="center"/>
          </w:tcPr>
          <w:p w14:paraId="19D798A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75,0</w:t>
            </w:r>
          </w:p>
        </w:tc>
      </w:tr>
      <w:tr w:rsidR="00801421" w:rsidRPr="00C7705C" w14:paraId="564C895A" w14:textId="77777777" w:rsidTr="00D02882">
        <w:trPr>
          <w:trHeight w:hRule="exact" w:val="261"/>
        </w:trPr>
        <w:tc>
          <w:tcPr>
            <w:tcW w:w="2480" w:type="dxa"/>
            <w:vAlign w:val="center"/>
          </w:tcPr>
          <w:p w14:paraId="1A05163F"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Z10 - Centrala wentylacyjna</w:t>
            </w:r>
          </w:p>
        </w:tc>
        <w:tc>
          <w:tcPr>
            <w:tcW w:w="1484" w:type="dxa"/>
            <w:vAlign w:val="center"/>
          </w:tcPr>
          <w:p w14:paraId="50332CD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7EFC8F48" w14:textId="77777777" w:rsidTr="00D02882">
        <w:trPr>
          <w:trHeight w:hRule="exact" w:val="261"/>
        </w:trPr>
        <w:tc>
          <w:tcPr>
            <w:tcW w:w="2480" w:type="dxa"/>
            <w:vAlign w:val="center"/>
          </w:tcPr>
          <w:p w14:paraId="513E1996"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Z11 - Centrala wentylacyjna</w:t>
            </w:r>
          </w:p>
        </w:tc>
        <w:tc>
          <w:tcPr>
            <w:tcW w:w="1484" w:type="dxa"/>
            <w:vAlign w:val="center"/>
          </w:tcPr>
          <w:p w14:paraId="56686BC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55D50302" w14:textId="77777777" w:rsidTr="00D02882">
        <w:trPr>
          <w:trHeight w:hRule="exact" w:val="261"/>
        </w:trPr>
        <w:tc>
          <w:tcPr>
            <w:tcW w:w="2480" w:type="dxa"/>
            <w:vAlign w:val="center"/>
          </w:tcPr>
          <w:p w14:paraId="3A11A801"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Z12 - Centrala wentylacyjna</w:t>
            </w:r>
          </w:p>
        </w:tc>
        <w:tc>
          <w:tcPr>
            <w:tcW w:w="1484" w:type="dxa"/>
            <w:vAlign w:val="center"/>
          </w:tcPr>
          <w:p w14:paraId="5267091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2AC90595" w14:textId="77777777" w:rsidTr="00D02882">
        <w:trPr>
          <w:trHeight w:hRule="exact" w:val="261"/>
        </w:trPr>
        <w:tc>
          <w:tcPr>
            <w:tcW w:w="2480" w:type="dxa"/>
            <w:vAlign w:val="center"/>
          </w:tcPr>
          <w:p w14:paraId="67E15863"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Z13 - Centrala wentylacyjna</w:t>
            </w:r>
          </w:p>
        </w:tc>
        <w:tc>
          <w:tcPr>
            <w:tcW w:w="1484" w:type="dxa"/>
            <w:vAlign w:val="center"/>
          </w:tcPr>
          <w:p w14:paraId="4B08C70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74,0</w:t>
            </w:r>
          </w:p>
        </w:tc>
      </w:tr>
      <w:tr w:rsidR="00801421" w:rsidRPr="00C7705C" w14:paraId="5AA800D3" w14:textId="77777777" w:rsidTr="00D02882">
        <w:trPr>
          <w:trHeight w:hRule="exact" w:val="261"/>
        </w:trPr>
        <w:tc>
          <w:tcPr>
            <w:tcW w:w="2480" w:type="dxa"/>
            <w:vAlign w:val="center"/>
          </w:tcPr>
          <w:p w14:paraId="7CE7E005"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Z14 - Centrala wentylacyjna</w:t>
            </w:r>
          </w:p>
        </w:tc>
        <w:tc>
          <w:tcPr>
            <w:tcW w:w="1484" w:type="dxa"/>
            <w:vAlign w:val="center"/>
          </w:tcPr>
          <w:p w14:paraId="668A172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76,0</w:t>
            </w:r>
          </w:p>
        </w:tc>
      </w:tr>
      <w:tr w:rsidR="00801421" w:rsidRPr="00C7705C" w14:paraId="5A438084" w14:textId="77777777" w:rsidTr="00D02882">
        <w:trPr>
          <w:trHeight w:hRule="exact" w:val="261"/>
        </w:trPr>
        <w:tc>
          <w:tcPr>
            <w:tcW w:w="2480" w:type="dxa"/>
            <w:vAlign w:val="center"/>
          </w:tcPr>
          <w:p w14:paraId="7A347292"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Z15 - Centrala wentylacyjna</w:t>
            </w:r>
          </w:p>
        </w:tc>
        <w:tc>
          <w:tcPr>
            <w:tcW w:w="1484" w:type="dxa"/>
            <w:vAlign w:val="center"/>
          </w:tcPr>
          <w:p w14:paraId="491C35A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78,0</w:t>
            </w:r>
          </w:p>
        </w:tc>
      </w:tr>
      <w:tr w:rsidR="00801421" w:rsidRPr="00C7705C" w14:paraId="17CDB440" w14:textId="77777777" w:rsidTr="00D02882">
        <w:trPr>
          <w:trHeight w:hRule="exact" w:val="261"/>
        </w:trPr>
        <w:tc>
          <w:tcPr>
            <w:tcW w:w="2480" w:type="dxa"/>
            <w:vAlign w:val="center"/>
          </w:tcPr>
          <w:p w14:paraId="6AA625E9"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Z16 - Centrala wentylacyjna</w:t>
            </w:r>
          </w:p>
        </w:tc>
        <w:tc>
          <w:tcPr>
            <w:tcW w:w="1484" w:type="dxa"/>
            <w:vAlign w:val="center"/>
          </w:tcPr>
          <w:p w14:paraId="0309534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2E5F2A17" w14:textId="77777777" w:rsidTr="00D02882">
        <w:trPr>
          <w:trHeight w:hRule="exact" w:val="261"/>
        </w:trPr>
        <w:tc>
          <w:tcPr>
            <w:tcW w:w="2480" w:type="dxa"/>
            <w:vAlign w:val="center"/>
          </w:tcPr>
          <w:p w14:paraId="4988B7B8"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Z17 - Centrala wentylacyjna</w:t>
            </w:r>
          </w:p>
        </w:tc>
        <w:tc>
          <w:tcPr>
            <w:tcW w:w="1484" w:type="dxa"/>
            <w:vAlign w:val="center"/>
          </w:tcPr>
          <w:p w14:paraId="1CFCEEB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3073F241" w14:textId="77777777" w:rsidTr="00D02882">
        <w:trPr>
          <w:trHeight w:hRule="exact" w:val="261"/>
        </w:trPr>
        <w:tc>
          <w:tcPr>
            <w:tcW w:w="2480" w:type="dxa"/>
            <w:vAlign w:val="center"/>
          </w:tcPr>
          <w:p w14:paraId="13DE8A00"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Z18 - Centrala wentylacyjna</w:t>
            </w:r>
          </w:p>
        </w:tc>
        <w:tc>
          <w:tcPr>
            <w:tcW w:w="1484" w:type="dxa"/>
            <w:vAlign w:val="center"/>
          </w:tcPr>
          <w:p w14:paraId="5B60ED1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78,0</w:t>
            </w:r>
          </w:p>
        </w:tc>
      </w:tr>
      <w:tr w:rsidR="00801421" w:rsidRPr="00C7705C" w14:paraId="346FAE9C" w14:textId="77777777" w:rsidTr="00D02882">
        <w:trPr>
          <w:trHeight w:hRule="exact" w:val="261"/>
        </w:trPr>
        <w:tc>
          <w:tcPr>
            <w:tcW w:w="2480" w:type="dxa"/>
            <w:vAlign w:val="center"/>
          </w:tcPr>
          <w:p w14:paraId="6B218738"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Z19 - Centrala wentylacyjna</w:t>
            </w:r>
          </w:p>
        </w:tc>
        <w:tc>
          <w:tcPr>
            <w:tcW w:w="1484" w:type="dxa"/>
            <w:vAlign w:val="center"/>
          </w:tcPr>
          <w:p w14:paraId="004D66D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75,0</w:t>
            </w:r>
          </w:p>
        </w:tc>
      </w:tr>
      <w:tr w:rsidR="00801421" w:rsidRPr="00C7705C" w14:paraId="63805490" w14:textId="77777777" w:rsidTr="00D02882">
        <w:trPr>
          <w:trHeight w:hRule="exact" w:val="261"/>
        </w:trPr>
        <w:tc>
          <w:tcPr>
            <w:tcW w:w="2480" w:type="dxa"/>
            <w:vAlign w:val="center"/>
          </w:tcPr>
          <w:p w14:paraId="3B8A625A"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Z20 - Centrala wentylacyjna</w:t>
            </w:r>
          </w:p>
        </w:tc>
        <w:tc>
          <w:tcPr>
            <w:tcW w:w="1484" w:type="dxa"/>
            <w:vAlign w:val="center"/>
          </w:tcPr>
          <w:p w14:paraId="46EBEA1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75,0</w:t>
            </w:r>
          </w:p>
        </w:tc>
      </w:tr>
      <w:tr w:rsidR="00801421" w:rsidRPr="00C7705C" w14:paraId="685273CF" w14:textId="77777777" w:rsidTr="00D02882">
        <w:trPr>
          <w:trHeight w:hRule="exact" w:val="261"/>
        </w:trPr>
        <w:tc>
          <w:tcPr>
            <w:tcW w:w="2480" w:type="dxa"/>
            <w:vAlign w:val="center"/>
          </w:tcPr>
          <w:p w14:paraId="4D38FAD8"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Z21 - Centrala wentylacyjna</w:t>
            </w:r>
          </w:p>
        </w:tc>
        <w:tc>
          <w:tcPr>
            <w:tcW w:w="1484" w:type="dxa"/>
            <w:vAlign w:val="center"/>
          </w:tcPr>
          <w:p w14:paraId="1DFC04D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81,0</w:t>
            </w:r>
          </w:p>
        </w:tc>
      </w:tr>
      <w:tr w:rsidR="00801421" w:rsidRPr="00C7705C" w14:paraId="78C11841" w14:textId="77777777" w:rsidTr="00D02882">
        <w:trPr>
          <w:trHeight w:hRule="exact" w:val="261"/>
        </w:trPr>
        <w:tc>
          <w:tcPr>
            <w:tcW w:w="2480" w:type="dxa"/>
            <w:vAlign w:val="center"/>
          </w:tcPr>
          <w:p w14:paraId="3E31C5E2"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Z22 - Centrala wentylacyjna</w:t>
            </w:r>
          </w:p>
        </w:tc>
        <w:tc>
          <w:tcPr>
            <w:tcW w:w="1484" w:type="dxa"/>
            <w:vAlign w:val="center"/>
          </w:tcPr>
          <w:p w14:paraId="1681485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7DD5F75E" w14:textId="77777777" w:rsidTr="00D02882">
        <w:trPr>
          <w:trHeight w:hRule="exact" w:val="261"/>
        </w:trPr>
        <w:tc>
          <w:tcPr>
            <w:tcW w:w="2480" w:type="dxa"/>
            <w:vAlign w:val="center"/>
          </w:tcPr>
          <w:p w14:paraId="22CC6FF9"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Z23 - Centrala wentylacyjna</w:t>
            </w:r>
          </w:p>
        </w:tc>
        <w:tc>
          <w:tcPr>
            <w:tcW w:w="1484" w:type="dxa"/>
            <w:vAlign w:val="center"/>
          </w:tcPr>
          <w:p w14:paraId="17F06EC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75,0</w:t>
            </w:r>
          </w:p>
        </w:tc>
      </w:tr>
      <w:tr w:rsidR="00801421" w:rsidRPr="00C7705C" w14:paraId="57B3D807" w14:textId="77777777" w:rsidTr="00D02882">
        <w:trPr>
          <w:trHeight w:hRule="exact" w:val="261"/>
        </w:trPr>
        <w:tc>
          <w:tcPr>
            <w:tcW w:w="2480" w:type="dxa"/>
            <w:vAlign w:val="center"/>
          </w:tcPr>
          <w:p w14:paraId="147FCAC3"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Z24 - Centrala wentylacyjna</w:t>
            </w:r>
          </w:p>
        </w:tc>
        <w:tc>
          <w:tcPr>
            <w:tcW w:w="1484" w:type="dxa"/>
            <w:vAlign w:val="center"/>
          </w:tcPr>
          <w:p w14:paraId="059246D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7E14B4EC" w14:textId="77777777" w:rsidTr="00D02882">
        <w:trPr>
          <w:trHeight w:hRule="exact" w:val="261"/>
        </w:trPr>
        <w:tc>
          <w:tcPr>
            <w:tcW w:w="2480" w:type="dxa"/>
            <w:vAlign w:val="center"/>
          </w:tcPr>
          <w:p w14:paraId="29737A68"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Z25 - Centrala wentylacyjna</w:t>
            </w:r>
          </w:p>
        </w:tc>
        <w:tc>
          <w:tcPr>
            <w:tcW w:w="1484" w:type="dxa"/>
            <w:vAlign w:val="center"/>
          </w:tcPr>
          <w:p w14:paraId="4E2BB6E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4481CC8E" w14:textId="77777777" w:rsidTr="00D02882">
        <w:trPr>
          <w:trHeight w:hRule="exact" w:val="261"/>
        </w:trPr>
        <w:tc>
          <w:tcPr>
            <w:tcW w:w="2480" w:type="dxa"/>
            <w:vAlign w:val="center"/>
          </w:tcPr>
          <w:p w14:paraId="7B6DCF58"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Z26 - Centrala wentylacyjna</w:t>
            </w:r>
          </w:p>
        </w:tc>
        <w:tc>
          <w:tcPr>
            <w:tcW w:w="1484" w:type="dxa"/>
            <w:vAlign w:val="center"/>
          </w:tcPr>
          <w:p w14:paraId="3EB86ED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2D938763" w14:textId="77777777" w:rsidTr="00D02882">
        <w:trPr>
          <w:trHeight w:hRule="exact" w:val="261"/>
        </w:trPr>
        <w:tc>
          <w:tcPr>
            <w:tcW w:w="2480" w:type="dxa"/>
            <w:vAlign w:val="center"/>
          </w:tcPr>
          <w:p w14:paraId="42914D3C"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Z27 - Centrala wentylacyjna</w:t>
            </w:r>
          </w:p>
        </w:tc>
        <w:tc>
          <w:tcPr>
            <w:tcW w:w="1484" w:type="dxa"/>
            <w:vAlign w:val="center"/>
          </w:tcPr>
          <w:p w14:paraId="5B4CD4F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77,0</w:t>
            </w:r>
          </w:p>
        </w:tc>
      </w:tr>
      <w:tr w:rsidR="00801421" w:rsidRPr="00C7705C" w14:paraId="404D042D" w14:textId="77777777" w:rsidTr="00D02882">
        <w:trPr>
          <w:trHeight w:hRule="exact" w:val="261"/>
        </w:trPr>
        <w:tc>
          <w:tcPr>
            <w:tcW w:w="2480" w:type="dxa"/>
            <w:vAlign w:val="center"/>
          </w:tcPr>
          <w:p w14:paraId="0FBDB184"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Z28 - Centrala wentylacyjna</w:t>
            </w:r>
          </w:p>
        </w:tc>
        <w:tc>
          <w:tcPr>
            <w:tcW w:w="1484" w:type="dxa"/>
            <w:vAlign w:val="center"/>
          </w:tcPr>
          <w:p w14:paraId="7B4FD28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67F32F35" w14:textId="77777777" w:rsidTr="00D02882">
        <w:trPr>
          <w:trHeight w:hRule="exact" w:val="261"/>
        </w:trPr>
        <w:tc>
          <w:tcPr>
            <w:tcW w:w="2480" w:type="dxa"/>
            <w:vAlign w:val="center"/>
          </w:tcPr>
          <w:p w14:paraId="65A5F88E"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Z29 - Centrala wentylacyjna</w:t>
            </w:r>
          </w:p>
        </w:tc>
        <w:tc>
          <w:tcPr>
            <w:tcW w:w="1484" w:type="dxa"/>
            <w:vAlign w:val="center"/>
          </w:tcPr>
          <w:p w14:paraId="2B3D40F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71,0</w:t>
            </w:r>
          </w:p>
        </w:tc>
      </w:tr>
      <w:tr w:rsidR="00801421" w:rsidRPr="00C7705C" w14:paraId="49000408" w14:textId="77777777" w:rsidTr="00D02882">
        <w:trPr>
          <w:trHeight w:hRule="exact" w:val="261"/>
        </w:trPr>
        <w:tc>
          <w:tcPr>
            <w:tcW w:w="2480" w:type="dxa"/>
            <w:vAlign w:val="center"/>
          </w:tcPr>
          <w:p w14:paraId="7766E369"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Z30 - Centrala wentylacyjna</w:t>
            </w:r>
          </w:p>
        </w:tc>
        <w:tc>
          <w:tcPr>
            <w:tcW w:w="1484" w:type="dxa"/>
            <w:vAlign w:val="center"/>
          </w:tcPr>
          <w:p w14:paraId="412F273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75,0</w:t>
            </w:r>
          </w:p>
        </w:tc>
      </w:tr>
      <w:tr w:rsidR="00801421" w:rsidRPr="00C7705C" w14:paraId="16AA0FC9" w14:textId="77777777" w:rsidTr="00D02882">
        <w:trPr>
          <w:trHeight w:hRule="exact" w:val="261"/>
        </w:trPr>
        <w:tc>
          <w:tcPr>
            <w:tcW w:w="2480" w:type="dxa"/>
            <w:vAlign w:val="center"/>
          </w:tcPr>
          <w:p w14:paraId="20A77057"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Z31 - Centrala wentylacyjna</w:t>
            </w:r>
          </w:p>
        </w:tc>
        <w:tc>
          <w:tcPr>
            <w:tcW w:w="1484" w:type="dxa"/>
            <w:vAlign w:val="center"/>
          </w:tcPr>
          <w:p w14:paraId="528D6D6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71,0</w:t>
            </w:r>
          </w:p>
        </w:tc>
      </w:tr>
      <w:tr w:rsidR="00801421" w:rsidRPr="00C7705C" w14:paraId="2C512D52" w14:textId="77777777" w:rsidTr="00D02882">
        <w:trPr>
          <w:trHeight w:hRule="exact" w:val="261"/>
        </w:trPr>
        <w:tc>
          <w:tcPr>
            <w:tcW w:w="2480" w:type="dxa"/>
            <w:vAlign w:val="center"/>
          </w:tcPr>
          <w:p w14:paraId="152C5AED"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Z32 - Centrala wentylacyjna</w:t>
            </w:r>
          </w:p>
        </w:tc>
        <w:tc>
          <w:tcPr>
            <w:tcW w:w="1484" w:type="dxa"/>
            <w:vAlign w:val="center"/>
          </w:tcPr>
          <w:p w14:paraId="61A905D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57F24ED2" w14:textId="77777777" w:rsidTr="00D02882">
        <w:trPr>
          <w:trHeight w:hRule="exact" w:val="261"/>
        </w:trPr>
        <w:tc>
          <w:tcPr>
            <w:tcW w:w="2480" w:type="dxa"/>
            <w:vAlign w:val="center"/>
          </w:tcPr>
          <w:p w14:paraId="41446912"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Z33 - Centrala wentylacyjna</w:t>
            </w:r>
          </w:p>
        </w:tc>
        <w:tc>
          <w:tcPr>
            <w:tcW w:w="1484" w:type="dxa"/>
            <w:vAlign w:val="center"/>
          </w:tcPr>
          <w:p w14:paraId="787FBFE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5B755B79" w14:textId="77777777" w:rsidTr="00D02882">
        <w:trPr>
          <w:trHeight w:hRule="exact" w:val="261"/>
        </w:trPr>
        <w:tc>
          <w:tcPr>
            <w:tcW w:w="2480" w:type="dxa"/>
            <w:vAlign w:val="center"/>
          </w:tcPr>
          <w:p w14:paraId="05C6ADD4"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Z34 - Centrala wentylacyjna</w:t>
            </w:r>
          </w:p>
        </w:tc>
        <w:tc>
          <w:tcPr>
            <w:tcW w:w="1484" w:type="dxa"/>
            <w:vAlign w:val="center"/>
          </w:tcPr>
          <w:p w14:paraId="320741D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74,0</w:t>
            </w:r>
          </w:p>
        </w:tc>
      </w:tr>
      <w:tr w:rsidR="00801421" w:rsidRPr="00C7705C" w14:paraId="3F87B472" w14:textId="77777777" w:rsidTr="00D02882">
        <w:trPr>
          <w:trHeight w:hRule="exact" w:val="261"/>
        </w:trPr>
        <w:tc>
          <w:tcPr>
            <w:tcW w:w="2480" w:type="dxa"/>
            <w:vAlign w:val="center"/>
          </w:tcPr>
          <w:p w14:paraId="40431BA8"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Z35 - Centrala wentylacyjna</w:t>
            </w:r>
          </w:p>
        </w:tc>
        <w:tc>
          <w:tcPr>
            <w:tcW w:w="1484" w:type="dxa"/>
            <w:vAlign w:val="center"/>
          </w:tcPr>
          <w:p w14:paraId="6988C8A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5BE391D0" w14:textId="77777777" w:rsidTr="00D02882">
        <w:trPr>
          <w:trHeight w:hRule="exact" w:val="261"/>
        </w:trPr>
        <w:tc>
          <w:tcPr>
            <w:tcW w:w="2480" w:type="dxa"/>
            <w:vAlign w:val="center"/>
          </w:tcPr>
          <w:p w14:paraId="54224F35"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Z36 - Centrala wentylacyjna</w:t>
            </w:r>
          </w:p>
        </w:tc>
        <w:tc>
          <w:tcPr>
            <w:tcW w:w="1484" w:type="dxa"/>
            <w:vAlign w:val="center"/>
          </w:tcPr>
          <w:p w14:paraId="43457D4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47E2A73C" w14:textId="77777777" w:rsidTr="00D02882">
        <w:trPr>
          <w:trHeight w:hRule="exact" w:val="261"/>
        </w:trPr>
        <w:tc>
          <w:tcPr>
            <w:tcW w:w="2480" w:type="dxa"/>
            <w:vAlign w:val="center"/>
          </w:tcPr>
          <w:p w14:paraId="445DB8EC"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Z37 - Centrala wentylacyjna</w:t>
            </w:r>
          </w:p>
        </w:tc>
        <w:tc>
          <w:tcPr>
            <w:tcW w:w="1484" w:type="dxa"/>
            <w:vAlign w:val="center"/>
          </w:tcPr>
          <w:p w14:paraId="5A8BFFD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7AE07F38" w14:textId="77777777" w:rsidTr="00D02882">
        <w:trPr>
          <w:trHeight w:hRule="exact" w:val="261"/>
        </w:trPr>
        <w:tc>
          <w:tcPr>
            <w:tcW w:w="2480" w:type="dxa"/>
            <w:vAlign w:val="center"/>
          </w:tcPr>
          <w:p w14:paraId="5D367140"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Z38 - Centrala wentylacyjna</w:t>
            </w:r>
          </w:p>
        </w:tc>
        <w:tc>
          <w:tcPr>
            <w:tcW w:w="1484" w:type="dxa"/>
            <w:vAlign w:val="center"/>
          </w:tcPr>
          <w:p w14:paraId="0CA396E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41DFF79D" w14:textId="77777777" w:rsidTr="00D02882">
        <w:trPr>
          <w:trHeight w:hRule="exact" w:val="261"/>
        </w:trPr>
        <w:tc>
          <w:tcPr>
            <w:tcW w:w="2480" w:type="dxa"/>
            <w:vAlign w:val="center"/>
          </w:tcPr>
          <w:p w14:paraId="117D71BF"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Z39 - Centrala wentylacyjna</w:t>
            </w:r>
          </w:p>
        </w:tc>
        <w:tc>
          <w:tcPr>
            <w:tcW w:w="1484" w:type="dxa"/>
            <w:vAlign w:val="center"/>
          </w:tcPr>
          <w:p w14:paraId="14815D2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1F0733D8" w14:textId="77777777" w:rsidTr="00D02882">
        <w:trPr>
          <w:trHeight w:hRule="exact" w:val="261"/>
        </w:trPr>
        <w:tc>
          <w:tcPr>
            <w:tcW w:w="2480" w:type="dxa"/>
            <w:vAlign w:val="center"/>
          </w:tcPr>
          <w:p w14:paraId="482B1654"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Z40 - Centrala wentylacyjna</w:t>
            </w:r>
          </w:p>
        </w:tc>
        <w:tc>
          <w:tcPr>
            <w:tcW w:w="1484" w:type="dxa"/>
            <w:vAlign w:val="center"/>
          </w:tcPr>
          <w:p w14:paraId="38047B9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3A6DEC61" w14:textId="77777777" w:rsidTr="00D02882">
        <w:trPr>
          <w:trHeight w:hRule="exact" w:val="261"/>
        </w:trPr>
        <w:tc>
          <w:tcPr>
            <w:tcW w:w="2480" w:type="dxa"/>
            <w:vAlign w:val="center"/>
          </w:tcPr>
          <w:p w14:paraId="725C97F8"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Z41 - Centrala wentylacyjna</w:t>
            </w:r>
          </w:p>
        </w:tc>
        <w:tc>
          <w:tcPr>
            <w:tcW w:w="1484" w:type="dxa"/>
            <w:vAlign w:val="center"/>
          </w:tcPr>
          <w:p w14:paraId="653EEF4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79FE2F76" w14:textId="77777777" w:rsidTr="00D02882">
        <w:trPr>
          <w:trHeight w:hRule="exact" w:val="261"/>
        </w:trPr>
        <w:tc>
          <w:tcPr>
            <w:tcW w:w="2480" w:type="dxa"/>
            <w:vAlign w:val="center"/>
          </w:tcPr>
          <w:p w14:paraId="26121590"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Z42 - Centrala wentylacyjna</w:t>
            </w:r>
          </w:p>
        </w:tc>
        <w:tc>
          <w:tcPr>
            <w:tcW w:w="1484" w:type="dxa"/>
            <w:vAlign w:val="center"/>
          </w:tcPr>
          <w:p w14:paraId="1ED2045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33D51946" w14:textId="77777777" w:rsidTr="00D02882">
        <w:trPr>
          <w:trHeight w:hRule="exact" w:val="261"/>
        </w:trPr>
        <w:tc>
          <w:tcPr>
            <w:tcW w:w="2480" w:type="dxa"/>
            <w:vAlign w:val="center"/>
          </w:tcPr>
          <w:p w14:paraId="276FAD3E"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Z43 - Centrala wentylacyjna</w:t>
            </w:r>
          </w:p>
        </w:tc>
        <w:tc>
          <w:tcPr>
            <w:tcW w:w="1484" w:type="dxa"/>
            <w:vAlign w:val="center"/>
          </w:tcPr>
          <w:p w14:paraId="0255E23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80,0</w:t>
            </w:r>
          </w:p>
        </w:tc>
      </w:tr>
      <w:tr w:rsidR="00801421" w:rsidRPr="00C7705C" w14:paraId="579A7F58" w14:textId="77777777" w:rsidTr="00D02882">
        <w:trPr>
          <w:trHeight w:hRule="exact" w:val="261"/>
        </w:trPr>
        <w:tc>
          <w:tcPr>
            <w:tcW w:w="2480" w:type="dxa"/>
            <w:vAlign w:val="center"/>
          </w:tcPr>
          <w:p w14:paraId="1137677B"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Z44 - Centrala wentylacyjna</w:t>
            </w:r>
          </w:p>
        </w:tc>
        <w:tc>
          <w:tcPr>
            <w:tcW w:w="1484" w:type="dxa"/>
            <w:vAlign w:val="center"/>
          </w:tcPr>
          <w:p w14:paraId="1589840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76656926" w14:textId="77777777" w:rsidTr="00D02882">
        <w:trPr>
          <w:trHeight w:hRule="exact" w:val="261"/>
        </w:trPr>
        <w:tc>
          <w:tcPr>
            <w:tcW w:w="2480" w:type="dxa"/>
            <w:vAlign w:val="center"/>
          </w:tcPr>
          <w:p w14:paraId="5D143067"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Z45 - Centrala wentylacyjna</w:t>
            </w:r>
          </w:p>
        </w:tc>
        <w:tc>
          <w:tcPr>
            <w:tcW w:w="1484" w:type="dxa"/>
            <w:vAlign w:val="center"/>
          </w:tcPr>
          <w:p w14:paraId="6A91CCA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71,0</w:t>
            </w:r>
          </w:p>
        </w:tc>
      </w:tr>
      <w:tr w:rsidR="00801421" w:rsidRPr="00C7705C" w14:paraId="70D00026" w14:textId="77777777" w:rsidTr="00D02882">
        <w:trPr>
          <w:trHeight w:hRule="exact" w:val="261"/>
        </w:trPr>
        <w:tc>
          <w:tcPr>
            <w:tcW w:w="2480" w:type="dxa"/>
            <w:vAlign w:val="center"/>
          </w:tcPr>
          <w:p w14:paraId="2B7FDD61"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Z46 - Centrala wentylacyjna</w:t>
            </w:r>
          </w:p>
        </w:tc>
        <w:tc>
          <w:tcPr>
            <w:tcW w:w="1484" w:type="dxa"/>
            <w:vAlign w:val="center"/>
          </w:tcPr>
          <w:p w14:paraId="635C8E6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75,0</w:t>
            </w:r>
          </w:p>
        </w:tc>
      </w:tr>
      <w:tr w:rsidR="00801421" w:rsidRPr="00C7705C" w14:paraId="33EE90DA" w14:textId="77777777" w:rsidTr="00D02882">
        <w:trPr>
          <w:trHeight w:hRule="exact" w:val="261"/>
        </w:trPr>
        <w:tc>
          <w:tcPr>
            <w:tcW w:w="2480" w:type="dxa"/>
            <w:vAlign w:val="center"/>
          </w:tcPr>
          <w:p w14:paraId="76A29FDF"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Z47 - Centrala wentylacyjna</w:t>
            </w:r>
          </w:p>
        </w:tc>
        <w:tc>
          <w:tcPr>
            <w:tcW w:w="1484" w:type="dxa"/>
            <w:vAlign w:val="center"/>
          </w:tcPr>
          <w:p w14:paraId="57DC27C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45522112" w14:textId="77777777" w:rsidTr="00D02882">
        <w:trPr>
          <w:trHeight w:hRule="exact" w:val="261"/>
        </w:trPr>
        <w:tc>
          <w:tcPr>
            <w:tcW w:w="2480" w:type="dxa"/>
            <w:vAlign w:val="center"/>
          </w:tcPr>
          <w:p w14:paraId="6237BE54"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Z48 - Centrala wentylacyjna</w:t>
            </w:r>
          </w:p>
        </w:tc>
        <w:tc>
          <w:tcPr>
            <w:tcW w:w="1484" w:type="dxa"/>
            <w:vAlign w:val="center"/>
          </w:tcPr>
          <w:p w14:paraId="0F8D932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75,0</w:t>
            </w:r>
          </w:p>
        </w:tc>
      </w:tr>
      <w:tr w:rsidR="00801421" w:rsidRPr="00C7705C" w14:paraId="2F9399B0" w14:textId="77777777" w:rsidTr="00D02882">
        <w:trPr>
          <w:trHeight w:hRule="exact" w:val="261"/>
        </w:trPr>
        <w:tc>
          <w:tcPr>
            <w:tcW w:w="2480" w:type="dxa"/>
            <w:vAlign w:val="center"/>
          </w:tcPr>
          <w:p w14:paraId="7ACB7F56"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Z49 - Centrala wentylacyjna</w:t>
            </w:r>
          </w:p>
        </w:tc>
        <w:tc>
          <w:tcPr>
            <w:tcW w:w="1484" w:type="dxa"/>
            <w:vAlign w:val="center"/>
          </w:tcPr>
          <w:p w14:paraId="6BE0F13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0E5AC43D" w14:textId="77777777" w:rsidTr="00D02882">
        <w:trPr>
          <w:trHeight w:hRule="exact" w:val="261"/>
        </w:trPr>
        <w:tc>
          <w:tcPr>
            <w:tcW w:w="2480" w:type="dxa"/>
            <w:vAlign w:val="center"/>
          </w:tcPr>
          <w:p w14:paraId="4C7BB766"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Z50 - Centrala wentylacyjna</w:t>
            </w:r>
          </w:p>
        </w:tc>
        <w:tc>
          <w:tcPr>
            <w:tcW w:w="1484" w:type="dxa"/>
            <w:vAlign w:val="center"/>
          </w:tcPr>
          <w:p w14:paraId="4137A25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72,0</w:t>
            </w:r>
          </w:p>
        </w:tc>
      </w:tr>
      <w:tr w:rsidR="00801421" w:rsidRPr="00C7705C" w14:paraId="6D74FC6C" w14:textId="77777777" w:rsidTr="00D02882">
        <w:trPr>
          <w:trHeight w:hRule="exact" w:val="261"/>
        </w:trPr>
        <w:tc>
          <w:tcPr>
            <w:tcW w:w="2480" w:type="dxa"/>
            <w:vAlign w:val="center"/>
          </w:tcPr>
          <w:p w14:paraId="4B26FE39"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Z51 - Centrala wentylacyjna</w:t>
            </w:r>
          </w:p>
        </w:tc>
        <w:tc>
          <w:tcPr>
            <w:tcW w:w="1484" w:type="dxa"/>
            <w:vAlign w:val="center"/>
          </w:tcPr>
          <w:p w14:paraId="31F3B50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73,0</w:t>
            </w:r>
          </w:p>
        </w:tc>
      </w:tr>
      <w:tr w:rsidR="00801421" w:rsidRPr="00C7705C" w14:paraId="49598686" w14:textId="77777777" w:rsidTr="00D02882">
        <w:trPr>
          <w:trHeight w:hRule="exact" w:val="261"/>
        </w:trPr>
        <w:tc>
          <w:tcPr>
            <w:tcW w:w="2480" w:type="dxa"/>
            <w:vAlign w:val="center"/>
          </w:tcPr>
          <w:p w14:paraId="3C04B97D"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Z52 - Centrala wentylacyjna</w:t>
            </w:r>
          </w:p>
        </w:tc>
        <w:tc>
          <w:tcPr>
            <w:tcW w:w="1484" w:type="dxa"/>
            <w:vAlign w:val="center"/>
          </w:tcPr>
          <w:p w14:paraId="1C4CCCC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82,0</w:t>
            </w:r>
          </w:p>
        </w:tc>
      </w:tr>
      <w:tr w:rsidR="00801421" w:rsidRPr="00C7705C" w14:paraId="69C1C77E" w14:textId="77777777" w:rsidTr="00D02882">
        <w:trPr>
          <w:trHeight w:hRule="exact" w:val="261"/>
        </w:trPr>
        <w:tc>
          <w:tcPr>
            <w:tcW w:w="2480" w:type="dxa"/>
            <w:vAlign w:val="center"/>
          </w:tcPr>
          <w:p w14:paraId="0A8AA969"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Z53 - Centrala wentylacyjna</w:t>
            </w:r>
          </w:p>
        </w:tc>
        <w:tc>
          <w:tcPr>
            <w:tcW w:w="1484" w:type="dxa"/>
            <w:vAlign w:val="center"/>
          </w:tcPr>
          <w:p w14:paraId="0491D5C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82,0</w:t>
            </w:r>
          </w:p>
        </w:tc>
      </w:tr>
      <w:tr w:rsidR="00801421" w:rsidRPr="00C7705C" w14:paraId="36BB7C0B" w14:textId="77777777" w:rsidTr="00D02882">
        <w:trPr>
          <w:trHeight w:hRule="exact" w:val="261"/>
        </w:trPr>
        <w:tc>
          <w:tcPr>
            <w:tcW w:w="2480" w:type="dxa"/>
            <w:vAlign w:val="center"/>
          </w:tcPr>
          <w:p w14:paraId="4A0F1513"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Z54 - Centrala wentylacyjna</w:t>
            </w:r>
          </w:p>
        </w:tc>
        <w:tc>
          <w:tcPr>
            <w:tcW w:w="1484" w:type="dxa"/>
            <w:vAlign w:val="center"/>
          </w:tcPr>
          <w:p w14:paraId="3FA84DB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78,0</w:t>
            </w:r>
          </w:p>
        </w:tc>
      </w:tr>
      <w:tr w:rsidR="00801421" w:rsidRPr="00C7705C" w14:paraId="66EED14B" w14:textId="77777777" w:rsidTr="00D02882">
        <w:trPr>
          <w:trHeight w:hRule="exact" w:val="261"/>
        </w:trPr>
        <w:tc>
          <w:tcPr>
            <w:tcW w:w="2480" w:type="dxa"/>
            <w:vAlign w:val="center"/>
          </w:tcPr>
          <w:p w14:paraId="51927BCD"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lastRenderedPageBreak/>
              <w:t>Z55 - Centrala wentylacyjna</w:t>
            </w:r>
          </w:p>
        </w:tc>
        <w:tc>
          <w:tcPr>
            <w:tcW w:w="1484" w:type="dxa"/>
            <w:vAlign w:val="center"/>
          </w:tcPr>
          <w:p w14:paraId="7BA43E1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78,0</w:t>
            </w:r>
          </w:p>
        </w:tc>
      </w:tr>
      <w:tr w:rsidR="00801421" w:rsidRPr="00C7705C" w14:paraId="4AF70E2F" w14:textId="77777777" w:rsidTr="00D02882">
        <w:trPr>
          <w:trHeight w:hRule="exact" w:val="261"/>
        </w:trPr>
        <w:tc>
          <w:tcPr>
            <w:tcW w:w="2480" w:type="dxa"/>
            <w:vAlign w:val="center"/>
          </w:tcPr>
          <w:p w14:paraId="72E01B76"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Z56 - Centrala wentylacyjna</w:t>
            </w:r>
          </w:p>
        </w:tc>
        <w:tc>
          <w:tcPr>
            <w:tcW w:w="1484" w:type="dxa"/>
            <w:vAlign w:val="center"/>
          </w:tcPr>
          <w:p w14:paraId="1A8A695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77,0</w:t>
            </w:r>
          </w:p>
        </w:tc>
      </w:tr>
      <w:tr w:rsidR="00801421" w:rsidRPr="00C7705C" w14:paraId="59EE1097" w14:textId="77777777" w:rsidTr="00D02882">
        <w:trPr>
          <w:trHeight w:hRule="exact" w:val="261"/>
        </w:trPr>
        <w:tc>
          <w:tcPr>
            <w:tcW w:w="2480" w:type="dxa"/>
            <w:vAlign w:val="center"/>
          </w:tcPr>
          <w:p w14:paraId="02E7FF0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Z57 - Wentylator dachowy</w:t>
            </w:r>
          </w:p>
        </w:tc>
        <w:tc>
          <w:tcPr>
            <w:tcW w:w="1484" w:type="dxa"/>
            <w:vAlign w:val="center"/>
          </w:tcPr>
          <w:p w14:paraId="192FCD9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2BD873ED" w14:textId="77777777" w:rsidTr="00D02882">
        <w:trPr>
          <w:trHeight w:hRule="exact" w:val="261"/>
        </w:trPr>
        <w:tc>
          <w:tcPr>
            <w:tcW w:w="2480" w:type="dxa"/>
            <w:vAlign w:val="center"/>
          </w:tcPr>
          <w:p w14:paraId="1CFF445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Z58 - Wentylator dachowy</w:t>
            </w:r>
          </w:p>
        </w:tc>
        <w:tc>
          <w:tcPr>
            <w:tcW w:w="1484" w:type="dxa"/>
            <w:vAlign w:val="center"/>
          </w:tcPr>
          <w:p w14:paraId="07ED0B5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1D969CC0" w14:textId="77777777" w:rsidTr="00D02882">
        <w:trPr>
          <w:trHeight w:hRule="exact" w:val="261"/>
        </w:trPr>
        <w:tc>
          <w:tcPr>
            <w:tcW w:w="2480" w:type="dxa"/>
            <w:vAlign w:val="center"/>
          </w:tcPr>
          <w:p w14:paraId="29E41FD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Z59 - Wentylator dachowy</w:t>
            </w:r>
          </w:p>
        </w:tc>
        <w:tc>
          <w:tcPr>
            <w:tcW w:w="1484" w:type="dxa"/>
            <w:vAlign w:val="center"/>
          </w:tcPr>
          <w:p w14:paraId="2FA665A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00A8A18F" w14:textId="77777777" w:rsidTr="00D02882">
        <w:trPr>
          <w:trHeight w:hRule="exact" w:val="261"/>
        </w:trPr>
        <w:tc>
          <w:tcPr>
            <w:tcW w:w="2480" w:type="dxa"/>
            <w:vAlign w:val="center"/>
          </w:tcPr>
          <w:p w14:paraId="3608268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Z60 - Wentylator dachowy</w:t>
            </w:r>
          </w:p>
        </w:tc>
        <w:tc>
          <w:tcPr>
            <w:tcW w:w="1484" w:type="dxa"/>
            <w:vAlign w:val="center"/>
          </w:tcPr>
          <w:p w14:paraId="71B9D18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1100545C" w14:textId="77777777" w:rsidTr="00D02882">
        <w:trPr>
          <w:trHeight w:hRule="exact" w:val="261"/>
        </w:trPr>
        <w:tc>
          <w:tcPr>
            <w:tcW w:w="2480" w:type="dxa"/>
            <w:vAlign w:val="center"/>
          </w:tcPr>
          <w:p w14:paraId="604A995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Z61 - Wentylator dachowy</w:t>
            </w:r>
          </w:p>
        </w:tc>
        <w:tc>
          <w:tcPr>
            <w:tcW w:w="1484" w:type="dxa"/>
            <w:vAlign w:val="center"/>
          </w:tcPr>
          <w:p w14:paraId="28E9161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6750D54C" w14:textId="77777777" w:rsidTr="00D02882">
        <w:trPr>
          <w:trHeight w:hRule="exact" w:val="261"/>
        </w:trPr>
        <w:tc>
          <w:tcPr>
            <w:tcW w:w="2480" w:type="dxa"/>
            <w:vAlign w:val="center"/>
          </w:tcPr>
          <w:p w14:paraId="54B0FA2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Z62 - Wentylator dachowy</w:t>
            </w:r>
          </w:p>
        </w:tc>
        <w:tc>
          <w:tcPr>
            <w:tcW w:w="1484" w:type="dxa"/>
            <w:vAlign w:val="center"/>
          </w:tcPr>
          <w:p w14:paraId="247994D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50432C5B" w14:textId="77777777" w:rsidTr="00D02882">
        <w:trPr>
          <w:trHeight w:hRule="exact" w:val="261"/>
        </w:trPr>
        <w:tc>
          <w:tcPr>
            <w:tcW w:w="2480" w:type="dxa"/>
            <w:vAlign w:val="center"/>
          </w:tcPr>
          <w:p w14:paraId="2313BDD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Z63 - Wentylator dachowy</w:t>
            </w:r>
          </w:p>
        </w:tc>
        <w:tc>
          <w:tcPr>
            <w:tcW w:w="1484" w:type="dxa"/>
            <w:vAlign w:val="center"/>
          </w:tcPr>
          <w:p w14:paraId="4766DD4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236B9B45" w14:textId="77777777" w:rsidTr="00D02882">
        <w:trPr>
          <w:trHeight w:hRule="exact" w:val="261"/>
        </w:trPr>
        <w:tc>
          <w:tcPr>
            <w:tcW w:w="2480" w:type="dxa"/>
            <w:vAlign w:val="center"/>
          </w:tcPr>
          <w:p w14:paraId="3C0970C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Z64 - Wentylator dachowy</w:t>
            </w:r>
          </w:p>
        </w:tc>
        <w:tc>
          <w:tcPr>
            <w:tcW w:w="1484" w:type="dxa"/>
            <w:vAlign w:val="center"/>
          </w:tcPr>
          <w:p w14:paraId="51396F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6E19901C" w14:textId="77777777" w:rsidTr="00D02882">
        <w:trPr>
          <w:trHeight w:hRule="exact" w:val="261"/>
        </w:trPr>
        <w:tc>
          <w:tcPr>
            <w:tcW w:w="2480" w:type="dxa"/>
            <w:vAlign w:val="center"/>
          </w:tcPr>
          <w:p w14:paraId="723072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Z65 - Wentylator dachowy</w:t>
            </w:r>
          </w:p>
        </w:tc>
        <w:tc>
          <w:tcPr>
            <w:tcW w:w="1484" w:type="dxa"/>
            <w:vAlign w:val="center"/>
          </w:tcPr>
          <w:p w14:paraId="4799B09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4C18FADA" w14:textId="77777777" w:rsidTr="00D02882">
        <w:trPr>
          <w:trHeight w:hRule="exact" w:val="261"/>
        </w:trPr>
        <w:tc>
          <w:tcPr>
            <w:tcW w:w="2480" w:type="dxa"/>
            <w:vAlign w:val="center"/>
          </w:tcPr>
          <w:p w14:paraId="65BA85E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Z66 - Wentylator dachowy</w:t>
            </w:r>
          </w:p>
        </w:tc>
        <w:tc>
          <w:tcPr>
            <w:tcW w:w="1484" w:type="dxa"/>
            <w:vAlign w:val="center"/>
          </w:tcPr>
          <w:p w14:paraId="3FAF889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580D1F38" w14:textId="77777777" w:rsidTr="00D02882">
        <w:trPr>
          <w:trHeight w:hRule="exact" w:val="261"/>
        </w:trPr>
        <w:tc>
          <w:tcPr>
            <w:tcW w:w="2480" w:type="dxa"/>
            <w:vAlign w:val="center"/>
          </w:tcPr>
          <w:p w14:paraId="755C54C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Z67 - Wentylator dachowy</w:t>
            </w:r>
          </w:p>
        </w:tc>
        <w:tc>
          <w:tcPr>
            <w:tcW w:w="1484" w:type="dxa"/>
            <w:vAlign w:val="center"/>
          </w:tcPr>
          <w:p w14:paraId="722D89D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372BB709" w14:textId="77777777" w:rsidTr="00D02882">
        <w:trPr>
          <w:trHeight w:hRule="exact" w:val="261"/>
        </w:trPr>
        <w:tc>
          <w:tcPr>
            <w:tcW w:w="2480" w:type="dxa"/>
            <w:vAlign w:val="center"/>
          </w:tcPr>
          <w:p w14:paraId="0A7390C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Z68 - Wentylator dachowy</w:t>
            </w:r>
          </w:p>
        </w:tc>
        <w:tc>
          <w:tcPr>
            <w:tcW w:w="1484" w:type="dxa"/>
            <w:vAlign w:val="center"/>
          </w:tcPr>
          <w:p w14:paraId="0E859ED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6D316E0E" w14:textId="77777777" w:rsidTr="00D02882">
        <w:trPr>
          <w:trHeight w:hRule="exact" w:val="261"/>
        </w:trPr>
        <w:tc>
          <w:tcPr>
            <w:tcW w:w="2480" w:type="dxa"/>
            <w:vAlign w:val="center"/>
          </w:tcPr>
          <w:p w14:paraId="2319A3B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Z69 - Wentylator dachowy</w:t>
            </w:r>
          </w:p>
        </w:tc>
        <w:tc>
          <w:tcPr>
            <w:tcW w:w="1484" w:type="dxa"/>
            <w:vAlign w:val="center"/>
          </w:tcPr>
          <w:p w14:paraId="29A9ABD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5B8340CD" w14:textId="77777777" w:rsidTr="00D02882">
        <w:trPr>
          <w:trHeight w:hRule="exact" w:val="261"/>
        </w:trPr>
        <w:tc>
          <w:tcPr>
            <w:tcW w:w="2480" w:type="dxa"/>
            <w:vAlign w:val="center"/>
          </w:tcPr>
          <w:p w14:paraId="1C57F5F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Z70 - Wentylator dachowy</w:t>
            </w:r>
          </w:p>
        </w:tc>
        <w:tc>
          <w:tcPr>
            <w:tcW w:w="1484" w:type="dxa"/>
            <w:vAlign w:val="center"/>
          </w:tcPr>
          <w:p w14:paraId="7583C75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6404F581" w14:textId="77777777" w:rsidTr="00D02882">
        <w:trPr>
          <w:trHeight w:hRule="exact" w:val="261"/>
        </w:trPr>
        <w:tc>
          <w:tcPr>
            <w:tcW w:w="2480" w:type="dxa"/>
            <w:vAlign w:val="center"/>
          </w:tcPr>
          <w:p w14:paraId="5559DD6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Z71 - Wentylator dachowy</w:t>
            </w:r>
          </w:p>
        </w:tc>
        <w:tc>
          <w:tcPr>
            <w:tcW w:w="1484" w:type="dxa"/>
            <w:vAlign w:val="center"/>
          </w:tcPr>
          <w:p w14:paraId="738F859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63BB811C" w14:textId="77777777" w:rsidTr="00D02882">
        <w:trPr>
          <w:trHeight w:hRule="exact" w:val="261"/>
        </w:trPr>
        <w:tc>
          <w:tcPr>
            <w:tcW w:w="2480" w:type="dxa"/>
            <w:vAlign w:val="center"/>
          </w:tcPr>
          <w:p w14:paraId="2D4B354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Z72 - Wentylator dachowy</w:t>
            </w:r>
          </w:p>
        </w:tc>
        <w:tc>
          <w:tcPr>
            <w:tcW w:w="1484" w:type="dxa"/>
            <w:vAlign w:val="center"/>
          </w:tcPr>
          <w:p w14:paraId="3946947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10E6A5BA" w14:textId="77777777" w:rsidTr="00D02882">
        <w:trPr>
          <w:trHeight w:hRule="exact" w:val="261"/>
        </w:trPr>
        <w:tc>
          <w:tcPr>
            <w:tcW w:w="2480" w:type="dxa"/>
            <w:vAlign w:val="center"/>
          </w:tcPr>
          <w:p w14:paraId="2B54F91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Z73 - Wentylator dachowy</w:t>
            </w:r>
          </w:p>
        </w:tc>
        <w:tc>
          <w:tcPr>
            <w:tcW w:w="1484" w:type="dxa"/>
            <w:vAlign w:val="center"/>
          </w:tcPr>
          <w:p w14:paraId="75E5EDF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470211D1" w14:textId="77777777" w:rsidTr="00D02882">
        <w:trPr>
          <w:trHeight w:hRule="exact" w:val="261"/>
        </w:trPr>
        <w:tc>
          <w:tcPr>
            <w:tcW w:w="2480" w:type="dxa"/>
            <w:vAlign w:val="center"/>
          </w:tcPr>
          <w:p w14:paraId="7B707C4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Z74 - Wentylator dachowy</w:t>
            </w:r>
          </w:p>
        </w:tc>
        <w:tc>
          <w:tcPr>
            <w:tcW w:w="1484" w:type="dxa"/>
            <w:vAlign w:val="center"/>
          </w:tcPr>
          <w:p w14:paraId="255B9F7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2EB47640" w14:textId="77777777" w:rsidTr="00D02882">
        <w:trPr>
          <w:trHeight w:hRule="exact" w:val="261"/>
        </w:trPr>
        <w:tc>
          <w:tcPr>
            <w:tcW w:w="2480" w:type="dxa"/>
            <w:vAlign w:val="center"/>
          </w:tcPr>
          <w:p w14:paraId="35725A7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Z75 - Wentylator dachowy</w:t>
            </w:r>
          </w:p>
        </w:tc>
        <w:tc>
          <w:tcPr>
            <w:tcW w:w="1484" w:type="dxa"/>
            <w:vAlign w:val="center"/>
          </w:tcPr>
          <w:p w14:paraId="7F0645E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6BD0154E" w14:textId="77777777" w:rsidTr="00D02882">
        <w:trPr>
          <w:trHeight w:hRule="exact" w:val="261"/>
        </w:trPr>
        <w:tc>
          <w:tcPr>
            <w:tcW w:w="2480" w:type="dxa"/>
            <w:vAlign w:val="center"/>
          </w:tcPr>
          <w:p w14:paraId="5C294C1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Z76 - Wentylator dachowy</w:t>
            </w:r>
          </w:p>
        </w:tc>
        <w:tc>
          <w:tcPr>
            <w:tcW w:w="1484" w:type="dxa"/>
            <w:vAlign w:val="center"/>
          </w:tcPr>
          <w:p w14:paraId="3758FC3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4E569D0A" w14:textId="77777777" w:rsidTr="00D02882">
        <w:trPr>
          <w:trHeight w:hRule="exact" w:val="261"/>
        </w:trPr>
        <w:tc>
          <w:tcPr>
            <w:tcW w:w="2480" w:type="dxa"/>
            <w:vAlign w:val="center"/>
          </w:tcPr>
          <w:p w14:paraId="28CE36F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Z77 - Wentylator dachowy</w:t>
            </w:r>
          </w:p>
        </w:tc>
        <w:tc>
          <w:tcPr>
            <w:tcW w:w="1484" w:type="dxa"/>
            <w:vAlign w:val="center"/>
          </w:tcPr>
          <w:p w14:paraId="0A1E7AB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383C01FA" w14:textId="77777777" w:rsidTr="00D02882">
        <w:trPr>
          <w:trHeight w:hRule="exact" w:val="261"/>
        </w:trPr>
        <w:tc>
          <w:tcPr>
            <w:tcW w:w="2480" w:type="dxa"/>
            <w:vAlign w:val="center"/>
          </w:tcPr>
          <w:p w14:paraId="6BD36B5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Z78 - Wentylator dachowy</w:t>
            </w:r>
          </w:p>
        </w:tc>
        <w:tc>
          <w:tcPr>
            <w:tcW w:w="1484" w:type="dxa"/>
            <w:vAlign w:val="center"/>
          </w:tcPr>
          <w:p w14:paraId="28C8BE5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72BFD20E" w14:textId="77777777" w:rsidTr="00D02882">
        <w:trPr>
          <w:trHeight w:hRule="exact" w:val="261"/>
        </w:trPr>
        <w:tc>
          <w:tcPr>
            <w:tcW w:w="2480" w:type="dxa"/>
            <w:vAlign w:val="center"/>
          </w:tcPr>
          <w:p w14:paraId="7124A7E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Z79 - Wentylator dachowy</w:t>
            </w:r>
          </w:p>
        </w:tc>
        <w:tc>
          <w:tcPr>
            <w:tcW w:w="1484" w:type="dxa"/>
            <w:vAlign w:val="center"/>
          </w:tcPr>
          <w:p w14:paraId="2649A80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3A4106DF" w14:textId="77777777" w:rsidTr="00D02882">
        <w:trPr>
          <w:trHeight w:hRule="exact" w:val="261"/>
        </w:trPr>
        <w:tc>
          <w:tcPr>
            <w:tcW w:w="2480" w:type="dxa"/>
            <w:vAlign w:val="center"/>
          </w:tcPr>
          <w:p w14:paraId="43EA682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Z80 - Wentylator dachowy</w:t>
            </w:r>
          </w:p>
        </w:tc>
        <w:tc>
          <w:tcPr>
            <w:tcW w:w="1484" w:type="dxa"/>
            <w:vAlign w:val="center"/>
          </w:tcPr>
          <w:p w14:paraId="12AAB72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0687356F" w14:textId="77777777" w:rsidTr="00D02882">
        <w:trPr>
          <w:trHeight w:hRule="exact" w:val="261"/>
        </w:trPr>
        <w:tc>
          <w:tcPr>
            <w:tcW w:w="2480" w:type="dxa"/>
            <w:vAlign w:val="center"/>
          </w:tcPr>
          <w:p w14:paraId="6BB1593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Z81 - Wentylator dachowy</w:t>
            </w:r>
          </w:p>
        </w:tc>
        <w:tc>
          <w:tcPr>
            <w:tcW w:w="1484" w:type="dxa"/>
            <w:vAlign w:val="center"/>
          </w:tcPr>
          <w:p w14:paraId="0DB8D31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1289FED3" w14:textId="77777777" w:rsidTr="00D02882">
        <w:trPr>
          <w:trHeight w:hRule="exact" w:val="261"/>
        </w:trPr>
        <w:tc>
          <w:tcPr>
            <w:tcW w:w="2480" w:type="dxa"/>
            <w:vAlign w:val="center"/>
          </w:tcPr>
          <w:p w14:paraId="0C19A48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Z82 - Wentylator dachowy</w:t>
            </w:r>
          </w:p>
        </w:tc>
        <w:tc>
          <w:tcPr>
            <w:tcW w:w="1484" w:type="dxa"/>
            <w:vAlign w:val="center"/>
          </w:tcPr>
          <w:p w14:paraId="4EC9107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293AF0AC" w14:textId="77777777" w:rsidTr="00D02882">
        <w:trPr>
          <w:trHeight w:hRule="exact" w:val="261"/>
        </w:trPr>
        <w:tc>
          <w:tcPr>
            <w:tcW w:w="2480" w:type="dxa"/>
            <w:vAlign w:val="center"/>
          </w:tcPr>
          <w:p w14:paraId="5301AAB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Z83 - Wentylator dachowy</w:t>
            </w:r>
          </w:p>
        </w:tc>
        <w:tc>
          <w:tcPr>
            <w:tcW w:w="1484" w:type="dxa"/>
            <w:vAlign w:val="center"/>
          </w:tcPr>
          <w:p w14:paraId="01FEDB9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4F7F50A6" w14:textId="77777777" w:rsidTr="00D02882">
        <w:trPr>
          <w:trHeight w:hRule="exact" w:val="261"/>
        </w:trPr>
        <w:tc>
          <w:tcPr>
            <w:tcW w:w="2480" w:type="dxa"/>
            <w:vAlign w:val="center"/>
          </w:tcPr>
          <w:p w14:paraId="552FAE8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Z84 - Wentylator dachowy</w:t>
            </w:r>
          </w:p>
        </w:tc>
        <w:tc>
          <w:tcPr>
            <w:tcW w:w="1484" w:type="dxa"/>
            <w:vAlign w:val="center"/>
          </w:tcPr>
          <w:p w14:paraId="2147832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69C12D52" w14:textId="77777777" w:rsidTr="00D02882">
        <w:trPr>
          <w:trHeight w:hRule="exact" w:val="261"/>
        </w:trPr>
        <w:tc>
          <w:tcPr>
            <w:tcW w:w="2480" w:type="dxa"/>
            <w:vAlign w:val="center"/>
          </w:tcPr>
          <w:p w14:paraId="6245D63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Z85 - Wentylator dachowy</w:t>
            </w:r>
          </w:p>
        </w:tc>
        <w:tc>
          <w:tcPr>
            <w:tcW w:w="1484" w:type="dxa"/>
            <w:vAlign w:val="center"/>
          </w:tcPr>
          <w:p w14:paraId="2C378A4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6AE15931" w14:textId="77777777" w:rsidTr="00D02882">
        <w:trPr>
          <w:trHeight w:hRule="exact" w:val="261"/>
        </w:trPr>
        <w:tc>
          <w:tcPr>
            <w:tcW w:w="2480" w:type="dxa"/>
            <w:vAlign w:val="center"/>
          </w:tcPr>
          <w:p w14:paraId="32F486F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Z86 - Wentylator dachowy</w:t>
            </w:r>
          </w:p>
        </w:tc>
        <w:tc>
          <w:tcPr>
            <w:tcW w:w="1484" w:type="dxa"/>
            <w:vAlign w:val="center"/>
          </w:tcPr>
          <w:p w14:paraId="69EAAC5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32CD62E3" w14:textId="77777777" w:rsidTr="00D02882">
        <w:trPr>
          <w:trHeight w:hRule="exact" w:val="261"/>
        </w:trPr>
        <w:tc>
          <w:tcPr>
            <w:tcW w:w="2480" w:type="dxa"/>
            <w:vAlign w:val="center"/>
          </w:tcPr>
          <w:p w14:paraId="6227AEB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Z87 - Wentylator dachowy</w:t>
            </w:r>
          </w:p>
        </w:tc>
        <w:tc>
          <w:tcPr>
            <w:tcW w:w="1484" w:type="dxa"/>
            <w:vAlign w:val="center"/>
          </w:tcPr>
          <w:p w14:paraId="2766EE3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45438C84" w14:textId="77777777" w:rsidTr="00D02882">
        <w:trPr>
          <w:trHeight w:hRule="exact" w:val="261"/>
        </w:trPr>
        <w:tc>
          <w:tcPr>
            <w:tcW w:w="2480" w:type="dxa"/>
            <w:vAlign w:val="center"/>
          </w:tcPr>
          <w:p w14:paraId="0C576D1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Z88 - Wentylator dachowy</w:t>
            </w:r>
          </w:p>
        </w:tc>
        <w:tc>
          <w:tcPr>
            <w:tcW w:w="1484" w:type="dxa"/>
            <w:vAlign w:val="center"/>
          </w:tcPr>
          <w:p w14:paraId="10FFED6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2DC86940" w14:textId="77777777" w:rsidTr="00D02882">
        <w:trPr>
          <w:trHeight w:hRule="exact" w:val="261"/>
        </w:trPr>
        <w:tc>
          <w:tcPr>
            <w:tcW w:w="2480" w:type="dxa"/>
            <w:vAlign w:val="center"/>
          </w:tcPr>
          <w:p w14:paraId="4B7286B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Z89 - Wentylator dachowy</w:t>
            </w:r>
          </w:p>
        </w:tc>
        <w:tc>
          <w:tcPr>
            <w:tcW w:w="1484" w:type="dxa"/>
            <w:vAlign w:val="center"/>
          </w:tcPr>
          <w:p w14:paraId="03A6B70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7D3E97F3" w14:textId="77777777" w:rsidTr="00D02882">
        <w:trPr>
          <w:trHeight w:hRule="exact" w:val="261"/>
        </w:trPr>
        <w:tc>
          <w:tcPr>
            <w:tcW w:w="2480" w:type="dxa"/>
            <w:vAlign w:val="center"/>
          </w:tcPr>
          <w:p w14:paraId="7C7A90B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Z90 - Wentylator dachowy</w:t>
            </w:r>
          </w:p>
        </w:tc>
        <w:tc>
          <w:tcPr>
            <w:tcW w:w="1484" w:type="dxa"/>
            <w:vAlign w:val="center"/>
          </w:tcPr>
          <w:p w14:paraId="050DCB5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258F5B2F" w14:textId="77777777" w:rsidTr="00D02882">
        <w:trPr>
          <w:trHeight w:hRule="exact" w:val="261"/>
        </w:trPr>
        <w:tc>
          <w:tcPr>
            <w:tcW w:w="2480" w:type="dxa"/>
            <w:vAlign w:val="center"/>
          </w:tcPr>
          <w:p w14:paraId="655853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Z91 - Wentylator dachowy</w:t>
            </w:r>
          </w:p>
        </w:tc>
        <w:tc>
          <w:tcPr>
            <w:tcW w:w="1484" w:type="dxa"/>
            <w:vAlign w:val="center"/>
          </w:tcPr>
          <w:p w14:paraId="087C59D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46101E7E" w14:textId="77777777" w:rsidTr="00D02882">
        <w:trPr>
          <w:trHeight w:hRule="exact" w:val="261"/>
        </w:trPr>
        <w:tc>
          <w:tcPr>
            <w:tcW w:w="2480" w:type="dxa"/>
            <w:vAlign w:val="center"/>
          </w:tcPr>
          <w:p w14:paraId="07A9D7E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Z92 - Wentylator dachowy</w:t>
            </w:r>
          </w:p>
        </w:tc>
        <w:tc>
          <w:tcPr>
            <w:tcW w:w="1484" w:type="dxa"/>
            <w:vAlign w:val="center"/>
          </w:tcPr>
          <w:p w14:paraId="19CC1A0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3278DDB4" w14:textId="77777777" w:rsidTr="00D02882">
        <w:trPr>
          <w:trHeight w:hRule="exact" w:val="261"/>
        </w:trPr>
        <w:tc>
          <w:tcPr>
            <w:tcW w:w="2480" w:type="dxa"/>
            <w:vAlign w:val="center"/>
          </w:tcPr>
          <w:p w14:paraId="736EA35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Z93 - Wentylator dachowy</w:t>
            </w:r>
          </w:p>
        </w:tc>
        <w:tc>
          <w:tcPr>
            <w:tcW w:w="1484" w:type="dxa"/>
            <w:vAlign w:val="center"/>
          </w:tcPr>
          <w:p w14:paraId="767CF2B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21EF9C4C" w14:textId="77777777" w:rsidTr="00D02882">
        <w:trPr>
          <w:trHeight w:hRule="exact" w:val="261"/>
        </w:trPr>
        <w:tc>
          <w:tcPr>
            <w:tcW w:w="2480" w:type="dxa"/>
            <w:vAlign w:val="center"/>
          </w:tcPr>
          <w:p w14:paraId="61DE204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Z94 - Wentylator dachowy</w:t>
            </w:r>
          </w:p>
        </w:tc>
        <w:tc>
          <w:tcPr>
            <w:tcW w:w="1484" w:type="dxa"/>
            <w:vAlign w:val="center"/>
          </w:tcPr>
          <w:p w14:paraId="21890E2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05638894" w14:textId="77777777" w:rsidTr="00D02882">
        <w:trPr>
          <w:trHeight w:hRule="exact" w:val="261"/>
        </w:trPr>
        <w:tc>
          <w:tcPr>
            <w:tcW w:w="2480" w:type="dxa"/>
            <w:vAlign w:val="center"/>
          </w:tcPr>
          <w:p w14:paraId="004BCBB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Z95 - Wentylator dachowy</w:t>
            </w:r>
          </w:p>
        </w:tc>
        <w:tc>
          <w:tcPr>
            <w:tcW w:w="1484" w:type="dxa"/>
            <w:vAlign w:val="center"/>
          </w:tcPr>
          <w:p w14:paraId="76D285C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3077319F" w14:textId="77777777" w:rsidTr="00D02882">
        <w:trPr>
          <w:trHeight w:hRule="exact" w:val="261"/>
        </w:trPr>
        <w:tc>
          <w:tcPr>
            <w:tcW w:w="2480" w:type="dxa"/>
            <w:vAlign w:val="center"/>
          </w:tcPr>
          <w:p w14:paraId="567B50B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Z96 - Wentylator dachowy</w:t>
            </w:r>
          </w:p>
        </w:tc>
        <w:tc>
          <w:tcPr>
            <w:tcW w:w="1484" w:type="dxa"/>
            <w:vAlign w:val="center"/>
          </w:tcPr>
          <w:p w14:paraId="53D5144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455E6E0C" w14:textId="77777777" w:rsidTr="00D02882">
        <w:trPr>
          <w:trHeight w:hRule="exact" w:val="261"/>
        </w:trPr>
        <w:tc>
          <w:tcPr>
            <w:tcW w:w="2480" w:type="dxa"/>
            <w:vAlign w:val="center"/>
          </w:tcPr>
          <w:p w14:paraId="67B76E1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Z97 - Wentylator dachowy</w:t>
            </w:r>
          </w:p>
        </w:tc>
        <w:tc>
          <w:tcPr>
            <w:tcW w:w="1484" w:type="dxa"/>
            <w:vAlign w:val="center"/>
          </w:tcPr>
          <w:p w14:paraId="03072D3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70,0</w:t>
            </w:r>
          </w:p>
        </w:tc>
      </w:tr>
      <w:tr w:rsidR="00801421" w:rsidRPr="00C7705C" w14:paraId="57AA607F" w14:textId="77777777" w:rsidTr="00D02882">
        <w:trPr>
          <w:trHeight w:hRule="exact" w:val="261"/>
        </w:trPr>
        <w:tc>
          <w:tcPr>
            <w:tcW w:w="2480" w:type="dxa"/>
            <w:vAlign w:val="center"/>
          </w:tcPr>
          <w:p w14:paraId="52B09EB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Z98 - Wentylator dachowy</w:t>
            </w:r>
          </w:p>
        </w:tc>
        <w:tc>
          <w:tcPr>
            <w:tcW w:w="1484" w:type="dxa"/>
            <w:vAlign w:val="center"/>
          </w:tcPr>
          <w:p w14:paraId="5CC6F4C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4BB32D52" w14:textId="77777777" w:rsidTr="00D02882">
        <w:trPr>
          <w:trHeight w:hRule="exact" w:val="261"/>
        </w:trPr>
        <w:tc>
          <w:tcPr>
            <w:tcW w:w="2480" w:type="dxa"/>
            <w:vAlign w:val="center"/>
          </w:tcPr>
          <w:p w14:paraId="3E44C3E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Z99 - Wentylator dachowy</w:t>
            </w:r>
          </w:p>
        </w:tc>
        <w:tc>
          <w:tcPr>
            <w:tcW w:w="1484" w:type="dxa"/>
            <w:vAlign w:val="center"/>
          </w:tcPr>
          <w:p w14:paraId="6F1D222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1C0C56E9" w14:textId="77777777" w:rsidTr="00D02882">
        <w:trPr>
          <w:trHeight w:hRule="exact" w:val="261"/>
        </w:trPr>
        <w:tc>
          <w:tcPr>
            <w:tcW w:w="2480" w:type="dxa"/>
            <w:vAlign w:val="center"/>
          </w:tcPr>
          <w:p w14:paraId="33DE7AD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Z100 - Wentylator dachowy</w:t>
            </w:r>
          </w:p>
        </w:tc>
        <w:tc>
          <w:tcPr>
            <w:tcW w:w="1484" w:type="dxa"/>
            <w:vAlign w:val="center"/>
          </w:tcPr>
          <w:p w14:paraId="791B014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00F9B632" w14:textId="77777777" w:rsidTr="00D02882">
        <w:trPr>
          <w:trHeight w:hRule="exact" w:val="261"/>
        </w:trPr>
        <w:tc>
          <w:tcPr>
            <w:tcW w:w="2480" w:type="dxa"/>
            <w:vAlign w:val="center"/>
          </w:tcPr>
          <w:p w14:paraId="206EEDF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Z101 - Wentylator dachowy</w:t>
            </w:r>
          </w:p>
        </w:tc>
        <w:tc>
          <w:tcPr>
            <w:tcW w:w="1484" w:type="dxa"/>
            <w:vAlign w:val="center"/>
          </w:tcPr>
          <w:p w14:paraId="5AAB842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18C8C0F1" w14:textId="77777777" w:rsidTr="00D02882">
        <w:trPr>
          <w:trHeight w:hRule="exact" w:val="261"/>
        </w:trPr>
        <w:tc>
          <w:tcPr>
            <w:tcW w:w="2480" w:type="dxa"/>
            <w:vAlign w:val="center"/>
          </w:tcPr>
          <w:p w14:paraId="06CF507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Z102 - Wentylator dachowy</w:t>
            </w:r>
          </w:p>
        </w:tc>
        <w:tc>
          <w:tcPr>
            <w:tcW w:w="1484" w:type="dxa"/>
            <w:vAlign w:val="center"/>
          </w:tcPr>
          <w:p w14:paraId="5A4EB6D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4EC0E1FB" w14:textId="77777777" w:rsidTr="00D02882">
        <w:trPr>
          <w:trHeight w:hRule="exact" w:val="261"/>
        </w:trPr>
        <w:tc>
          <w:tcPr>
            <w:tcW w:w="2480" w:type="dxa"/>
            <w:vAlign w:val="center"/>
          </w:tcPr>
          <w:p w14:paraId="689E982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Z103 - Wentylator dachowy</w:t>
            </w:r>
          </w:p>
        </w:tc>
        <w:tc>
          <w:tcPr>
            <w:tcW w:w="1484" w:type="dxa"/>
            <w:vAlign w:val="center"/>
          </w:tcPr>
          <w:p w14:paraId="273F9EE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625E3098" w14:textId="77777777" w:rsidTr="00D02882">
        <w:trPr>
          <w:trHeight w:hRule="exact" w:val="261"/>
        </w:trPr>
        <w:tc>
          <w:tcPr>
            <w:tcW w:w="2480" w:type="dxa"/>
            <w:vAlign w:val="center"/>
          </w:tcPr>
          <w:p w14:paraId="58AA4C0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Z104 - Wentylator dachowy</w:t>
            </w:r>
          </w:p>
        </w:tc>
        <w:tc>
          <w:tcPr>
            <w:tcW w:w="1484" w:type="dxa"/>
            <w:vAlign w:val="center"/>
          </w:tcPr>
          <w:p w14:paraId="1832727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530A289F" w14:textId="77777777" w:rsidTr="00D02882">
        <w:trPr>
          <w:trHeight w:hRule="exact" w:val="261"/>
        </w:trPr>
        <w:tc>
          <w:tcPr>
            <w:tcW w:w="2480" w:type="dxa"/>
            <w:vAlign w:val="center"/>
          </w:tcPr>
          <w:p w14:paraId="527B309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Z105 - Wentylator dachowy</w:t>
            </w:r>
          </w:p>
        </w:tc>
        <w:tc>
          <w:tcPr>
            <w:tcW w:w="1484" w:type="dxa"/>
            <w:vAlign w:val="center"/>
          </w:tcPr>
          <w:p w14:paraId="5B0467A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112FCB82" w14:textId="77777777" w:rsidTr="00D02882">
        <w:trPr>
          <w:trHeight w:hRule="exact" w:val="261"/>
        </w:trPr>
        <w:tc>
          <w:tcPr>
            <w:tcW w:w="2480" w:type="dxa"/>
            <w:vAlign w:val="center"/>
          </w:tcPr>
          <w:p w14:paraId="47C52E4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Z106 - Wentylator dachowy</w:t>
            </w:r>
          </w:p>
        </w:tc>
        <w:tc>
          <w:tcPr>
            <w:tcW w:w="1484" w:type="dxa"/>
            <w:vAlign w:val="center"/>
          </w:tcPr>
          <w:p w14:paraId="728C734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68,0</w:t>
            </w:r>
          </w:p>
        </w:tc>
      </w:tr>
      <w:tr w:rsidR="00801421" w:rsidRPr="00C7705C" w14:paraId="621879C8" w14:textId="77777777" w:rsidTr="00D02882">
        <w:trPr>
          <w:trHeight w:hRule="exact" w:val="261"/>
        </w:trPr>
        <w:tc>
          <w:tcPr>
            <w:tcW w:w="2480" w:type="dxa"/>
            <w:vAlign w:val="center"/>
          </w:tcPr>
          <w:p w14:paraId="719EE3C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Z107 - Wentylator dachowy</w:t>
            </w:r>
          </w:p>
        </w:tc>
        <w:tc>
          <w:tcPr>
            <w:tcW w:w="1484" w:type="dxa"/>
            <w:vAlign w:val="center"/>
          </w:tcPr>
          <w:p w14:paraId="7796752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288ABF4B" w14:textId="77777777" w:rsidTr="00D02882">
        <w:trPr>
          <w:trHeight w:hRule="exact" w:val="261"/>
        </w:trPr>
        <w:tc>
          <w:tcPr>
            <w:tcW w:w="2480" w:type="dxa"/>
            <w:vAlign w:val="center"/>
          </w:tcPr>
          <w:p w14:paraId="6004E52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Z108 - Wentylator dachowy</w:t>
            </w:r>
          </w:p>
        </w:tc>
        <w:tc>
          <w:tcPr>
            <w:tcW w:w="1484" w:type="dxa"/>
            <w:vAlign w:val="center"/>
          </w:tcPr>
          <w:p w14:paraId="36D8719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19CB689B" w14:textId="77777777" w:rsidTr="00D02882">
        <w:trPr>
          <w:trHeight w:hRule="exact" w:val="261"/>
        </w:trPr>
        <w:tc>
          <w:tcPr>
            <w:tcW w:w="2480" w:type="dxa"/>
            <w:vAlign w:val="center"/>
          </w:tcPr>
          <w:p w14:paraId="6DD9696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Z109 - Wentylator dachowy</w:t>
            </w:r>
          </w:p>
        </w:tc>
        <w:tc>
          <w:tcPr>
            <w:tcW w:w="1484" w:type="dxa"/>
            <w:vAlign w:val="center"/>
          </w:tcPr>
          <w:p w14:paraId="48AC6C8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69,0</w:t>
            </w:r>
          </w:p>
        </w:tc>
      </w:tr>
      <w:tr w:rsidR="00801421" w:rsidRPr="00C7705C" w14:paraId="48862B70" w14:textId="77777777" w:rsidTr="00D02882">
        <w:trPr>
          <w:trHeight w:hRule="exact" w:val="261"/>
        </w:trPr>
        <w:tc>
          <w:tcPr>
            <w:tcW w:w="2480" w:type="dxa"/>
            <w:vAlign w:val="center"/>
          </w:tcPr>
          <w:p w14:paraId="2B78D0A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Z110 - Wentylator dachowy</w:t>
            </w:r>
          </w:p>
        </w:tc>
        <w:tc>
          <w:tcPr>
            <w:tcW w:w="1484" w:type="dxa"/>
            <w:vAlign w:val="center"/>
          </w:tcPr>
          <w:p w14:paraId="54EAA34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60A1AF7F" w14:textId="77777777" w:rsidTr="00D02882">
        <w:trPr>
          <w:trHeight w:hRule="exact" w:val="261"/>
        </w:trPr>
        <w:tc>
          <w:tcPr>
            <w:tcW w:w="2480" w:type="dxa"/>
            <w:vAlign w:val="center"/>
          </w:tcPr>
          <w:p w14:paraId="5E3D495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Z111 - Wentylator dachowy</w:t>
            </w:r>
          </w:p>
        </w:tc>
        <w:tc>
          <w:tcPr>
            <w:tcW w:w="1484" w:type="dxa"/>
            <w:vAlign w:val="center"/>
          </w:tcPr>
          <w:p w14:paraId="70329C4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67,0</w:t>
            </w:r>
          </w:p>
        </w:tc>
      </w:tr>
      <w:tr w:rsidR="00801421" w:rsidRPr="00C7705C" w14:paraId="40C45B25" w14:textId="77777777" w:rsidTr="00D02882">
        <w:trPr>
          <w:trHeight w:hRule="exact" w:val="261"/>
        </w:trPr>
        <w:tc>
          <w:tcPr>
            <w:tcW w:w="2480" w:type="dxa"/>
            <w:vAlign w:val="center"/>
          </w:tcPr>
          <w:p w14:paraId="35D6906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Z112 - Pompa ciepła</w:t>
            </w:r>
          </w:p>
        </w:tc>
        <w:tc>
          <w:tcPr>
            <w:tcW w:w="1484" w:type="dxa"/>
            <w:vAlign w:val="center"/>
          </w:tcPr>
          <w:p w14:paraId="036E7D2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30ED8035" w14:textId="77777777" w:rsidTr="00D02882">
        <w:trPr>
          <w:trHeight w:hRule="exact" w:val="261"/>
        </w:trPr>
        <w:tc>
          <w:tcPr>
            <w:tcW w:w="2480" w:type="dxa"/>
            <w:vAlign w:val="center"/>
          </w:tcPr>
          <w:p w14:paraId="47E97EB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Z113 - Pompa ciepła</w:t>
            </w:r>
          </w:p>
        </w:tc>
        <w:tc>
          <w:tcPr>
            <w:tcW w:w="1484" w:type="dxa"/>
            <w:vAlign w:val="center"/>
          </w:tcPr>
          <w:p w14:paraId="63AE4DD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0257CFA9" w14:textId="77777777" w:rsidTr="00D02882">
        <w:trPr>
          <w:trHeight w:hRule="exact" w:val="261"/>
        </w:trPr>
        <w:tc>
          <w:tcPr>
            <w:tcW w:w="2480" w:type="dxa"/>
            <w:vAlign w:val="center"/>
          </w:tcPr>
          <w:p w14:paraId="225C4D3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Z114 - Pompa ciepła</w:t>
            </w:r>
          </w:p>
        </w:tc>
        <w:tc>
          <w:tcPr>
            <w:tcW w:w="1484" w:type="dxa"/>
            <w:vAlign w:val="center"/>
          </w:tcPr>
          <w:p w14:paraId="4A0A25C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0172829C" w14:textId="77777777" w:rsidTr="00D02882">
        <w:trPr>
          <w:trHeight w:hRule="exact" w:val="261"/>
        </w:trPr>
        <w:tc>
          <w:tcPr>
            <w:tcW w:w="2480" w:type="dxa"/>
            <w:vAlign w:val="center"/>
          </w:tcPr>
          <w:p w14:paraId="7DC638B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Z115 - Pompa ciepła</w:t>
            </w:r>
          </w:p>
        </w:tc>
        <w:tc>
          <w:tcPr>
            <w:tcW w:w="1484" w:type="dxa"/>
            <w:vAlign w:val="center"/>
          </w:tcPr>
          <w:p w14:paraId="387BD3A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0B779A9D" w14:textId="77777777" w:rsidTr="00D02882">
        <w:trPr>
          <w:trHeight w:hRule="exact" w:val="261"/>
        </w:trPr>
        <w:tc>
          <w:tcPr>
            <w:tcW w:w="2480" w:type="dxa"/>
            <w:vAlign w:val="center"/>
          </w:tcPr>
          <w:p w14:paraId="21095A3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Z116 - Pompa ciepła</w:t>
            </w:r>
          </w:p>
        </w:tc>
        <w:tc>
          <w:tcPr>
            <w:tcW w:w="1484" w:type="dxa"/>
            <w:vAlign w:val="center"/>
          </w:tcPr>
          <w:p w14:paraId="7ED6A4A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05E69632" w14:textId="77777777" w:rsidTr="00D02882">
        <w:trPr>
          <w:trHeight w:hRule="exact" w:val="261"/>
        </w:trPr>
        <w:tc>
          <w:tcPr>
            <w:tcW w:w="2480" w:type="dxa"/>
            <w:vAlign w:val="center"/>
          </w:tcPr>
          <w:p w14:paraId="06731F2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Z117 - Pompa ciepła</w:t>
            </w:r>
          </w:p>
        </w:tc>
        <w:tc>
          <w:tcPr>
            <w:tcW w:w="1484" w:type="dxa"/>
            <w:vAlign w:val="center"/>
          </w:tcPr>
          <w:p w14:paraId="097FC64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179BD903" w14:textId="77777777" w:rsidTr="00D02882">
        <w:trPr>
          <w:trHeight w:hRule="exact" w:val="261"/>
        </w:trPr>
        <w:tc>
          <w:tcPr>
            <w:tcW w:w="2480" w:type="dxa"/>
            <w:vAlign w:val="center"/>
          </w:tcPr>
          <w:p w14:paraId="7A1CAE1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Z118 - Pompa ciepła</w:t>
            </w:r>
          </w:p>
        </w:tc>
        <w:tc>
          <w:tcPr>
            <w:tcW w:w="1484" w:type="dxa"/>
            <w:vAlign w:val="center"/>
          </w:tcPr>
          <w:p w14:paraId="394E9AF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1347D301" w14:textId="77777777" w:rsidTr="00D02882">
        <w:trPr>
          <w:trHeight w:hRule="exact" w:val="261"/>
        </w:trPr>
        <w:tc>
          <w:tcPr>
            <w:tcW w:w="2480" w:type="dxa"/>
            <w:vAlign w:val="center"/>
          </w:tcPr>
          <w:p w14:paraId="50E1156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Z119 - Pompa ciepła</w:t>
            </w:r>
          </w:p>
        </w:tc>
        <w:tc>
          <w:tcPr>
            <w:tcW w:w="1484" w:type="dxa"/>
            <w:vAlign w:val="center"/>
          </w:tcPr>
          <w:p w14:paraId="65FF6EB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55C180F7" w14:textId="77777777" w:rsidTr="00D02882">
        <w:trPr>
          <w:trHeight w:hRule="exact" w:val="261"/>
        </w:trPr>
        <w:tc>
          <w:tcPr>
            <w:tcW w:w="2480" w:type="dxa"/>
            <w:vAlign w:val="center"/>
          </w:tcPr>
          <w:p w14:paraId="4576836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Z120 - Pompa ciepła</w:t>
            </w:r>
          </w:p>
        </w:tc>
        <w:tc>
          <w:tcPr>
            <w:tcW w:w="1484" w:type="dxa"/>
            <w:vAlign w:val="center"/>
          </w:tcPr>
          <w:p w14:paraId="6E9B456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67AC6CE8" w14:textId="77777777" w:rsidTr="00D02882">
        <w:trPr>
          <w:trHeight w:hRule="exact" w:val="261"/>
        </w:trPr>
        <w:tc>
          <w:tcPr>
            <w:tcW w:w="2480" w:type="dxa"/>
            <w:vAlign w:val="center"/>
          </w:tcPr>
          <w:p w14:paraId="7B7D5EC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Z121 - Pompa ciepła</w:t>
            </w:r>
          </w:p>
        </w:tc>
        <w:tc>
          <w:tcPr>
            <w:tcW w:w="1484" w:type="dxa"/>
            <w:vAlign w:val="center"/>
          </w:tcPr>
          <w:p w14:paraId="13A979A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795B9C13" w14:textId="77777777" w:rsidTr="00D02882">
        <w:trPr>
          <w:trHeight w:hRule="exact" w:val="261"/>
        </w:trPr>
        <w:tc>
          <w:tcPr>
            <w:tcW w:w="2480" w:type="dxa"/>
            <w:vAlign w:val="center"/>
          </w:tcPr>
          <w:p w14:paraId="5CDAE27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Z122 - Pompa ciepła</w:t>
            </w:r>
          </w:p>
        </w:tc>
        <w:tc>
          <w:tcPr>
            <w:tcW w:w="1484" w:type="dxa"/>
            <w:vAlign w:val="center"/>
          </w:tcPr>
          <w:p w14:paraId="542DBA9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10928A31" w14:textId="77777777" w:rsidTr="00D02882">
        <w:trPr>
          <w:trHeight w:hRule="exact" w:val="261"/>
        </w:trPr>
        <w:tc>
          <w:tcPr>
            <w:tcW w:w="2480" w:type="dxa"/>
            <w:vAlign w:val="center"/>
          </w:tcPr>
          <w:p w14:paraId="4A7F7CB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Z123 - Pompa ciepła</w:t>
            </w:r>
          </w:p>
        </w:tc>
        <w:tc>
          <w:tcPr>
            <w:tcW w:w="1484" w:type="dxa"/>
            <w:vAlign w:val="center"/>
          </w:tcPr>
          <w:p w14:paraId="17E03D0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286794DA" w14:textId="77777777" w:rsidTr="00D02882">
        <w:trPr>
          <w:trHeight w:hRule="exact" w:val="261"/>
        </w:trPr>
        <w:tc>
          <w:tcPr>
            <w:tcW w:w="2480" w:type="dxa"/>
            <w:vAlign w:val="center"/>
          </w:tcPr>
          <w:p w14:paraId="60CC404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Z124 - Pompa ciepła</w:t>
            </w:r>
          </w:p>
        </w:tc>
        <w:tc>
          <w:tcPr>
            <w:tcW w:w="1484" w:type="dxa"/>
            <w:vAlign w:val="center"/>
          </w:tcPr>
          <w:p w14:paraId="16CBED9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79,0</w:t>
            </w:r>
          </w:p>
        </w:tc>
      </w:tr>
      <w:tr w:rsidR="00801421" w:rsidRPr="00C7705C" w14:paraId="0E5A65F9" w14:textId="77777777" w:rsidTr="00D02882">
        <w:trPr>
          <w:trHeight w:hRule="exact" w:val="261"/>
        </w:trPr>
        <w:tc>
          <w:tcPr>
            <w:tcW w:w="2480" w:type="dxa"/>
            <w:vAlign w:val="center"/>
          </w:tcPr>
          <w:p w14:paraId="28C6297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Z125 - Agregat freonowy</w:t>
            </w:r>
          </w:p>
        </w:tc>
        <w:tc>
          <w:tcPr>
            <w:tcW w:w="1484" w:type="dxa"/>
            <w:vAlign w:val="center"/>
          </w:tcPr>
          <w:p w14:paraId="5532866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178226BA" w14:textId="77777777" w:rsidTr="00D02882">
        <w:trPr>
          <w:trHeight w:hRule="exact" w:val="261"/>
        </w:trPr>
        <w:tc>
          <w:tcPr>
            <w:tcW w:w="2480" w:type="dxa"/>
            <w:vAlign w:val="center"/>
          </w:tcPr>
          <w:p w14:paraId="3D06CB6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Z126 - Agregat freonowy</w:t>
            </w:r>
          </w:p>
        </w:tc>
        <w:tc>
          <w:tcPr>
            <w:tcW w:w="1484" w:type="dxa"/>
            <w:vAlign w:val="center"/>
          </w:tcPr>
          <w:p w14:paraId="48B65FB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4AB96246" w14:textId="77777777" w:rsidTr="00D02882">
        <w:trPr>
          <w:trHeight w:hRule="exact" w:val="261"/>
        </w:trPr>
        <w:tc>
          <w:tcPr>
            <w:tcW w:w="2480" w:type="dxa"/>
            <w:vAlign w:val="center"/>
          </w:tcPr>
          <w:p w14:paraId="7714791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Z127 - Agregat freonowy</w:t>
            </w:r>
          </w:p>
        </w:tc>
        <w:tc>
          <w:tcPr>
            <w:tcW w:w="1484" w:type="dxa"/>
            <w:vAlign w:val="center"/>
          </w:tcPr>
          <w:p w14:paraId="6776918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602CD248" w14:textId="77777777" w:rsidTr="00D02882">
        <w:trPr>
          <w:trHeight w:hRule="exact" w:val="261"/>
        </w:trPr>
        <w:tc>
          <w:tcPr>
            <w:tcW w:w="2480" w:type="dxa"/>
            <w:vAlign w:val="center"/>
          </w:tcPr>
          <w:p w14:paraId="44FBF1C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Z128 - Agregat freonowy</w:t>
            </w:r>
          </w:p>
        </w:tc>
        <w:tc>
          <w:tcPr>
            <w:tcW w:w="1484" w:type="dxa"/>
            <w:vAlign w:val="center"/>
          </w:tcPr>
          <w:p w14:paraId="1077D4D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3C7AD23B" w14:textId="77777777" w:rsidTr="00D02882">
        <w:trPr>
          <w:trHeight w:hRule="exact" w:val="261"/>
        </w:trPr>
        <w:tc>
          <w:tcPr>
            <w:tcW w:w="2480" w:type="dxa"/>
            <w:vAlign w:val="center"/>
          </w:tcPr>
          <w:p w14:paraId="328C0B5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Z129 - Agregat freonowy</w:t>
            </w:r>
          </w:p>
        </w:tc>
        <w:tc>
          <w:tcPr>
            <w:tcW w:w="1484" w:type="dxa"/>
            <w:vAlign w:val="center"/>
          </w:tcPr>
          <w:p w14:paraId="419CEE9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4A970167" w14:textId="77777777" w:rsidTr="00D02882">
        <w:trPr>
          <w:trHeight w:hRule="exact" w:val="261"/>
        </w:trPr>
        <w:tc>
          <w:tcPr>
            <w:tcW w:w="2480" w:type="dxa"/>
            <w:vAlign w:val="center"/>
          </w:tcPr>
          <w:p w14:paraId="4EDFE91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Z130 - Agregat freonowy</w:t>
            </w:r>
          </w:p>
        </w:tc>
        <w:tc>
          <w:tcPr>
            <w:tcW w:w="1484" w:type="dxa"/>
            <w:vAlign w:val="center"/>
          </w:tcPr>
          <w:p w14:paraId="7EFCFD8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124E4E54" w14:textId="77777777" w:rsidTr="00D02882">
        <w:trPr>
          <w:trHeight w:hRule="exact" w:val="261"/>
        </w:trPr>
        <w:tc>
          <w:tcPr>
            <w:tcW w:w="2480" w:type="dxa"/>
            <w:vAlign w:val="center"/>
          </w:tcPr>
          <w:p w14:paraId="1E1DB2D9"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Z131 - Agregat freonowy</w:t>
            </w:r>
          </w:p>
        </w:tc>
        <w:tc>
          <w:tcPr>
            <w:tcW w:w="1484" w:type="dxa"/>
            <w:vAlign w:val="center"/>
          </w:tcPr>
          <w:p w14:paraId="7462EDE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3925AA48" w14:textId="77777777" w:rsidTr="00D02882">
        <w:trPr>
          <w:trHeight w:hRule="exact" w:val="261"/>
        </w:trPr>
        <w:tc>
          <w:tcPr>
            <w:tcW w:w="2480" w:type="dxa"/>
            <w:vAlign w:val="center"/>
          </w:tcPr>
          <w:p w14:paraId="611FAD0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Z132 - Agregat freonowy</w:t>
            </w:r>
          </w:p>
        </w:tc>
        <w:tc>
          <w:tcPr>
            <w:tcW w:w="1484" w:type="dxa"/>
            <w:vAlign w:val="center"/>
          </w:tcPr>
          <w:p w14:paraId="173DCE7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734714F2" w14:textId="77777777" w:rsidTr="00D02882">
        <w:trPr>
          <w:trHeight w:hRule="exact" w:val="261"/>
        </w:trPr>
        <w:tc>
          <w:tcPr>
            <w:tcW w:w="2480" w:type="dxa"/>
            <w:vAlign w:val="center"/>
          </w:tcPr>
          <w:p w14:paraId="75024ED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Z132 - Agregat freonowy</w:t>
            </w:r>
          </w:p>
        </w:tc>
        <w:tc>
          <w:tcPr>
            <w:tcW w:w="1484" w:type="dxa"/>
            <w:vAlign w:val="center"/>
          </w:tcPr>
          <w:p w14:paraId="7497814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13F47DF5" w14:textId="77777777" w:rsidTr="00D02882">
        <w:trPr>
          <w:trHeight w:hRule="exact" w:val="261"/>
        </w:trPr>
        <w:tc>
          <w:tcPr>
            <w:tcW w:w="2480" w:type="dxa"/>
            <w:vAlign w:val="center"/>
          </w:tcPr>
          <w:p w14:paraId="08FB82E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Z134 - Agregat freonowy</w:t>
            </w:r>
          </w:p>
        </w:tc>
        <w:tc>
          <w:tcPr>
            <w:tcW w:w="1484" w:type="dxa"/>
            <w:vAlign w:val="center"/>
          </w:tcPr>
          <w:p w14:paraId="33D881B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433D8CB2" w14:textId="77777777" w:rsidTr="00D02882">
        <w:trPr>
          <w:trHeight w:hRule="exact" w:val="261"/>
        </w:trPr>
        <w:tc>
          <w:tcPr>
            <w:tcW w:w="2480" w:type="dxa"/>
            <w:vAlign w:val="center"/>
          </w:tcPr>
          <w:p w14:paraId="2590CFE3"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Z135 - Agregat freonowy</w:t>
            </w:r>
          </w:p>
        </w:tc>
        <w:tc>
          <w:tcPr>
            <w:tcW w:w="1484" w:type="dxa"/>
            <w:vAlign w:val="center"/>
          </w:tcPr>
          <w:p w14:paraId="3F83ED9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652B865D" w14:textId="77777777" w:rsidTr="00D02882">
        <w:trPr>
          <w:trHeight w:hRule="exact" w:val="261"/>
        </w:trPr>
        <w:tc>
          <w:tcPr>
            <w:tcW w:w="2480" w:type="dxa"/>
            <w:vAlign w:val="center"/>
          </w:tcPr>
          <w:p w14:paraId="2B4B6B4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Z136 - Agregat freonowy</w:t>
            </w:r>
          </w:p>
        </w:tc>
        <w:tc>
          <w:tcPr>
            <w:tcW w:w="1484" w:type="dxa"/>
            <w:vAlign w:val="center"/>
          </w:tcPr>
          <w:p w14:paraId="075F116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19E7767D" w14:textId="77777777" w:rsidTr="00D02882">
        <w:trPr>
          <w:trHeight w:hRule="exact" w:val="261"/>
        </w:trPr>
        <w:tc>
          <w:tcPr>
            <w:tcW w:w="2480" w:type="dxa"/>
            <w:vAlign w:val="center"/>
          </w:tcPr>
          <w:p w14:paraId="51CE97D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Z137 - Agregat freonowy</w:t>
            </w:r>
          </w:p>
        </w:tc>
        <w:tc>
          <w:tcPr>
            <w:tcW w:w="1484" w:type="dxa"/>
            <w:vAlign w:val="center"/>
          </w:tcPr>
          <w:p w14:paraId="7DA40F2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3224FFCA" w14:textId="77777777" w:rsidTr="00D02882">
        <w:trPr>
          <w:trHeight w:hRule="exact" w:val="261"/>
        </w:trPr>
        <w:tc>
          <w:tcPr>
            <w:tcW w:w="2480" w:type="dxa"/>
            <w:vAlign w:val="center"/>
          </w:tcPr>
          <w:p w14:paraId="5FB948F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Z138 - Agregat freonowy</w:t>
            </w:r>
          </w:p>
        </w:tc>
        <w:tc>
          <w:tcPr>
            <w:tcW w:w="1484" w:type="dxa"/>
            <w:vAlign w:val="center"/>
          </w:tcPr>
          <w:p w14:paraId="6231F8D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40E34006" w14:textId="77777777" w:rsidTr="00D02882">
        <w:trPr>
          <w:trHeight w:hRule="exact" w:val="261"/>
        </w:trPr>
        <w:tc>
          <w:tcPr>
            <w:tcW w:w="2480" w:type="dxa"/>
            <w:vAlign w:val="center"/>
          </w:tcPr>
          <w:p w14:paraId="5075C97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Z139 - Agregat freonowy</w:t>
            </w:r>
          </w:p>
        </w:tc>
        <w:tc>
          <w:tcPr>
            <w:tcW w:w="1484" w:type="dxa"/>
            <w:vAlign w:val="center"/>
          </w:tcPr>
          <w:p w14:paraId="51BFA9D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3F7FF9B3" w14:textId="77777777" w:rsidTr="00D02882">
        <w:trPr>
          <w:trHeight w:hRule="exact" w:val="261"/>
        </w:trPr>
        <w:tc>
          <w:tcPr>
            <w:tcW w:w="2480" w:type="dxa"/>
            <w:vAlign w:val="center"/>
          </w:tcPr>
          <w:p w14:paraId="691BF26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Z140 - Agregat freonowy</w:t>
            </w:r>
          </w:p>
        </w:tc>
        <w:tc>
          <w:tcPr>
            <w:tcW w:w="1484" w:type="dxa"/>
            <w:vAlign w:val="center"/>
          </w:tcPr>
          <w:p w14:paraId="702E690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7A447E8C" w14:textId="77777777" w:rsidTr="00D02882">
        <w:trPr>
          <w:trHeight w:hRule="exact" w:val="261"/>
        </w:trPr>
        <w:tc>
          <w:tcPr>
            <w:tcW w:w="2480" w:type="dxa"/>
            <w:vAlign w:val="center"/>
          </w:tcPr>
          <w:p w14:paraId="2B9B1ED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Z141 - Agregat freonowy</w:t>
            </w:r>
          </w:p>
        </w:tc>
        <w:tc>
          <w:tcPr>
            <w:tcW w:w="1484" w:type="dxa"/>
            <w:vAlign w:val="center"/>
          </w:tcPr>
          <w:p w14:paraId="78FC187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2A0C2D09" w14:textId="77777777" w:rsidTr="00D02882">
        <w:trPr>
          <w:trHeight w:hRule="exact" w:val="261"/>
        </w:trPr>
        <w:tc>
          <w:tcPr>
            <w:tcW w:w="2480" w:type="dxa"/>
            <w:vAlign w:val="center"/>
          </w:tcPr>
          <w:p w14:paraId="30B7CCE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Z142 - Agregat freonowy</w:t>
            </w:r>
          </w:p>
        </w:tc>
        <w:tc>
          <w:tcPr>
            <w:tcW w:w="1484" w:type="dxa"/>
            <w:vAlign w:val="center"/>
          </w:tcPr>
          <w:p w14:paraId="163C8021"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67DF9367" w14:textId="77777777" w:rsidTr="00D02882">
        <w:trPr>
          <w:trHeight w:hRule="exact" w:val="261"/>
        </w:trPr>
        <w:tc>
          <w:tcPr>
            <w:tcW w:w="2480" w:type="dxa"/>
            <w:vAlign w:val="center"/>
          </w:tcPr>
          <w:p w14:paraId="30286AD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Z143 - Agregat freonowy</w:t>
            </w:r>
          </w:p>
        </w:tc>
        <w:tc>
          <w:tcPr>
            <w:tcW w:w="1484" w:type="dxa"/>
            <w:vAlign w:val="center"/>
          </w:tcPr>
          <w:p w14:paraId="1997994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7F763077" w14:textId="77777777" w:rsidTr="00D02882">
        <w:trPr>
          <w:trHeight w:hRule="exact" w:val="261"/>
        </w:trPr>
        <w:tc>
          <w:tcPr>
            <w:tcW w:w="2480" w:type="dxa"/>
            <w:vAlign w:val="center"/>
          </w:tcPr>
          <w:p w14:paraId="0726BE1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Z144 - Agregat freonowy</w:t>
            </w:r>
          </w:p>
        </w:tc>
        <w:tc>
          <w:tcPr>
            <w:tcW w:w="1484" w:type="dxa"/>
            <w:vAlign w:val="center"/>
          </w:tcPr>
          <w:p w14:paraId="74586DB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22EFA787" w14:textId="77777777" w:rsidTr="00D02882">
        <w:trPr>
          <w:trHeight w:hRule="exact" w:val="261"/>
        </w:trPr>
        <w:tc>
          <w:tcPr>
            <w:tcW w:w="2480" w:type="dxa"/>
            <w:vAlign w:val="center"/>
          </w:tcPr>
          <w:p w14:paraId="742E328C"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Z145 - Agregat freonowy</w:t>
            </w:r>
          </w:p>
        </w:tc>
        <w:tc>
          <w:tcPr>
            <w:tcW w:w="1484" w:type="dxa"/>
            <w:vAlign w:val="center"/>
          </w:tcPr>
          <w:p w14:paraId="2B5625AA"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0CE50BEB" w14:textId="77777777" w:rsidTr="00D02882">
        <w:trPr>
          <w:trHeight w:hRule="exact" w:val="261"/>
        </w:trPr>
        <w:tc>
          <w:tcPr>
            <w:tcW w:w="2480" w:type="dxa"/>
            <w:vAlign w:val="center"/>
          </w:tcPr>
          <w:p w14:paraId="5EFAA56E"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Z146 - Agregat freonowy</w:t>
            </w:r>
          </w:p>
        </w:tc>
        <w:tc>
          <w:tcPr>
            <w:tcW w:w="1484" w:type="dxa"/>
            <w:vAlign w:val="center"/>
          </w:tcPr>
          <w:p w14:paraId="50A9606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69034F41" w14:textId="77777777" w:rsidTr="00D02882">
        <w:trPr>
          <w:trHeight w:hRule="exact" w:val="261"/>
        </w:trPr>
        <w:tc>
          <w:tcPr>
            <w:tcW w:w="2480" w:type="dxa"/>
            <w:vAlign w:val="center"/>
          </w:tcPr>
          <w:p w14:paraId="4A06F37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Z147 - Agregat freonowy</w:t>
            </w:r>
          </w:p>
        </w:tc>
        <w:tc>
          <w:tcPr>
            <w:tcW w:w="1484" w:type="dxa"/>
            <w:vAlign w:val="center"/>
          </w:tcPr>
          <w:p w14:paraId="07B5EAF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371D42ED" w14:textId="77777777" w:rsidTr="00D02882">
        <w:trPr>
          <w:trHeight w:hRule="exact" w:val="261"/>
        </w:trPr>
        <w:tc>
          <w:tcPr>
            <w:tcW w:w="2480" w:type="dxa"/>
            <w:vAlign w:val="center"/>
          </w:tcPr>
          <w:p w14:paraId="3F046ECB"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Z148 - Agregat freonowy</w:t>
            </w:r>
          </w:p>
        </w:tc>
        <w:tc>
          <w:tcPr>
            <w:tcW w:w="1484" w:type="dxa"/>
            <w:vAlign w:val="center"/>
          </w:tcPr>
          <w:p w14:paraId="281B3717"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1396D406" w14:textId="77777777" w:rsidTr="00D02882">
        <w:trPr>
          <w:trHeight w:hRule="exact" w:val="261"/>
        </w:trPr>
        <w:tc>
          <w:tcPr>
            <w:tcW w:w="2480" w:type="dxa"/>
            <w:vAlign w:val="center"/>
          </w:tcPr>
          <w:p w14:paraId="789D423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Z149 - Agregat freonowy</w:t>
            </w:r>
          </w:p>
        </w:tc>
        <w:tc>
          <w:tcPr>
            <w:tcW w:w="1484" w:type="dxa"/>
            <w:vAlign w:val="center"/>
          </w:tcPr>
          <w:p w14:paraId="4401C95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44E2D353" w14:textId="77777777" w:rsidTr="00D02882">
        <w:trPr>
          <w:trHeight w:hRule="exact" w:val="261"/>
        </w:trPr>
        <w:tc>
          <w:tcPr>
            <w:tcW w:w="2480" w:type="dxa"/>
            <w:vAlign w:val="center"/>
          </w:tcPr>
          <w:p w14:paraId="1C50987D"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Z150 - Agregat freonowy</w:t>
            </w:r>
          </w:p>
        </w:tc>
        <w:tc>
          <w:tcPr>
            <w:tcW w:w="1484" w:type="dxa"/>
            <w:vAlign w:val="center"/>
          </w:tcPr>
          <w:p w14:paraId="5AF6B0A0"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146540FF" w14:textId="77777777" w:rsidTr="00D02882">
        <w:trPr>
          <w:trHeight w:hRule="exact" w:val="261"/>
        </w:trPr>
        <w:tc>
          <w:tcPr>
            <w:tcW w:w="2480" w:type="dxa"/>
            <w:vAlign w:val="center"/>
          </w:tcPr>
          <w:p w14:paraId="4CD1F1E4"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Z151 - Agregat freonowy</w:t>
            </w:r>
          </w:p>
        </w:tc>
        <w:tc>
          <w:tcPr>
            <w:tcW w:w="1484" w:type="dxa"/>
            <w:vAlign w:val="center"/>
          </w:tcPr>
          <w:p w14:paraId="2D399065"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5821BB07" w14:textId="77777777" w:rsidTr="00D02882">
        <w:trPr>
          <w:trHeight w:hRule="exact" w:val="261"/>
        </w:trPr>
        <w:tc>
          <w:tcPr>
            <w:tcW w:w="2480" w:type="dxa"/>
            <w:vAlign w:val="center"/>
          </w:tcPr>
          <w:p w14:paraId="0B7B22F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Z152 - Agregat freonowy</w:t>
            </w:r>
          </w:p>
        </w:tc>
        <w:tc>
          <w:tcPr>
            <w:tcW w:w="1484" w:type="dxa"/>
            <w:vAlign w:val="center"/>
          </w:tcPr>
          <w:p w14:paraId="0DFA587F"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101269BE" w14:textId="77777777" w:rsidTr="00D02882">
        <w:trPr>
          <w:trHeight w:hRule="exact" w:val="261"/>
        </w:trPr>
        <w:tc>
          <w:tcPr>
            <w:tcW w:w="2480" w:type="dxa"/>
            <w:vAlign w:val="center"/>
          </w:tcPr>
          <w:p w14:paraId="2110F2E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Z153 - Agregat freonowy</w:t>
            </w:r>
          </w:p>
        </w:tc>
        <w:tc>
          <w:tcPr>
            <w:tcW w:w="1484" w:type="dxa"/>
            <w:vAlign w:val="center"/>
          </w:tcPr>
          <w:p w14:paraId="22436F5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2EA471DF" w14:textId="77777777" w:rsidTr="00D02882">
        <w:trPr>
          <w:trHeight w:hRule="exact" w:val="261"/>
        </w:trPr>
        <w:tc>
          <w:tcPr>
            <w:tcW w:w="2480" w:type="dxa"/>
            <w:vAlign w:val="center"/>
          </w:tcPr>
          <w:p w14:paraId="2D6F666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Z154 - Agregat freonowy</w:t>
            </w:r>
          </w:p>
        </w:tc>
        <w:tc>
          <w:tcPr>
            <w:tcW w:w="1484" w:type="dxa"/>
            <w:vAlign w:val="center"/>
          </w:tcPr>
          <w:p w14:paraId="25B86918"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62,0</w:t>
            </w:r>
          </w:p>
        </w:tc>
      </w:tr>
      <w:tr w:rsidR="00801421" w:rsidRPr="00C7705C" w14:paraId="79B7538C" w14:textId="77777777" w:rsidTr="00EE11E4">
        <w:trPr>
          <w:trHeight w:hRule="exact" w:val="431"/>
        </w:trPr>
        <w:tc>
          <w:tcPr>
            <w:tcW w:w="2480" w:type="dxa"/>
            <w:vAlign w:val="center"/>
          </w:tcPr>
          <w:p w14:paraId="75B13BAB" w14:textId="77777777" w:rsidR="00801421" w:rsidRPr="00D02882" w:rsidRDefault="00801421" w:rsidP="007E7D65">
            <w:pPr>
              <w:widowControl w:val="0"/>
              <w:autoSpaceDE w:val="0"/>
              <w:autoSpaceDN w:val="0"/>
              <w:adjustRightInd w:val="0"/>
              <w:spacing w:before="29" w:after="0" w:line="213" w:lineRule="auto"/>
              <w:jc w:val="center"/>
              <w:rPr>
                <w:rFonts w:ascii="Times New Roman" w:hAnsi="Times New Roman"/>
                <w:bCs/>
                <w:color w:val="000000"/>
                <w:sz w:val="19"/>
                <w:szCs w:val="19"/>
              </w:rPr>
            </w:pPr>
            <w:r w:rsidRPr="00D02882">
              <w:rPr>
                <w:rFonts w:ascii="Times New Roman" w:hAnsi="Times New Roman"/>
                <w:bCs/>
                <w:color w:val="000000"/>
                <w:sz w:val="19"/>
                <w:szCs w:val="19"/>
              </w:rPr>
              <w:t>Z155 - Stacja transformatorowa</w:t>
            </w:r>
          </w:p>
        </w:tc>
        <w:tc>
          <w:tcPr>
            <w:tcW w:w="1484" w:type="dxa"/>
            <w:vAlign w:val="center"/>
          </w:tcPr>
          <w:p w14:paraId="2B4B1026"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55,0</w:t>
            </w:r>
          </w:p>
        </w:tc>
      </w:tr>
      <w:tr w:rsidR="00801421" w:rsidRPr="00C7705C" w14:paraId="572DD7AA" w14:textId="77777777" w:rsidTr="00D02882">
        <w:trPr>
          <w:trHeight w:hRule="exact" w:val="340"/>
        </w:trPr>
        <w:tc>
          <w:tcPr>
            <w:tcW w:w="2480" w:type="dxa"/>
            <w:vAlign w:val="center"/>
          </w:tcPr>
          <w:p w14:paraId="090D2896" w14:textId="77777777" w:rsidR="00801421" w:rsidRPr="00EE11E4" w:rsidRDefault="00801421" w:rsidP="007E7D65">
            <w:pPr>
              <w:widowControl w:val="0"/>
              <w:autoSpaceDE w:val="0"/>
              <w:autoSpaceDN w:val="0"/>
              <w:adjustRightInd w:val="0"/>
              <w:spacing w:before="29" w:after="0" w:line="213" w:lineRule="auto"/>
              <w:jc w:val="center"/>
              <w:rPr>
                <w:rFonts w:ascii="Times New Roman" w:hAnsi="Times New Roman"/>
                <w:bCs/>
                <w:color w:val="000000"/>
                <w:sz w:val="18"/>
                <w:szCs w:val="18"/>
              </w:rPr>
            </w:pPr>
            <w:r w:rsidRPr="00EE11E4">
              <w:rPr>
                <w:rFonts w:ascii="Times New Roman" w:hAnsi="Times New Roman"/>
                <w:bCs/>
                <w:color w:val="000000"/>
                <w:sz w:val="18"/>
                <w:szCs w:val="18"/>
              </w:rPr>
              <w:t>Z156- Agregat prądotwórczy</w:t>
            </w:r>
          </w:p>
        </w:tc>
        <w:tc>
          <w:tcPr>
            <w:tcW w:w="1484" w:type="dxa"/>
            <w:vAlign w:val="center"/>
          </w:tcPr>
          <w:p w14:paraId="58DAA662" w14:textId="77777777" w:rsidR="00801421" w:rsidRPr="0039616D" w:rsidRDefault="00801421" w:rsidP="007E7D65">
            <w:pPr>
              <w:widowControl w:val="0"/>
              <w:autoSpaceDE w:val="0"/>
              <w:autoSpaceDN w:val="0"/>
              <w:adjustRightInd w:val="0"/>
              <w:spacing w:before="29" w:after="0" w:line="213" w:lineRule="auto"/>
              <w:jc w:val="center"/>
              <w:rPr>
                <w:rFonts w:ascii="Times New Roman" w:hAnsi="Times New Roman"/>
                <w:bCs/>
                <w:color w:val="000000"/>
                <w:sz w:val="20"/>
                <w:szCs w:val="20"/>
              </w:rPr>
            </w:pPr>
            <w:r w:rsidRPr="0039616D">
              <w:rPr>
                <w:rFonts w:ascii="Times New Roman" w:hAnsi="Times New Roman"/>
                <w:bCs/>
                <w:color w:val="000000"/>
                <w:sz w:val="20"/>
                <w:szCs w:val="20"/>
              </w:rPr>
              <w:t>93,6</w:t>
            </w:r>
          </w:p>
        </w:tc>
      </w:tr>
    </w:tbl>
    <w:p w14:paraId="14B77B56" w14:textId="77777777" w:rsidR="00801421" w:rsidRDefault="00801421" w:rsidP="00801421">
      <w:pPr>
        <w:spacing w:after="0" w:line="360" w:lineRule="auto"/>
        <w:ind w:firstLine="709"/>
        <w:contextualSpacing/>
        <w:jc w:val="both"/>
        <w:rPr>
          <w:rFonts w:ascii="Times New Roman" w:hAnsi="Times New Roman"/>
          <w:sz w:val="24"/>
          <w:szCs w:val="24"/>
        </w:rPr>
        <w:sectPr w:rsidR="00801421" w:rsidSect="00B45305">
          <w:type w:val="continuous"/>
          <w:pgSz w:w="11906" w:h="16838"/>
          <w:pgMar w:top="1247" w:right="1418" w:bottom="1247" w:left="1418" w:header="340" w:footer="340" w:gutter="0"/>
          <w:cols w:num="2" w:space="708"/>
          <w:titlePg/>
          <w:docGrid w:linePitch="360"/>
        </w:sectPr>
      </w:pPr>
    </w:p>
    <w:p w14:paraId="426AA96A" w14:textId="5B04543E"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lastRenderedPageBreak/>
        <w:t xml:space="preserve">Wokół agregatu prądotwórczego uwzględniono obudowę o izolacyjności akustycznej równej </w:t>
      </w:r>
      <w:r w:rsidR="00EE11E4">
        <w:rPr>
          <w:color w:val="000000"/>
          <w:sz w:val="22"/>
          <w:szCs w:val="22"/>
        </w:rPr>
        <w:br/>
      </w:r>
      <w:r w:rsidRPr="00EE11E4">
        <w:rPr>
          <w:color w:val="000000"/>
          <w:sz w:val="22"/>
          <w:szCs w:val="22"/>
        </w:rPr>
        <w:t xml:space="preserve">20 </w:t>
      </w:r>
      <w:proofErr w:type="spellStart"/>
      <w:r w:rsidRPr="00EE11E4">
        <w:rPr>
          <w:color w:val="000000"/>
          <w:sz w:val="22"/>
          <w:szCs w:val="22"/>
        </w:rPr>
        <w:t>dB</w:t>
      </w:r>
      <w:proofErr w:type="spellEnd"/>
      <w:r w:rsidRPr="00EE11E4">
        <w:rPr>
          <w:color w:val="000000"/>
          <w:sz w:val="22"/>
          <w:szCs w:val="22"/>
        </w:rPr>
        <w:t xml:space="preserve">. W ramach działań minimalizujących, uwzględniono również planowane do zainstalowania żaluzje akustyczne na dachu projektowanego budynku. Projektowana jest także instalacja żaluzji </w:t>
      </w:r>
      <w:r w:rsidR="00EE11E4">
        <w:rPr>
          <w:color w:val="000000"/>
          <w:sz w:val="22"/>
          <w:szCs w:val="22"/>
        </w:rPr>
        <w:br/>
      </w:r>
      <w:r w:rsidRPr="00EE11E4">
        <w:rPr>
          <w:color w:val="000000"/>
          <w:sz w:val="22"/>
          <w:szCs w:val="22"/>
        </w:rPr>
        <w:t xml:space="preserve">o izolacyjności akustycznej min. </w:t>
      </w:r>
      <w:proofErr w:type="spellStart"/>
      <w:r w:rsidRPr="00EE11E4">
        <w:rPr>
          <w:color w:val="000000"/>
          <w:sz w:val="22"/>
          <w:szCs w:val="22"/>
        </w:rPr>
        <w:t>Rw</w:t>
      </w:r>
      <w:proofErr w:type="spellEnd"/>
      <w:r w:rsidRPr="00EE11E4">
        <w:rPr>
          <w:color w:val="000000"/>
          <w:sz w:val="22"/>
          <w:szCs w:val="22"/>
        </w:rPr>
        <w:t xml:space="preserve">=14 </w:t>
      </w:r>
      <w:proofErr w:type="spellStart"/>
      <w:r w:rsidRPr="00EE11E4">
        <w:rPr>
          <w:color w:val="000000"/>
          <w:sz w:val="22"/>
          <w:szCs w:val="22"/>
        </w:rPr>
        <w:t>dB</w:t>
      </w:r>
      <w:proofErr w:type="spellEnd"/>
      <w:r w:rsidRPr="00EE11E4">
        <w:rPr>
          <w:color w:val="000000"/>
          <w:sz w:val="22"/>
          <w:szCs w:val="22"/>
        </w:rPr>
        <w:t>. Żaluzje zainstalowane zostaną wzdłuż krawędzi budynku, od strony północno-zachodniej, północnej, wschodniej i południowo-wschodniej. Całkowita długość planowanych żaluzji akustycznych wyniesie</w:t>
      </w:r>
      <w:r w:rsidR="00EE11E4">
        <w:rPr>
          <w:color w:val="000000"/>
          <w:sz w:val="22"/>
          <w:szCs w:val="22"/>
        </w:rPr>
        <w:t xml:space="preserve"> </w:t>
      </w:r>
      <w:r w:rsidRPr="00EE11E4">
        <w:rPr>
          <w:color w:val="000000"/>
          <w:sz w:val="22"/>
          <w:szCs w:val="22"/>
        </w:rPr>
        <w:t>ok. 208 m, a wysokość – 2 m.</w:t>
      </w:r>
    </w:p>
    <w:p w14:paraId="10F22F10" w14:textId="12B66921"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 xml:space="preserve">Przedstawione dla przedmiotowego zadania obliczenia w punktach obserwacji nie wykazały przekroczeń dopuszczalnych poziomów hałasu zarówno w punktach obserwacji zlokalizowanych </w:t>
      </w:r>
      <w:r w:rsidR="00EE11E4">
        <w:rPr>
          <w:color w:val="000000"/>
          <w:sz w:val="22"/>
          <w:szCs w:val="22"/>
        </w:rPr>
        <w:br/>
      </w:r>
      <w:r w:rsidRPr="00EE11E4">
        <w:rPr>
          <w:color w:val="000000"/>
          <w:sz w:val="22"/>
          <w:szCs w:val="22"/>
        </w:rPr>
        <w:t>przy budynkach chronionych akustycznie, jak i punktach obserwacji znajdujących się na granicach terenów chronionych akustycznie.</w:t>
      </w:r>
    </w:p>
    <w:p w14:paraId="36042D57" w14:textId="40BCF041"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 xml:space="preserve">Planowane przedsięwzięcie jest zlokalizowane poza obszarami chronionymi w myśl ustawy </w:t>
      </w:r>
      <w:r w:rsidR="00EE11E4">
        <w:rPr>
          <w:color w:val="000000"/>
          <w:sz w:val="22"/>
          <w:szCs w:val="22"/>
        </w:rPr>
        <w:br/>
      </w:r>
      <w:r w:rsidRPr="00EE11E4">
        <w:rPr>
          <w:color w:val="000000"/>
          <w:sz w:val="22"/>
          <w:szCs w:val="22"/>
        </w:rPr>
        <w:t>z dnia 16 kwietnia 2004 r. o ochronie przyrody (Dz. U. z 2023 r., poz. 1336 ze zm</w:t>
      </w:r>
      <w:r w:rsidR="00EE11E4">
        <w:rPr>
          <w:color w:val="000000"/>
          <w:sz w:val="22"/>
          <w:szCs w:val="22"/>
        </w:rPr>
        <w:t>ianami</w:t>
      </w:r>
      <w:r w:rsidR="008444F4">
        <w:rPr>
          <w:color w:val="000000"/>
          <w:sz w:val="22"/>
          <w:szCs w:val="22"/>
        </w:rPr>
        <w:t>, dalej: ustawa o ochronie przyrody</w:t>
      </w:r>
      <w:r w:rsidRPr="00EE11E4">
        <w:rPr>
          <w:color w:val="000000"/>
          <w:sz w:val="22"/>
          <w:szCs w:val="22"/>
        </w:rPr>
        <w:t>), w tym poza wyznaczonymi, mającymi znaczenie dla Wspólnoty i projektowanymi przekazanymi do Komisji Europejskiej obszarami Natura 2000.</w:t>
      </w:r>
    </w:p>
    <w:p w14:paraId="594C22BE" w14:textId="4B763D82"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 xml:space="preserve">Realizacja inwestycji wymaga usunięcia drzew i krzewów oraz rozbiórki budynków stanowiących m.in. potencjalne siedlisko lęgowe ptaków. Celem wyeliminowania zagrożenia śmiertelności dla gatunków chronionych stwierdzono potrzebę prowadzenia wycinki oraz rozbiórki poza okresem lęgowym ptaków oraz kluczowym okresem rozrodu gatunków dziko występujących zwierząt lub po potwierdzeniu braku miejsc rozrodu w obrębie usuwanych drzew i krzewów </w:t>
      </w:r>
      <w:r w:rsidR="008444F4">
        <w:rPr>
          <w:color w:val="000000"/>
          <w:sz w:val="22"/>
          <w:szCs w:val="22"/>
        </w:rPr>
        <w:br/>
      </w:r>
      <w:r w:rsidRPr="00EE11E4">
        <w:rPr>
          <w:color w:val="000000"/>
          <w:sz w:val="22"/>
          <w:szCs w:val="22"/>
        </w:rPr>
        <w:t>i rozbieranych budynków. Drzewa, które nie będą usuwane, a znajdują się w bezpośrednim sąsiedztwie planowanych prac zostaną zabezpieczone przed uszkodzeniami. W ramach kompensacji za usuwane drzewa i krzewy wprowadzone zostaną nasadzenia zastępcze.</w:t>
      </w:r>
    </w:p>
    <w:p w14:paraId="58DDBF72" w14:textId="12227F31"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 xml:space="preserve">W związku ze stwierdzeniem potencjalnych siedlisk w otoczeniu inwestycji wskazano </w:t>
      </w:r>
      <w:r w:rsidR="008444F4">
        <w:rPr>
          <w:color w:val="000000"/>
          <w:sz w:val="22"/>
          <w:szCs w:val="22"/>
        </w:rPr>
        <w:br/>
      </w:r>
      <w:r w:rsidRPr="00EE11E4">
        <w:rPr>
          <w:color w:val="000000"/>
          <w:sz w:val="22"/>
          <w:szCs w:val="22"/>
        </w:rPr>
        <w:t>na konieczność zastosowania działań minimalizujących ryzyko zabijania małych zwierząt mogących występować na omawianym terenie, w tym: kontrola terenu przed rozpoczęciem prac, kontrola wykopów przed wznowieniem prac w ich obrębie, wykonanie ogrodzenia zabezpieczającego.</w:t>
      </w:r>
    </w:p>
    <w:p w14:paraId="4E064BE2" w14:textId="507641E8"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 xml:space="preserve">W celu zachowania potencjału siedliskowego dla chronionych gatunków zwierząt wskazano </w:t>
      </w:r>
      <w:r w:rsidR="008444F4">
        <w:rPr>
          <w:color w:val="000000"/>
          <w:sz w:val="22"/>
          <w:szCs w:val="22"/>
        </w:rPr>
        <w:br/>
      </w:r>
      <w:r w:rsidRPr="00EE11E4">
        <w:rPr>
          <w:color w:val="000000"/>
          <w:sz w:val="22"/>
          <w:szCs w:val="22"/>
        </w:rPr>
        <w:t>na konieczność montażu skrzynek lęgowych dla ptaków, zgodnie z Kip.</w:t>
      </w:r>
    </w:p>
    <w:p w14:paraId="629A0447" w14:textId="77777777"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Realizacja inwestycji, przy przyjętym rozwiązaniu lokalizacji nie wymaga naruszania cennych siedlisk przyrodniczych i ich przekształcania, zajęcia siedlisk wrażliwych.</w:t>
      </w:r>
    </w:p>
    <w:p w14:paraId="49A2F634" w14:textId="0F950CED"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Na podstawie przeprowadzonej analizy przedłożonej dokumentacji, w tym Kip</w:t>
      </w:r>
      <w:r w:rsidR="00BF24AF">
        <w:rPr>
          <w:color w:val="000000"/>
          <w:sz w:val="22"/>
          <w:szCs w:val="22"/>
        </w:rPr>
        <w:t>,</w:t>
      </w:r>
      <w:r w:rsidRPr="00EE11E4">
        <w:rPr>
          <w:color w:val="000000"/>
          <w:sz w:val="22"/>
          <w:szCs w:val="22"/>
        </w:rPr>
        <w:t xml:space="preserve"> ustalono, że realizacja i eksploatacja zamierzenia nie będzie skutkować niekorzystnym wpływem na środowisko przyrodnicze i krajobraz, a przyjęte działania minimalizujące wyeliminują zidentyfikowane zagrożenia względem stwierdzonych elementów środowiska przyrodniczego.</w:t>
      </w:r>
    </w:p>
    <w:p w14:paraId="0BCBFDA3" w14:textId="2BA22E9E" w:rsidR="00801421"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 xml:space="preserve">W przypadku jeśli skutkiem robót budowlanych bądź innych prac związanych z realizacją zamierzenia będzie podjęcie czynności objętych zakazami względem gatunków chronionych zwierząt, roślin oraz grzybów, wynikającymi z art. 51 i art. 52 ustawy o ochronie przyrody, Inwestor </w:t>
      </w:r>
      <w:r w:rsidR="008444F4">
        <w:rPr>
          <w:color w:val="000000"/>
          <w:sz w:val="22"/>
          <w:szCs w:val="22"/>
        </w:rPr>
        <w:br/>
      </w:r>
      <w:r w:rsidRPr="00EE11E4">
        <w:rPr>
          <w:color w:val="000000"/>
          <w:sz w:val="22"/>
          <w:szCs w:val="22"/>
        </w:rPr>
        <w:t>lub Wykonawca są zobowiązani do uzyskania zgody na wykonanie czynności podlegających zakazom na zasadach określonych</w:t>
      </w:r>
      <w:r w:rsidR="008444F4">
        <w:rPr>
          <w:color w:val="000000"/>
          <w:sz w:val="22"/>
          <w:szCs w:val="22"/>
        </w:rPr>
        <w:t xml:space="preserve"> </w:t>
      </w:r>
      <w:r w:rsidRPr="00EE11E4">
        <w:rPr>
          <w:color w:val="000000"/>
          <w:sz w:val="22"/>
          <w:szCs w:val="22"/>
        </w:rPr>
        <w:t>w art. 56 ustawy o ochronie przyrody.</w:t>
      </w:r>
    </w:p>
    <w:p w14:paraId="4F39D737" w14:textId="2BCE1A67" w:rsidR="003F4373" w:rsidRPr="00EE11E4" w:rsidRDefault="00801421" w:rsidP="00EE11E4">
      <w:pPr>
        <w:pStyle w:val="NormalnyWeb"/>
        <w:spacing w:before="0" w:beforeAutospacing="0" w:after="0"/>
        <w:ind w:firstLine="708"/>
        <w:jc w:val="both"/>
        <w:rPr>
          <w:color w:val="000000"/>
          <w:sz w:val="22"/>
          <w:szCs w:val="22"/>
        </w:rPr>
      </w:pPr>
      <w:r w:rsidRPr="00EE11E4">
        <w:rPr>
          <w:color w:val="000000"/>
          <w:sz w:val="22"/>
          <w:szCs w:val="22"/>
        </w:rPr>
        <w:t>Zadanie, ze względu na swój lokalny zasięg, nie wiąże się z oddziaływaniem transgranicznym.</w:t>
      </w:r>
    </w:p>
    <w:p w14:paraId="7401565A" w14:textId="77777777" w:rsidR="001E41DF" w:rsidRDefault="001E41DF" w:rsidP="001E41DF">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U</w:t>
      </w:r>
      <w:r w:rsidRPr="00F20888">
        <w:rPr>
          <w:rFonts w:ascii="Times New Roman" w:hAnsi="Times New Roman" w:cs="Times New Roman"/>
          <w:color w:val="000000"/>
        </w:rPr>
        <w:t>znano, ż</w:t>
      </w:r>
      <w:r>
        <w:rPr>
          <w:rFonts w:ascii="Times New Roman" w:hAnsi="Times New Roman" w:cs="Times New Roman"/>
          <w:color w:val="000000"/>
        </w:rPr>
        <w:t>e</w:t>
      </w:r>
      <w:r w:rsidRPr="00F20888">
        <w:rPr>
          <w:rFonts w:ascii="Times New Roman" w:hAnsi="Times New Roman" w:cs="Times New Roman"/>
          <w:color w:val="000000"/>
        </w:rPr>
        <w:t xml:space="preserve"> zastosowanie zaproponowanych w przedłożonej Kip wraz z uzupełnieniami rozwiązań technicznych, technologicznych i organizacyjnych, zapewni ochronę środowiska na etapie realizacji oraz eksploatacji zamierzenia.</w:t>
      </w:r>
    </w:p>
    <w:p w14:paraId="725AC276" w14:textId="5CAACBF9" w:rsidR="001E41DF" w:rsidRDefault="001E41DF" w:rsidP="001E41DF">
      <w:pPr>
        <w:spacing w:after="0" w:line="240" w:lineRule="auto"/>
        <w:ind w:firstLine="708"/>
        <w:jc w:val="both"/>
        <w:rPr>
          <w:rFonts w:ascii="Times New Roman" w:hAnsi="Times New Roman" w:cs="Times New Roman"/>
          <w:color w:val="000000"/>
        </w:rPr>
      </w:pPr>
      <w:r w:rsidRPr="001417B2">
        <w:rPr>
          <w:rFonts w:ascii="Times New Roman" w:hAnsi="Times New Roman" w:cs="Times New Roman"/>
          <w:color w:val="000000"/>
        </w:rPr>
        <w:t>Na podstawie analizy złożonej dokumentacji wraz z uzupełnieniami oraz po uzyskaniu opinii: Regionalnego Dyrektora Ochrony Środowiska w Bydgoszczy, Państwowego Powiatowego Inspektora Sanitarnego w Toruniu i Państwowego Gospodarstwa Wodnego Wody Polskie w Gd</w:t>
      </w:r>
      <w:r>
        <w:rPr>
          <w:rFonts w:ascii="Times New Roman" w:hAnsi="Times New Roman" w:cs="Times New Roman"/>
          <w:color w:val="000000"/>
        </w:rPr>
        <w:t xml:space="preserve">ańsku, Zarządu </w:t>
      </w:r>
      <w:r w:rsidRPr="001417B2">
        <w:rPr>
          <w:rFonts w:ascii="Times New Roman" w:hAnsi="Times New Roman" w:cs="Times New Roman"/>
          <w:color w:val="000000"/>
        </w:rPr>
        <w:t xml:space="preserve">Zlewni w Toruniu zgodnie z art. 84 ust. 1 </w:t>
      </w:r>
      <w:proofErr w:type="spellStart"/>
      <w:r w:rsidRPr="001417B2">
        <w:rPr>
          <w:rFonts w:ascii="Times New Roman" w:hAnsi="Times New Roman" w:cs="Times New Roman"/>
          <w:color w:val="000000"/>
        </w:rPr>
        <w:t>uouioś</w:t>
      </w:r>
      <w:proofErr w:type="spellEnd"/>
      <w:r w:rsidRPr="001417B2">
        <w:rPr>
          <w:rFonts w:ascii="Times New Roman" w:hAnsi="Times New Roman" w:cs="Times New Roman"/>
          <w:color w:val="000000"/>
        </w:rPr>
        <w:t>, organ administracji publicznej orzekł</w:t>
      </w:r>
      <w:r w:rsidR="00BF24AF">
        <w:rPr>
          <w:rFonts w:ascii="Times New Roman" w:hAnsi="Times New Roman" w:cs="Times New Roman"/>
          <w:color w:val="000000"/>
        </w:rPr>
        <w:t>,</w:t>
      </w:r>
      <w:r w:rsidRPr="001417B2">
        <w:rPr>
          <w:rFonts w:ascii="Times New Roman" w:hAnsi="Times New Roman" w:cs="Times New Roman"/>
          <w:color w:val="000000"/>
        </w:rPr>
        <w:t xml:space="preserve"> jak w sentencji decyzji</w:t>
      </w:r>
      <w:r w:rsidR="00BF24AF">
        <w:rPr>
          <w:rFonts w:ascii="Times New Roman" w:hAnsi="Times New Roman" w:cs="Times New Roman"/>
          <w:color w:val="000000"/>
        </w:rPr>
        <w:t>,</w:t>
      </w:r>
      <w:r w:rsidRPr="001417B2">
        <w:rPr>
          <w:rFonts w:ascii="Times New Roman" w:hAnsi="Times New Roman" w:cs="Times New Roman"/>
          <w:color w:val="000000"/>
        </w:rPr>
        <w:t xml:space="preserve"> brak potrzeby przeprowadzenia oceny oddziaływania przedsięwzięcia na środowisko.</w:t>
      </w:r>
    </w:p>
    <w:p w14:paraId="1EE32E2B" w14:textId="77777777" w:rsidR="001E41DF" w:rsidRPr="004B3DA6" w:rsidRDefault="001E41DF" w:rsidP="001E41DF">
      <w:pPr>
        <w:spacing w:after="0" w:line="240" w:lineRule="auto"/>
        <w:ind w:firstLine="708"/>
        <w:jc w:val="both"/>
        <w:rPr>
          <w:rFonts w:ascii="Times New Roman" w:eastAsia="Times New Roman" w:hAnsi="Times New Roman" w:cs="Times New Roman"/>
          <w:lang w:eastAsia="pl-PL"/>
        </w:rPr>
      </w:pPr>
    </w:p>
    <w:p w14:paraId="0C6EE07F" w14:textId="77777777" w:rsidR="001E41DF" w:rsidRPr="001417B2" w:rsidRDefault="001E41DF" w:rsidP="001E41DF">
      <w:pPr>
        <w:spacing w:after="0" w:line="240" w:lineRule="auto"/>
        <w:jc w:val="center"/>
        <w:rPr>
          <w:rFonts w:ascii="Times New Roman" w:eastAsia="Times New Roman" w:hAnsi="Times New Roman" w:cs="Times New Roman"/>
          <w:lang w:eastAsia="pl-PL"/>
        </w:rPr>
      </w:pPr>
      <w:r w:rsidRPr="001417B2">
        <w:rPr>
          <w:rFonts w:ascii="Times New Roman" w:eastAsia="Times New Roman" w:hAnsi="Times New Roman" w:cs="Times New Roman"/>
          <w:b/>
          <w:bCs/>
          <w:color w:val="000000"/>
          <w:lang w:eastAsia="pl-PL"/>
        </w:rPr>
        <w:t>P o u c z e n i e</w:t>
      </w:r>
    </w:p>
    <w:p w14:paraId="14A71672" w14:textId="77777777" w:rsidR="001E41DF" w:rsidRDefault="001E41DF" w:rsidP="001E41DF">
      <w:pPr>
        <w:spacing w:after="0" w:line="240" w:lineRule="auto"/>
        <w:jc w:val="both"/>
        <w:rPr>
          <w:rFonts w:ascii="Times New Roman" w:eastAsia="Times New Roman" w:hAnsi="Times New Roman" w:cs="Times New Roman"/>
          <w:color w:val="000000"/>
          <w:lang w:eastAsia="pl-PL"/>
        </w:rPr>
      </w:pPr>
    </w:p>
    <w:p w14:paraId="6914D0A1" w14:textId="77777777" w:rsidR="001E41DF" w:rsidRPr="004B3DA6" w:rsidRDefault="001E41DF" w:rsidP="001E41DF">
      <w:pPr>
        <w:spacing w:after="0" w:line="240" w:lineRule="auto"/>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 xml:space="preserve">Decyzja o środowiskowych uwarunkowaniach wiąże organ wydający decyzję, o której mowa w art. 72 ust. 1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w:t>
      </w:r>
    </w:p>
    <w:p w14:paraId="5E9499B0" w14:textId="77777777" w:rsidR="001E41DF" w:rsidRPr="001417B2" w:rsidRDefault="001E41DF" w:rsidP="001E41DF">
      <w:pPr>
        <w:spacing w:after="0" w:line="240" w:lineRule="auto"/>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lastRenderedPageBreak/>
        <w:t xml:space="preserve">Niniejszą decyzję dołącza się do wniosku o wydanie jednej z decyzji wymienionych w art. 72 ust. 1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 xml:space="preserve">. </w:t>
      </w:r>
      <w:r w:rsidRPr="001417B2">
        <w:rPr>
          <w:rFonts w:ascii="Times New Roman" w:eastAsia="Times New Roman" w:hAnsi="Times New Roman" w:cs="Times New Roman"/>
          <w:bCs/>
          <w:color w:val="000000"/>
          <w:lang w:eastAsia="pl-PL"/>
        </w:rPr>
        <w:t xml:space="preserve">Wniosek ten powinien być złożony przed upływem sześciu lat od dnia, w którym decyzja </w:t>
      </w:r>
      <w:r>
        <w:rPr>
          <w:rFonts w:ascii="Times New Roman" w:eastAsia="Times New Roman" w:hAnsi="Times New Roman" w:cs="Times New Roman"/>
          <w:bCs/>
          <w:color w:val="000000"/>
          <w:lang w:eastAsia="pl-PL"/>
        </w:rPr>
        <w:br/>
      </w:r>
      <w:r w:rsidRPr="001417B2">
        <w:rPr>
          <w:rFonts w:ascii="Times New Roman" w:eastAsia="Times New Roman" w:hAnsi="Times New Roman" w:cs="Times New Roman"/>
          <w:bCs/>
          <w:color w:val="000000"/>
          <w:lang w:eastAsia="pl-PL"/>
        </w:rPr>
        <w:t>ta stała się ostateczna.</w:t>
      </w:r>
    </w:p>
    <w:p w14:paraId="05D8CFAE" w14:textId="77777777" w:rsidR="001E41DF" w:rsidRPr="004B3DA6" w:rsidRDefault="001E41DF" w:rsidP="001E41DF">
      <w:pPr>
        <w:spacing w:after="0" w:line="240" w:lineRule="auto"/>
        <w:jc w:val="both"/>
        <w:rPr>
          <w:rFonts w:ascii="Times New Roman" w:eastAsia="Times New Roman" w:hAnsi="Times New Roman" w:cs="Times New Roman"/>
          <w:lang w:eastAsia="pl-PL"/>
        </w:rPr>
      </w:pPr>
      <w:r w:rsidRPr="001417B2">
        <w:rPr>
          <w:rFonts w:ascii="Times New Roman" w:eastAsia="Times New Roman" w:hAnsi="Times New Roman" w:cs="Times New Roman"/>
          <w:color w:val="000000"/>
          <w:lang w:eastAsia="pl-PL"/>
        </w:rPr>
        <w:t>Od decyzji niniejszej</w:t>
      </w:r>
      <w:r w:rsidRPr="004B3DA6">
        <w:rPr>
          <w:rFonts w:ascii="Times New Roman" w:eastAsia="Times New Roman" w:hAnsi="Times New Roman" w:cs="Times New Roman"/>
          <w:color w:val="000000"/>
          <w:lang w:eastAsia="pl-PL"/>
        </w:rPr>
        <w:t xml:space="preserve"> służy stronie prawo wniesienia odwołania do Samorządowego Kolegium Odwoławczego w Toruniu za pośrednictwem Prezydenta Miasta Torunia w terminie 14 dni licząc </w:t>
      </w:r>
      <w:r>
        <w:rPr>
          <w:rFonts w:ascii="Times New Roman" w:eastAsia="Times New Roman" w:hAnsi="Times New Roman" w:cs="Times New Roman"/>
          <w:color w:val="000000"/>
          <w:lang w:eastAsia="pl-PL"/>
        </w:rPr>
        <w:br/>
      </w:r>
      <w:r w:rsidRPr="004B3DA6">
        <w:rPr>
          <w:rFonts w:ascii="Times New Roman" w:eastAsia="Times New Roman" w:hAnsi="Times New Roman" w:cs="Times New Roman"/>
          <w:color w:val="000000"/>
          <w:lang w:eastAsia="pl-PL"/>
        </w:rPr>
        <w:t>od dnia jej doręczenia.</w:t>
      </w:r>
    </w:p>
    <w:p w14:paraId="69A3F869" w14:textId="77777777" w:rsidR="001E41DF" w:rsidRPr="004B3DA6" w:rsidRDefault="001E41DF" w:rsidP="001E41DF">
      <w:pPr>
        <w:spacing w:after="0" w:line="240" w:lineRule="auto"/>
        <w:rPr>
          <w:rFonts w:ascii="Times New Roman" w:eastAsia="Times New Roman" w:hAnsi="Times New Roman" w:cs="Times New Roman"/>
          <w:lang w:eastAsia="pl-PL"/>
        </w:rPr>
      </w:pPr>
    </w:p>
    <w:p w14:paraId="527DC8CF" w14:textId="0B60CB60" w:rsidR="001E41DF" w:rsidRDefault="001E41DF" w:rsidP="001E41DF">
      <w:pPr>
        <w:spacing w:after="0" w:line="240" w:lineRule="auto"/>
        <w:rPr>
          <w:rFonts w:ascii="Times New Roman" w:eastAsia="Times New Roman" w:hAnsi="Times New Roman" w:cs="Times New Roman"/>
          <w:sz w:val="24"/>
          <w:szCs w:val="24"/>
          <w:lang w:eastAsia="pl-PL"/>
        </w:rPr>
      </w:pPr>
    </w:p>
    <w:p w14:paraId="75FAAA1C" w14:textId="77777777" w:rsidR="001E41DF" w:rsidRDefault="001E41DF" w:rsidP="001E41DF">
      <w:pPr>
        <w:spacing w:after="0" w:line="240" w:lineRule="auto"/>
        <w:rPr>
          <w:rFonts w:ascii="Times New Roman" w:eastAsia="Times New Roman" w:hAnsi="Times New Roman" w:cs="Times New Roman"/>
          <w:sz w:val="24"/>
          <w:szCs w:val="24"/>
          <w:lang w:eastAsia="pl-PL"/>
        </w:rPr>
      </w:pPr>
    </w:p>
    <w:p w14:paraId="2C5CEB89" w14:textId="77777777" w:rsidR="001E41DF" w:rsidRDefault="001E41DF" w:rsidP="001E41DF">
      <w:pPr>
        <w:spacing w:after="0" w:line="240" w:lineRule="auto"/>
        <w:rPr>
          <w:rFonts w:ascii="Times New Roman" w:eastAsia="Times New Roman" w:hAnsi="Times New Roman" w:cs="Times New Roman"/>
          <w:sz w:val="24"/>
          <w:szCs w:val="24"/>
          <w:lang w:eastAsia="pl-PL"/>
        </w:rPr>
      </w:pPr>
    </w:p>
    <w:p w14:paraId="03C4A7E3" w14:textId="77777777" w:rsidR="001E41DF" w:rsidRPr="00BD1EE6" w:rsidRDefault="001E41DF" w:rsidP="001E41DF">
      <w:pPr>
        <w:spacing w:after="0" w:line="240" w:lineRule="auto"/>
        <w:rPr>
          <w:rFonts w:ascii="Times New Roman" w:eastAsia="Times New Roman" w:hAnsi="Times New Roman" w:cs="Times New Roman"/>
          <w:sz w:val="24"/>
          <w:szCs w:val="24"/>
          <w:lang w:eastAsia="pl-PL"/>
        </w:rPr>
      </w:pPr>
    </w:p>
    <w:p w14:paraId="2A695D06" w14:textId="77777777" w:rsidR="001E41DF" w:rsidRPr="00BD1EE6" w:rsidRDefault="001E41DF" w:rsidP="001E41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sidRPr="00BD1EE6">
        <w:rPr>
          <w:rFonts w:ascii="Times New Roman" w:eastAsia="Times New Roman" w:hAnsi="Times New Roman" w:cs="Times New Roman"/>
          <w:sz w:val="18"/>
          <w:szCs w:val="18"/>
          <w:lang w:eastAsia="pl-PL"/>
        </w:rPr>
        <w:t xml:space="preserve">.................................................................................................. </w:t>
      </w:r>
    </w:p>
    <w:p w14:paraId="27227371" w14:textId="77777777" w:rsidR="001E41DF" w:rsidRPr="00BD1EE6" w:rsidRDefault="001E41DF" w:rsidP="001E41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sidRPr="00BD1EE6">
        <w:rPr>
          <w:rFonts w:ascii="Times New Roman" w:eastAsia="Times New Roman" w:hAnsi="Times New Roman" w:cs="Times New Roman"/>
          <w:sz w:val="16"/>
          <w:szCs w:val="16"/>
          <w:lang w:eastAsia="pl-PL"/>
        </w:rPr>
        <w:t>(pieczęć imienna i podpis osoby upoważnionej do wydania decyzji)</w:t>
      </w:r>
    </w:p>
    <w:p w14:paraId="6FB37BBB" w14:textId="57B48009" w:rsidR="001E41DF" w:rsidRDefault="001E41DF" w:rsidP="001E41DF">
      <w:pPr>
        <w:spacing w:after="0" w:line="240" w:lineRule="auto"/>
        <w:ind w:right="3963"/>
        <w:rPr>
          <w:rFonts w:ascii="Times New Roman" w:eastAsia="Times New Roman" w:hAnsi="Times New Roman" w:cs="Times New Roman"/>
          <w:color w:val="000000"/>
          <w:sz w:val="20"/>
          <w:szCs w:val="20"/>
          <w:lang w:eastAsia="pl-PL"/>
        </w:rPr>
      </w:pPr>
    </w:p>
    <w:p w14:paraId="42A0B26F" w14:textId="29EA2C02" w:rsidR="00652C5B" w:rsidRDefault="00652C5B" w:rsidP="001E41DF">
      <w:pPr>
        <w:spacing w:after="0" w:line="240" w:lineRule="auto"/>
        <w:ind w:right="3963"/>
        <w:rPr>
          <w:rFonts w:ascii="Times New Roman" w:eastAsia="Times New Roman" w:hAnsi="Times New Roman" w:cs="Times New Roman"/>
          <w:color w:val="000000"/>
          <w:sz w:val="20"/>
          <w:szCs w:val="20"/>
          <w:lang w:eastAsia="pl-PL"/>
        </w:rPr>
      </w:pPr>
    </w:p>
    <w:p w14:paraId="17A720D8" w14:textId="77777777" w:rsidR="00652C5B" w:rsidRDefault="00652C5B" w:rsidP="001E41DF">
      <w:pPr>
        <w:spacing w:after="0" w:line="240" w:lineRule="auto"/>
        <w:ind w:right="3963"/>
        <w:rPr>
          <w:rFonts w:ascii="Times New Roman" w:eastAsia="Times New Roman" w:hAnsi="Times New Roman" w:cs="Times New Roman"/>
          <w:color w:val="000000"/>
          <w:sz w:val="20"/>
          <w:szCs w:val="20"/>
          <w:lang w:eastAsia="pl-PL"/>
        </w:rPr>
      </w:pPr>
    </w:p>
    <w:p w14:paraId="539EB24A" w14:textId="77777777" w:rsidR="001E41DF" w:rsidRDefault="001E41DF" w:rsidP="001E41DF">
      <w:pPr>
        <w:spacing w:after="0" w:line="240" w:lineRule="auto"/>
        <w:ind w:right="3963"/>
        <w:rPr>
          <w:rFonts w:ascii="Times New Roman" w:eastAsia="Times New Roman" w:hAnsi="Times New Roman" w:cs="Times New Roman"/>
          <w:color w:val="000000"/>
          <w:sz w:val="20"/>
          <w:szCs w:val="20"/>
          <w:lang w:eastAsia="pl-PL"/>
        </w:rPr>
      </w:pPr>
    </w:p>
    <w:p w14:paraId="0A2A9661" w14:textId="77777777" w:rsidR="001E41DF" w:rsidRPr="00BD1EE6" w:rsidRDefault="001E41DF" w:rsidP="001E41DF">
      <w:pPr>
        <w:spacing w:after="0" w:line="240" w:lineRule="auto"/>
        <w:ind w:right="3963"/>
        <w:rPr>
          <w:rFonts w:ascii="Times New Roman" w:eastAsia="Times New Roman" w:hAnsi="Times New Roman" w:cs="Times New Roman"/>
          <w:sz w:val="24"/>
          <w:szCs w:val="24"/>
          <w:lang w:eastAsia="pl-PL"/>
        </w:rPr>
      </w:pPr>
      <w:r w:rsidRPr="00BD1EE6">
        <w:rPr>
          <w:rFonts w:ascii="Times New Roman" w:eastAsia="Times New Roman" w:hAnsi="Times New Roman" w:cs="Times New Roman"/>
          <w:color w:val="000000"/>
          <w:sz w:val="20"/>
          <w:szCs w:val="20"/>
          <w:lang w:eastAsia="pl-PL"/>
        </w:rPr>
        <w:t>Załączniki:</w:t>
      </w:r>
    </w:p>
    <w:p w14:paraId="1ED7C462" w14:textId="77777777" w:rsidR="001E41DF" w:rsidRPr="00BD1EE6" w:rsidRDefault="001E41DF" w:rsidP="001E41DF">
      <w:pPr>
        <w:numPr>
          <w:ilvl w:val="0"/>
          <w:numId w:val="2"/>
        </w:numPr>
        <w:tabs>
          <w:tab w:val="clear" w:pos="720"/>
          <w:tab w:val="num" w:pos="426"/>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C</w:t>
      </w:r>
      <w:r w:rsidRPr="00BD1EE6">
        <w:rPr>
          <w:rFonts w:ascii="Times New Roman" w:eastAsia="Times New Roman" w:hAnsi="Times New Roman" w:cs="Times New Roman"/>
          <w:sz w:val="20"/>
          <w:szCs w:val="20"/>
          <w:lang w:eastAsia="pl-PL"/>
        </w:rPr>
        <w:t>harakteryst</w:t>
      </w:r>
      <w:r>
        <w:rPr>
          <w:rFonts w:ascii="Times New Roman" w:eastAsia="Times New Roman" w:hAnsi="Times New Roman" w:cs="Times New Roman"/>
          <w:sz w:val="20"/>
          <w:szCs w:val="20"/>
          <w:lang w:eastAsia="pl-PL"/>
        </w:rPr>
        <w:t xml:space="preserve">yka przedsięwzięcia zgodnie z </w:t>
      </w:r>
      <w:r w:rsidRPr="00BD1EE6">
        <w:rPr>
          <w:rFonts w:ascii="Times New Roman" w:eastAsia="Times New Roman" w:hAnsi="Times New Roman" w:cs="Times New Roman"/>
          <w:sz w:val="20"/>
          <w:szCs w:val="20"/>
          <w:lang w:eastAsia="pl-PL"/>
        </w:rPr>
        <w:t>art. 8</w:t>
      </w:r>
      <w:r>
        <w:rPr>
          <w:rFonts w:ascii="Times New Roman" w:eastAsia="Times New Roman" w:hAnsi="Times New Roman" w:cs="Times New Roman"/>
          <w:sz w:val="20"/>
          <w:szCs w:val="20"/>
          <w:lang w:eastAsia="pl-PL"/>
        </w:rPr>
        <w:t>4</w:t>
      </w:r>
      <w:r w:rsidRPr="00BD1EE6">
        <w:rPr>
          <w:rFonts w:ascii="Times New Roman" w:eastAsia="Times New Roman" w:hAnsi="Times New Roman" w:cs="Times New Roman"/>
          <w:sz w:val="20"/>
          <w:szCs w:val="20"/>
          <w:lang w:eastAsia="pl-PL"/>
        </w:rPr>
        <w:t xml:space="preserve"> ust. </w:t>
      </w:r>
      <w:r>
        <w:rPr>
          <w:rFonts w:ascii="Times New Roman" w:eastAsia="Times New Roman" w:hAnsi="Times New Roman" w:cs="Times New Roman"/>
          <w:sz w:val="20"/>
          <w:szCs w:val="20"/>
          <w:lang w:eastAsia="pl-PL"/>
        </w:rPr>
        <w:t>2</w:t>
      </w:r>
      <w:r w:rsidRPr="00BD1EE6">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color w:val="000000"/>
          <w:sz w:val="20"/>
          <w:szCs w:val="20"/>
          <w:lang w:eastAsia="pl-PL"/>
        </w:rPr>
        <w:t>uouioś</w:t>
      </w:r>
      <w:proofErr w:type="spellEnd"/>
    </w:p>
    <w:p w14:paraId="56959F78" w14:textId="77777777" w:rsidR="001E41DF" w:rsidRDefault="001E41DF" w:rsidP="001E41DF">
      <w:pPr>
        <w:pStyle w:val="NormalnyWeb"/>
        <w:spacing w:before="0" w:beforeAutospacing="0" w:after="0"/>
        <w:rPr>
          <w:sz w:val="20"/>
          <w:szCs w:val="20"/>
          <w:u w:val="single"/>
        </w:rPr>
      </w:pPr>
    </w:p>
    <w:p w14:paraId="45139D74" w14:textId="77777777" w:rsidR="001E41DF" w:rsidRDefault="001E41DF" w:rsidP="001E41DF">
      <w:pPr>
        <w:pStyle w:val="NormalnyWeb"/>
        <w:spacing w:before="0" w:beforeAutospacing="0" w:after="0"/>
        <w:rPr>
          <w:sz w:val="20"/>
          <w:szCs w:val="20"/>
          <w:u w:val="single"/>
        </w:rPr>
      </w:pPr>
    </w:p>
    <w:p w14:paraId="1C8C4355" w14:textId="50907C93" w:rsidR="001E41DF" w:rsidRDefault="001E41DF" w:rsidP="001E41DF">
      <w:pPr>
        <w:pStyle w:val="NormalnyWeb"/>
        <w:spacing w:before="0" w:beforeAutospacing="0" w:after="0"/>
        <w:rPr>
          <w:sz w:val="20"/>
          <w:szCs w:val="20"/>
          <w:u w:val="single"/>
        </w:rPr>
      </w:pPr>
    </w:p>
    <w:p w14:paraId="7064DF24" w14:textId="68D16DAC" w:rsidR="00652C5B" w:rsidRDefault="00652C5B" w:rsidP="001E41DF">
      <w:pPr>
        <w:pStyle w:val="NormalnyWeb"/>
        <w:spacing w:before="0" w:beforeAutospacing="0" w:after="0"/>
        <w:rPr>
          <w:sz w:val="20"/>
          <w:szCs w:val="20"/>
          <w:u w:val="single"/>
        </w:rPr>
      </w:pPr>
    </w:p>
    <w:p w14:paraId="4BFFE5B3" w14:textId="77777777" w:rsidR="001E41DF" w:rsidRDefault="001E41DF" w:rsidP="001E41DF">
      <w:pPr>
        <w:pStyle w:val="NormalnyWeb"/>
        <w:spacing w:before="0" w:beforeAutospacing="0" w:after="0"/>
        <w:rPr>
          <w:sz w:val="20"/>
          <w:szCs w:val="20"/>
          <w:u w:val="single"/>
        </w:rPr>
      </w:pPr>
    </w:p>
    <w:p w14:paraId="331BEB5B" w14:textId="77777777" w:rsidR="001E41DF" w:rsidRPr="008A3835" w:rsidRDefault="001E41DF" w:rsidP="001E41DF">
      <w:pPr>
        <w:spacing w:after="0" w:line="240" w:lineRule="auto"/>
        <w:rPr>
          <w:rFonts w:ascii="Times New Roman" w:hAnsi="Times New Roman" w:cs="Times New Roman"/>
        </w:rPr>
      </w:pPr>
      <w:r w:rsidRPr="008A3835">
        <w:rPr>
          <w:rFonts w:ascii="Times New Roman" w:hAnsi="Times New Roman" w:cs="Times New Roman"/>
          <w:sz w:val="18"/>
          <w:szCs w:val="18"/>
          <w:u w:val="single"/>
        </w:rPr>
        <w:t>Otrzymują:</w:t>
      </w:r>
    </w:p>
    <w:p w14:paraId="5120C80A" w14:textId="3B8369D7" w:rsidR="001E41DF" w:rsidRPr="00652C5B" w:rsidRDefault="00652C5B" w:rsidP="001E41DF">
      <w:pPr>
        <w:pStyle w:val="Akapitzlist"/>
        <w:numPr>
          <w:ilvl w:val="0"/>
          <w:numId w:val="11"/>
        </w:numPr>
        <w:spacing w:after="0" w:line="240" w:lineRule="auto"/>
        <w:ind w:left="284" w:hanging="284"/>
        <w:rPr>
          <w:rFonts w:ascii="Times New Roman" w:hAnsi="Times New Roman"/>
          <w:sz w:val="18"/>
          <w:szCs w:val="18"/>
        </w:rPr>
      </w:pPr>
      <w:r w:rsidRPr="00652C5B">
        <w:rPr>
          <w:rFonts w:ascii="Times New Roman" w:hAnsi="Times New Roman"/>
          <w:sz w:val="18"/>
          <w:szCs w:val="18"/>
        </w:rPr>
        <w:t>Województwo Kujawsko-Pomorskie, pl. Teatralny 2 –</w:t>
      </w:r>
      <w:r>
        <w:rPr>
          <w:rFonts w:ascii="Times New Roman" w:hAnsi="Times New Roman"/>
          <w:sz w:val="18"/>
          <w:szCs w:val="18"/>
        </w:rPr>
        <w:t xml:space="preserve"> Toruń</w:t>
      </w:r>
    </w:p>
    <w:p w14:paraId="297AF52E" w14:textId="77777777" w:rsidR="00652C5B" w:rsidRPr="00652C5B" w:rsidRDefault="001E41DF" w:rsidP="001E41DF">
      <w:pPr>
        <w:spacing w:after="0" w:line="240" w:lineRule="auto"/>
        <w:ind w:firstLine="284"/>
        <w:rPr>
          <w:rFonts w:ascii="Times New Roman" w:hAnsi="Times New Roman" w:cs="Times New Roman"/>
          <w:sz w:val="18"/>
          <w:szCs w:val="18"/>
        </w:rPr>
      </w:pPr>
      <w:r w:rsidRPr="008A3835">
        <w:rPr>
          <w:rFonts w:ascii="Times New Roman" w:hAnsi="Times New Roman" w:cs="Times New Roman"/>
          <w:sz w:val="18"/>
          <w:szCs w:val="18"/>
        </w:rPr>
        <w:t xml:space="preserve">przez pełnomocnika – Pana </w:t>
      </w:r>
      <w:r w:rsidR="00652C5B" w:rsidRPr="00652C5B">
        <w:rPr>
          <w:rFonts w:ascii="Times New Roman" w:hAnsi="Times New Roman" w:cs="Times New Roman"/>
          <w:sz w:val="18"/>
          <w:szCs w:val="18"/>
        </w:rPr>
        <w:t xml:space="preserve">Wojciecha </w:t>
      </w:r>
      <w:proofErr w:type="spellStart"/>
      <w:r w:rsidR="00652C5B" w:rsidRPr="00652C5B">
        <w:rPr>
          <w:rFonts w:ascii="Times New Roman" w:hAnsi="Times New Roman" w:cs="Times New Roman"/>
          <w:sz w:val="18"/>
          <w:szCs w:val="18"/>
        </w:rPr>
        <w:t>Norberciaka</w:t>
      </w:r>
      <w:proofErr w:type="spellEnd"/>
    </w:p>
    <w:p w14:paraId="71A71A7F" w14:textId="3C24E82A" w:rsidR="001E41DF" w:rsidRPr="008A3835" w:rsidRDefault="00652C5B" w:rsidP="001E41DF">
      <w:pPr>
        <w:spacing w:after="0" w:line="240" w:lineRule="auto"/>
        <w:ind w:firstLine="284"/>
        <w:rPr>
          <w:rFonts w:ascii="Times New Roman" w:hAnsi="Times New Roman" w:cs="Times New Roman"/>
          <w:sz w:val="18"/>
          <w:szCs w:val="18"/>
        </w:rPr>
      </w:pPr>
      <w:r w:rsidRPr="00652C5B">
        <w:rPr>
          <w:rFonts w:ascii="Times New Roman" w:hAnsi="Times New Roman" w:cs="Times New Roman"/>
          <w:sz w:val="18"/>
          <w:szCs w:val="18"/>
        </w:rPr>
        <w:t>ul. Komandorska 25A</w:t>
      </w:r>
      <w:r>
        <w:rPr>
          <w:rFonts w:ascii="Times New Roman" w:hAnsi="Times New Roman" w:cs="Times New Roman"/>
          <w:sz w:val="18"/>
          <w:szCs w:val="18"/>
        </w:rPr>
        <w:t>,</w:t>
      </w:r>
      <w:r w:rsidRPr="00652C5B">
        <w:rPr>
          <w:rFonts w:ascii="Times New Roman" w:hAnsi="Times New Roman" w:cs="Times New Roman"/>
          <w:sz w:val="18"/>
          <w:szCs w:val="18"/>
        </w:rPr>
        <w:t xml:space="preserve"> 42-200 Częstochow</w:t>
      </w:r>
      <w:r>
        <w:rPr>
          <w:rFonts w:ascii="Times New Roman" w:hAnsi="Times New Roman" w:cs="Times New Roman"/>
          <w:sz w:val="18"/>
          <w:szCs w:val="18"/>
        </w:rPr>
        <w:t>a</w:t>
      </w:r>
    </w:p>
    <w:p w14:paraId="3430315C" w14:textId="177C6F32" w:rsidR="001E41DF" w:rsidRPr="008A3835" w:rsidRDefault="00652C5B" w:rsidP="001E41DF">
      <w:pPr>
        <w:pStyle w:val="Akapitzlist"/>
        <w:numPr>
          <w:ilvl w:val="0"/>
          <w:numId w:val="11"/>
        </w:numPr>
        <w:spacing w:after="0" w:line="240" w:lineRule="auto"/>
        <w:ind w:left="284" w:hanging="284"/>
        <w:rPr>
          <w:rFonts w:ascii="Times New Roman" w:hAnsi="Times New Roman"/>
          <w:sz w:val="18"/>
          <w:szCs w:val="18"/>
        </w:rPr>
      </w:pPr>
      <w:r>
        <w:rPr>
          <w:rFonts w:ascii="Times New Roman" w:hAnsi="Times New Roman"/>
          <w:sz w:val="18"/>
          <w:szCs w:val="18"/>
        </w:rPr>
        <w:t>Strony</w:t>
      </w:r>
      <w:r w:rsidR="001E41DF" w:rsidRPr="008A3835">
        <w:rPr>
          <w:rFonts w:ascii="Times New Roman" w:hAnsi="Times New Roman"/>
          <w:sz w:val="18"/>
          <w:szCs w:val="18"/>
        </w:rPr>
        <w:t xml:space="preserve"> </w:t>
      </w:r>
      <w:r>
        <w:rPr>
          <w:rFonts w:ascii="Times New Roman" w:hAnsi="Times New Roman"/>
          <w:sz w:val="18"/>
          <w:szCs w:val="18"/>
        </w:rPr>
        <w:t>postępowania</w:t>
      </w:r>
      <w:r w:rsidRPr="00652C5B">
        <w:rPr>
          <w:rFonts w:ascii="Times New Roman" w:hAnsi="Times New Roman"/>
          <w:sz w:val="18"/>
          <w:szCs w:val="18"/>
        </w:rPr>
        <w:t xml:space="preserve"> informowane obwieszczeniem</w:t>
      </w:r>
      <w:r w:rsidR="00E33D32">
        <w:rPr>
          <w:rFonts w:ascii="Times New Roman" w:hAnsi="Times New Roman"/>
          <w:sz w:val="18"/>
          <w:szCs w:val="18"/>
        </w:rPr>
        <w:t>.</w:t>
      </w:r>
    </w:p>
    <w:p w14:paraId="77C17BC6" w14:textId="07AC3356" w:rsidR="001E41DF" w:rsidRPr="008A3835" w:rsidRDefault="001E41DF" w:rsidP="001E41DF">
      <w:pPr>
        <w:pStyle w:val="Akapitzlist"/>
        <w:numPr>
          <w:ilvl w:val="0"/>
          <w:numId w:val="11"/>
        </w:numPr>
        <w:spacing w:after="0" w:line="240" w:lineRule="auto"/>
        <w:ind w:left="284" w:hanging="284"/>
        <w:rPr>
          <w:rFonts w:ascii="Times New Roman" w:hAnsi="Times New Roman"/>
          <w:sz w:val="18"/>
          <w:szCs w:val="18"/>
        </w:rPr>
      </w:pPr>
      <w:r w:rsidRPr="008A3835">
        <w:rPr>
          <w:rFonts w:ascii="Times New Roman" w:hAnsi="Times New Roman"/>
          <w:color w:val="000000"/>
          <w:sz w:val="18"/>
          <w:szCs w:val="18"/>
        </w:rPr>
        <w:t xml:space="preserve">aa (akta: </w:t>
      </w:r>
      <w:r w:rsidR="00652C5B">
        <w:rPr>
          <w:rFonts w:ascii="Times New Roman" w:hAnsi="Times New Roman"/>
          <w:color w:val="000000"/>
          <w:sz w:val="18"/>
          <w:szCs w:val="18"/>
        </w:rPr>
        <w:t>58</w:t>
      </w:r>
      <w:r w:rsidRPr="008A3835">
        <w:rPr>
          <w:rFonts w:ascii="Times New Roman" w:hAnsi="Times New Roman"/>
          <w:color w:val="000000"/>
          <w:sz w:val="18"/>
          <w:szCs w:val="18"/>
        </w:rPr>
        <w:t>/V/</w:t>
      </w:r>
      <w:r w:rsidR="00652C5B">
        <w:rPr>
          <w:rFonts w:ascii="Times New Roman" w:hAnsi="Times New Roman"/>
          <w:color w:val="000000"/>
          <w:sz w:val="18"/>
          <w:szCs w:val="18"/>
        </w:rPr>
        <w:t>81</w:t>
      </w:r>
      <w:r w:rsidRPr="008A3835">
        <w:rPr>
          <w:rFonts w:ascii="Times New Roman" w:hAnsi="Times New Roman"/>
          <w:color w:val="000000"/>
          <w:sz w:val="18"/>
          <w:szCs w:val="18"/>
        </w:rPr>
        <w:t xml:space="preserve"> (</w:t>
      </w:r>
      <w:r w:rsidR="00652C5B">
        <w:rPr>
          <w:rFonts w:ascii="Times New Roman" w:hAnsi="Times New Roman"/>
          <w:color w:val="000000"/>
          <w:sz w:val="18"/>
          <w:szCs w:val="18"/>
        </w:rPr>
        <w:t>16</w:t>
      </w:r>
      <w:r w:rsidRPr="008A3835">
        <w:rPr>
          <w:rFonts w:ascii="Times New Roman" w:hAnsi="Times New Roman"/>
          <w:color w:val="000000"/>
          <w:sz w:val="18"/>
          <w:szCs w:val="18"/>
        </w:rPr>
        <w:t>))</w:t>
      </w:r>
    </w:p>
    <w:p w14:paraId="54B643C1" w14:textId="77777777" w:rsidR="001E41DF" w:rsidRPr="008A3835" w:rsidRDefault="001E41DF" w:rsidP="001E41DF">
      <w:pPr>
        <w:tabs>
          <w:tab w:val="left" w:pos="-5300"/>
          <w:tab w:val="left" w:pos="284"/>
        </w:tabs>
        <w:spacing w:after="0" w:line="240" w:lineRule="auto"/>
        <w:ind w:left="284"/>
        <w:jc w:val="both"/>
        <w:rPr>
          <w:rFonts w:ascii="Times New Roman" w:hAnsi="Times New Roman" w:cs="Times New Roman"/>
        </w:rPr>
      </w:pPr>
      <w:r w:rsidRPr="008A3835">
        <w:rPr>
          <w:rFonts w:ascii="Times New Roman" w:hAnsi="Times New Roman" w:cs="Times New Roman"/>
          <w:color w:val="000000"/>
          <w:sz w:val="18"/>
          <w:szCs w:val="18"/>
        </w:rPr>
        <w:t xml:space="preserve">Sprawę w Wydziale Architektury i Budownictwa UMT przy ul. Grudziądzkiej 126b, prowadzi Agnieszka Schreiber, </w:t>
      </w:r>
      <w:r>
        <w:rPr>
          <w:rFonts w:ascii="Times New Roman" w:hAnsi="Times New Roman" w:cs="Times New Roman"/>
          <w:color w:val="000000"/>
          <w:sz w:val="18"/>
          <w:szCs w:val="18"/>
        </w:rPr>
        <w:br/>
      </w:r>
      <w:r w:rsidRPr="008A3835">
        <w:rPr>
          <w:rFonts w:ascii="Times New Roman" w:hAnsi="Times New Roman" w:cs="Times New Roman"/>
          <w:color w:val="000000"/>
          <w:sz w:val="18"/>
          <w:szCs w:val="18"/>
        </w:rPr>
        <w:t>pokój nr 303, telefon: 56 611 84 23.</w:t>
      </w:r>
    </w:p>
    <w:p w14:paraId="6F522172" w14:textId="77777777" w:rsidR="001E41DF" w:rsidRDefault="001E41DF" w:rsidP="001E41DF">
      <w:pPr>
        <w:spacing w:after="0" w:line="240" w:lineRule="auto"/>
        <w:rPr>
          <w:rFonts w:ascii="Times New Roman" w:eastAsia="Arial Unicode MS" w:hAnsi="Times New Roman" w:cs="Times New Roman"/>
          <w:sz w:val="18"/>
          <w:szCs w:val="18"/>
          <w:u w:val="single"/>
          <w:lang w:eastAsia="pl-PL"/>
        </w:rPr>
      </w:pPr>
    </w:p>
    <w:p w14:paraId="3CDA068E" w14:textId="77777777" w:rsidR="001E41DF" w:rsidRPr="006472F4" w:rsidRDefault="001E41DF" w:rsidP="001E41DF">
      <w:pPr>
        <w:spacing w:after="0" w:line="240" w:lineRule="auto"/>
        <w:rPr>
          <w:rFonts w:ascii="Times New Roman" w:eastAsia="Arial Unicode MS" w:hAnsi="Times New Roman" w:cs="Times New Roman"/>
          <w:sz w:val="18"/>
          <w:szCs w:val="18"/>
          <w:u w:val="single"/>
          <w:lang w:eastAsia="pl-PL"/>
        </w:rPr>
      </w:pPr>
      <w:r w:rsidRPr="006472F4">
        <w:rPr>
          <w:rFonts w:ascii="Times New Roman" w:eastAsia="Arial Unicode MS" w:hAnsi="Times New Roman" w:cs="Times New Roman"/>
          <w:sz w:val="18"/>
          <w:szCs w:val="18"/>
          <w:u w:val="single"/>
          <w:lang w:eastAsia="pl-PL"/>
        </w:rPr>
        <w:t>Do wiadomości:</w:t>
      </w:r>
    </w:p>
    <w:p w14:paraId="133A3E0B" w14:textId="77777777" w:rsidR="001E41DF" w:rsidRPr="006472F4" w:rsidRDefault="001E41DF" w:rsidP="001E41DF">
      <w:pPr>
        <w:widowControl w:val="0"/>
        <w:numPr>
          <w:ilvl w:val="0"/>
          <w:numId w:val="5"/>
        </w:numPr>
        <w:suppressAutoHyphens/>
        <w:autoSpaceDN w:val="0"/>
        <w:spacing w:after="0" w:line="240" w:lineRule="auto"/>
        <w:textAlignment w:val="baseline"/>
        <w:rPr>
          <w:rFonts w:ascii="Times New Roman" w:eastAsia="Arial Unicode MS" w:hAnsi="Times New Roman" w:cs="Times New Roman"/>
          <w:sz w:val="18"/>
          <w:szCs w:val="18"/>
          <w:lang w:eastAsia="pl-PL"/>
        </w:rPr>
      </w:pPr>
      <w:r w:rsidRPr="006472F4">
        <w:rPr>
          <w:rFonts w:ascii="Times New Roman" w:eastAsia="Arial Unicode MS" w:hAnsi="Times New Roman" w:cs="Times New Roman"/>
          <w:sz w:val="18"/>
          <w:szCs w:val="18"/>
          <w:lang w:eastAsia="pl-PL"/>
        </w:rPr>
        <w:t>Regionalny Dyrektor Ochrony Środowiska w Bydgoszczy, ul. Dworcowa 81, 85-009 Bydgoszcz</w:t>
      </w:r>
    </w:p>
    <w:p w14:paraId="3C6AF846" w14:textId="77777777" w:rsidR="001E41DF" w:rsidRPr="006472F4" w:rsidRDefault="001E41DF" w:rsidP="001E41DF">
      <w:pPr>
        <w:widowControl w:val="0"/>
        <w:numPr>
          <w:ilvl w:val="0"/>
          <w:numId w:val="5"/>
        </w:numPr>
        <w:suppressAutoHyphens/>
        <w:autoSpaceDN w:val="0"/>
        <w:spacing w:after="0" w:line="240" w:lineRule="auto"/>
        <w:textAlignment w:val="baseline"/>
        <w:rPr>
          <w:rFonts w:ascii="Times New Roman" w:eastAsia="Arial Unicode MS" w:hAnsi="Times New Roman" w:cs="Times New Roman"/>
          <w:sz w:val="18"/>
          <w:szCs w:val="18"/>
          <w:lang w:eastAsia="pl-PL"/>
        </w:rPr>
      </w:pPr>
      <w:r w:rsidRPr="006472F4">
        <w:rPr>
          <w:rFonts w:ascii="Times New Roman" w:eastAsia="Arial Unicode MS" w:hAnsi="Times New Roman" w:cs="Times New Roman"/>
          <w:sz w:val="18"/>
          <w:szCs w:val="18"/>
          <w:lang w:eastAsia="pl-PL"/>
        </w:rPr>
        <w:t>Państwowy Powiatowy Inspektor Sanitarny, ul. Szosa Bydgoska 1 – Toruń</w:t>
      </w:r>
    </w:p>
    <w:p w14:paraId="6EC36BD2" w14:textId="77777777" w:rsidR="001E41DF" w:rsidRPr="008A3835" w:rsidRDefault="001E41DF" w:rsidP="001E41DF">
      <w:pPr>
        <w:widowControl w:val="0"/>
        <w:numPr>
          <w:ilvl w:val="0"/>
          <w:numId w:val="5"/>
        </w:numPr>
        <w:suppressAutoHyphens/>
        <w:autoSpaceDN w:val="0"/>
        <w:spacing w:after="0" w:line="240" w:lineRule="auto"/>
        <w:jc w:val="both"/>
        <w:textAlignment w:val="baseline"/>
        <w:rPr>
          <w:rFonts w:ascii="Times New Roman" w:hAnsi="Times New Roman" w:cs="Times New Roman"/>
        </w:rPr>
      </w:pPr>
      <w:r w:rsidRPr="006472F4">
        <w:rPr>
          <w:rFonts w:ascii="Times New Roman" w:eastAsia="Arial Unicode MS" w:hAnsi="Times New Roman" w:cs="Times New Roman"/>
          <w:sz w:val="18"/>
          <w:szCs w:val="18"/>
          <w:lang w:eastAsia="pl-PL"/>
        </w:rPr>
        <w:t xml:space="preserve">Państwowe Gospodarstwo Wodne Wody Polskie, Zarząd Zlewni w Toruniu, ul. Popiełuszki 3 </w:t>
      </w:r>
      <w:r>
        <w:rPr>
          <w:rFonts w:ascii="Times New Roman" w:eastAsia="Arial Unicode MS" w:hAnsi="Times New Roman" w:cs="Times New Roman"/>
          <w:sz w:val="18"/>
          <w:szCs w:val="18"/>
          <w:lang w:eastAsia="pl-PL"/>
        </w:rPr>
        <w:t>–</w:t>
      </w:r>
      <w:r w:rsidRPr="006472F4">
        <w:rPr>
          <w:rFonts w:ascii="Times New Roman" w:eastAsia="Arial Unicode MS" w:hAnsi="Times New Roman" w:cs="Times New Roman"/>
          <w:sz w:val="18"/>
          <w:szCs w:val="18"/>
          <w:lang w:eastAsia="pl-PL"/>
        </w:rPr>
        <w:t xml:space="preserve"> Toruń</w:t>
      </w:r>
    </w:p>
    <w:sectPr w:rsidR="001E41DF" w:rsidRPr="008A3835" w:rsidSect="00CA65C9">
      <w:footerReference w:type="default" r:id="rId13"/>
      <w:footerReference w:type="first" r:id="rId14"/>
      <w:pgSz w:w="11906" w:h="16838"/>
      <w:pgMar w:top="1417" w:right="1417" w:bottom="1417" w:left="1417" w:header="680"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9142" w14:textId="77777777" w:rsidR="008B74B5" w:rsidRDefault="008B74B5" w:rsidP="008B74B5">
      <w:pPr>
        <w:spacing w:after="0" w:line="240" w:lineRule="auto"/>
      </w:pPr>
      <w:r>
        <w:separator/>
      </w:r>
    </w:p>
  </w:endnote>
  <w:endnote w:type="continuationSeparator" w:id="0">
    <w:p w14:paraId="2CA4CF41" w14:textId="77777777" w:rsidR="008B74B5" w:rsidRDefault="008B74B5" w:rsidP="008B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5BDF" w14:textId="77777777" w:rsidR="00861308" w:rsidRDefault="008613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6788" w14:textId="77777777" w:rsidR="00F2540F" w:rsidRPr="0035658B" w:rsidRDefault="00F2540F">
    <w:pPr>
      <w:pStyle w:val="Stopka"/>
      <w:jc w:val="right"/>
      <w:rPr>
        <w:rFonts w:ascii="Times New Roman" w:hAnsi="Times New Roman"/>
        <w:sz w:val="20"/>
        <w:szCs w:val="20"/>
      </w:rPr>
    </w:pPr>
    <w:r w:rsidRPr="0035658B">
      <w:rPr>
        <w:rFonts w:ascii="Times New Roman" w:hAnsi="Times New Roman"/>
        <w:sz w:val="20"/>
        <w:szCs w:val="20"/>
      </w:rPr>
      <w:fldChar w:fldCharType="begin"/>
    </w:r>
    <w:r w:rsidRPr="0035658B">
      <w:rPr>
        <w:rFonts w:ascii="Times New Roman" w:hAnsi="Times New Roman"/>
        <w:sz w:val="20"/>
        <w:szCs w:val="20"/>
      </w:rPr>
      <w:instrText xml:space="preserve"> PAGE   \* MERGEFORMAT </w:instrText>
    </w:r>
    <w:r w:rsidRPr="0035658B">
      <w:rPr>
        <w:rFonts w:ascii="Times New Roman" w:hAnsi="Times New Roman"/>
        <w:sz w:val="20"/>
        <w:szCs w:val="20"/>
      </w:rPr>
      <w:fldChar w:fldCharType="separate"/>
    </w:r>
    <w:r>
      <w:rPr>
        <w:rFonts w:ascii="Times New Roman" w:hAnsi="Times New Roman"/>
        <w:noProof/>
        <w:sz w:val="20"/>
        <w:szCs w:val="20"/>
      </w:rPr>
      <w:t>21</w:t>
    </w:r>
    <w:r w:rsidRPr="0035658B">
      <w:rPr>
        <w:rFonts w:ascii="Times New Roman" w:hAnsi="Times New Roman"/>
        <w:sz w:val="20"/>
        <w:szCs w:val="20"/>
      </w:rPr>
      <w:fldChar w:fldCharType="end"/>
    </w:r>
  </w:p>
  <w:p w14:paraId="26458880" w14:textId="77777777" w:rsidR="00F2540F" w:rsidRDefault="00F2540F" w:rsidP="007A7E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45834"/>
      <w:docPartObj>
        <w:docPartGallery w:val="Page Numbers (Bottom of Page)"/>
        <w:docPartUnique/>
      </w:docPartObj>
    </w:sdtPr>
    <w:sdtEndPr>
      <w:rPr>
        <w:rFonts w:ascii="Times New Roman" w:hAnsi="Times New Roman" w:cs="Times New Roman"/>
      </w:rPr>
    </w:sdtEndPr>
    <w:sdtContent>
      <w:p w14:paraId="2E99D730" w14:textId="7E2A479A" w:rsidR="00CA65C9" w:rsidRPr="00CA65C9" w:rsidRDefault="00CA65C9">
        <w:pPr>
          <w:pStyle w:val="Stopka"/>
          <w:jc w:val="right"/>
          <w:rPr>
            <w:rFonts w:ascii="Times New Roman" w:hAnsi="Times New Roman" w:cs="Times New Roman"/>
          </w:rPr>
        </w:pPr>
        <w:r w:rsidRPr="00CA65C9">
          <w:rPr>
            <w:rFonts w:ascii="Times New Roman" w:hAnsi="Times New Roman" w:cs="Times New Roman"/>
            <w:sz w:val="20"/>
            <w:szCs w:val="20"/>
          </w:rPr>
          <w:fldChar w:fldCharType="begin"/>
        </w:r>
        <w:r w:rsidRPr="00CA65C9">
          <w:rPr>
            <w:rFonts w:ascii="Times New Roman" w:hAnsi="Times New Roman" w:cs="Times New Roman"/>
            <w:sz w:val="20"/>
            <w:szCs w:val="20"/>
          </w:rPr>
          <w:instrText>PAGE   \* MERGEFORMAT</w:instrText>
        </w:r>
        <w:r w:rsidRPr="00CA65C9">
          <w:rPr>
            <w:rFonts w:ascii="Times New Roman" w:hAnsi="Times New Roman" w:cs="Times New Roman"/>
            <w:sz w:val="20"/>
            <w:szCs w:val="20"/>
          </w:rPr>
          <w:fldChar w:fldCharType="separate"/>
        </w:r>
        <w:r w:rsidRPr="00CA65C9">
          <w:rPr>
            <w:rFonts w:ascii="Times New Roman" w:hAnsi="Times New Roman" w:cs="Times New Roman"/>
            <w:sz w:val="20"/>
            <w:szCs w:val="20"/>
          </w:rPr>
          <w:t>2</w:t>
        </w:r>
        <w:r w:rsidRPr="00CA65C9">
          <w:rPr>
            <w:rFonts w:ascii="Times New Roman" w:hAnsi="Times New Roman" w:cs="Times New Roman"/>
            <w:sz w:val="20"/>
            <w:szCs w:val="20"/>
          </w:rPr>
          <w:fldChar w:fldCharType="end"/>
        </w:r>
      </w:p>
    </w:sdtContent>
  </w:sdt>
  <w:p w14:paraId="0F0F60C0" w14:textId="77777777" w:rsidR="00F2540F" w:rsidRDefault="00F2540F" w:rsidP="00961420">
    <w:pPr>
      <w:pStyle w:val="Stopka"/>
      <w:tabs>
        <w:tab w:val="left" w:pos="38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9CD2" w14:textId="271AB4FC" w:rsidR="004217B5" w:rsidRDefault="007A3070" w:rsidP="007A3070">
    <w:pPr>
      <w:pStyle w:val="Stopka"/>
      <w:jc w:val="right"/>
    </w:pPr>
    <w:r>
      <w:rPr>
        <w:rFonts w:ascii="Times New Roman" w:hAnsi="Times New Roman" w:cs="Times New Roman"/>
        <w:sz w:val="20"/>
        <w:szCs w:val="20"/>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31965"/>
      <w:docPartObj>
        <w:docPartGallery w:val="Page Numbers (Bottom of Page)"/>
        <w:docPartUnique/>
      </w:docPartObj>
    </w:sdtPr>
    <w:sdtEndPr/>
    <w:sdtContent>
      <w:p w14:paraId="2311B8DA" w14:textId="58FB79DE" w:rsidR="00A30E94" w:rsidRPr="00CA65C9" w:rsidRDefault="00712D28">
        <w:pPr>
          <w:pStyle w:val="Stopka"/>
          <w:jc w:val="right"/>
          <w:rPr>
            <w:rFonts w:ascii="Times New Roman" w:hAnsi="Times New Roman" w:cs="Times New Roman"/>
            <w:sz w:val="20"/>
            <w:szCs w:val="20"/>
          </w:rPr>
        </w:pPr>
        <w:r>
          <w:rPr>
            <w:rFonts w:ascii="Times New Roman" w:hAnsi="Times New Roman" w:cs="Times New Roman"/>
            <w:sz w:val="20"/>
            <w:szCs w:val="20"/>
          </w:rPr>
          <w:t>16</w:t>
        </w:r>
      </w:p>
      <w:p w14:paraId="79ED3791" w14:textId="3E828AFA" w:rsidR="00A30E94" w:rsidRDefault="00962128">
        <w:pPr>
          <w:pStyle w:val="Stopka"/>
          <w:jc w:val="right"/>
        </w:pPr>
      </w:p>
    </w:sdtContent>
  </w:sdt>
  <w:p w14:paraId="1C79B49B" w14:textId="77777777" w:rsidR="00A30E94" w:rsidRDefault="009621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DB30" w14:textId="77777777" w:rsidR="008B74B5" w:rsidRDefault="008B74B5" w:rsidP="008B74B5">
      <w:pPr>
        <w:spacing w:after="0" w:line="240" w:lineRule="auto"/>
      </w:pPr>
      <w:r>
        <w:separator/>
      </w:r>
    </w:p>
  </w:footnote>
  <w:footnote w:type="continuationSeparator" w:id="0">
    <w:p w14:paraId="6BCEFBCC" w14:textId="77777777" w:rsidR="008B74B5" w:rsidRDefault="008B74B5" w:rsidP="008B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5552" w14:textId="77777777" w:rsidR="00861308" w:rsidRDefault="008613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9DC4" w14:textId="77777777" w:rsidR="00F2540F" w:rsidRDefault="00F2540F" w:rsidP="000F38F9">
    <w:pPr>
      <w:pStyle w:val="Nagwek"/>
      <w:ind w:hanging="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6CEB" w14:textId="77777777" w:rsidR="00861308" w:rsidRDefault="008613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7F40"/>
    <w:multiLevelType w:val="hybridMultilevel"/>
    <w:tmpl w:val="BDF6F7C0"/>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 w15:restartNumberingAfterBreak="0">
    <w:nsid w:val="15C964E0"/>
    <w:multiLevelType w:val="multilevel"/>
    <w:tmpl w:val="476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A2F0B"/>
    <w:multiLevelType w:val="multilevel"/>
    <w:tmpl w:val="C38A2C2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3419B"/>
    <w:multiLevelType w:val="hybridMultilevel"/>
    <w:tmpl w:val="E92E4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14F75"/>
    <w:multiLevelType w:val="hybridMultilevel"/>
    <w:tmpl w:val="0654303C"/>
    <w:lvl w:ilvl="0" w:tplc="00000002">
      <w:start w:val="1"/>
      <w:numFmt w:val="bullet"/>
      <w:lvlText w:val="-"/>
      <w:lvlJc w:val="left"/>
      <w:pPr>
        <w:ind w:left="1428" w:hanging="360"/>
      </w:pPr>
      <w:rPr>
        <w:rFonts w:ascii="StarSymbol" w:hAnsi="Star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8F8625C"/>
    <w:multiLevelType w:val="multilevel"/>
    <w:tmpl w:val="4E5A3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1D71A2"/>
    <w:multiLevelType w:val="multilevel"/>
    <w:tmpl w:val="53D8004A"/>
    <w:lvl w:ilvl="0">
      <w:start w:val="1"/>
      <w:numFmt w:val="decimal"/>
      <w:lvlText w:val="%1."/>
      <w:lvlJc w:val="left"/>
      <w:pPr>
        <w:ind w:left="283" w:hanging="282"/>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7851BA5"/>
    <w:multiLevelType w:val="hybridMultilevel"/>
    <w:tmpl w:val="8A2AD69A"/>
    <w:lvl w:ilvl="0" w:tplc="1B3E88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16C04A4"/>
    <w:multiLevelType w:val="hybridMultilevel"/>
    <w:tmpl w:val="C8329BE6"/>
    <w:lvl w:ilvl="0" w:tplc="56BE49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1DF7E47"/>
    <w:multiLevelType w:val="hybridMultilevel"/>
    <w:tmpl w:val="ADF29C6E"/>
    <w:lvl w:ilvl="0" w:tplc="C20E4A7C">
      <w:start w:val="1"/>
      <w:numFmt w:val="decimal"/>
      <w:pStyle w:val="StylaciskiTimesNewRoman12ptWyrwnanydorodkaIn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FC204C"/>
    <w:multiLevelType w:val="hybridMultilevel"/>
    <w:tmpl w:val="5C5A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D404B1"/>
    <w:multiLevelType w:val="multilevel"/>
    <w:tmpl w:val="DE061832"/>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223BF3"/>
    <w:multiLevelType w:val="multilevel"/>
    <w:tmpl w:val="5D200C3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205F7"/>
    <w:multiLevelType w:val="hybridMultilevel"/>
    <w:tmpl w:val="FA9034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CD38E7"/>
    <w:multiLevelType w:val="hybridMultilevel"/>
    <w:tmpl w:val="77B24B74"/>
    <w:lvl w:ilvl="0" w:tplc="1B3E88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3"/>
  </w:num>
  <w:num w:numId="7">
    <w:abstractNumId w:val="13"/>
  </w:num>
  <w:num w:numId="8">
    <w:abstractNumId w:val="8"/>
  </w:num>
  <w:num w:numId="9">
    <w:abstractNumId w:val="10"/>
  </w:num>
  <w:num w:numId="10">
    <w:abstractNumId w:val="4"/>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DF"/>
    <w:rsid w:val="001E41DF"/>
    <w:rsid w:val="00327403"/>
    <w:rsid w:val="00362CD0"/>
    <w:rsid w:val="00367A08"/>
    <w:rsid w:val="0039616D"/>
    <w:rsid w:val="003B03A6"/>
    <w:rsid w:val="003D06C7"/>
    <w:rsid w:val="003F4373"/>
    <w:rsid w:val="0048221B"/>
    <w:rsid w:val="00515C44"/>
    <w:rsid w:val="005412C1"/>
    <w:rsid w:val="00584F67"/>
    <w:rsid w:val="005C1021"/>
    <w:rsid w:val="005D21A5"/>
    <w:rsid w:val="00640FB4"/>
    <w:rsid w:val="00652C5B"/>
    <w:rsid w:val="006734A5"/>
    <w:rsid w:val="006820BE"/>
    <w:rsid w:val="006D4D69"/>
    <w:rsid w:val="00712D28"/>
    <w:rsid w:val="00756FE2"/>
    <w:rsid w:val="007725A7"/>
    <w:rsid w:val="007A3070"/>
    <w:rsid w:val="00801421"/>
    <w:rsid w:val="008374B1"/>
    <w:rsid w:val="008444F4"/>
    <w:rsid w:val="0085247C"/>
    <w:rsid w:val="00861308"/>
    <w:rsid w:val="008B74B5"/>
    <w:rsid w:val="00962128"/>
    <w:rsid w:val="009A5600"/>
    <w:rsid w:val="00A41605"/>
    <w:rsid w:val="00AC6E18"/>
    <w:rsid w:val="00B20D38"/>
    <w:rsid w:val="00B456B2"/>
    <w:rsid w:val="00BF24AF"/>
    <w:rsid w:val="00C1713D"/>
    <w:rsid w:val="00C84193"/>
    <w:rsid w:val="00CA4DC4"/>
    <w:rsid w:val="00CA65C9"/>
    <w:rsid w:val="00CA69DD"/>
    <w:rsid w:val="00CB23BE"/>
    <w:rsid w:val="00D02882"/>
    <w:rsid w:val="00D96088"/>
    <w:rsid w:val="00DC2E3D"/>
    <w:rsid w:val="00E33D32"/>
    <w:rsid w:val="00E55407"/>
    <w:rsid w:val="00EB3192"/>
    <w:rsid w:val="00EB4F21"/>
    <w:rsid w:val="00EE11E4"/>
    <w:rsid w:val="00F018C2"/>
    <w:rsid w:val="00F2540F"/>
    <w:rsid w:val="00F3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C38F8"/>
  <w15:chartTrackingRefBased/>
  <w15:docId w15:val="{0F8A9F79-50E3-4489-AAE4-87C17586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1D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Normalny (Web) Znak,Normalny (Web) Znak Znak"/>
    <w:basedOn w:val="Normalny"/>
    <w:uiPriority w:val="99"/>
    <w:unhideWhenUsed/>
    <w:qFormat/>
    <w:rsid w:val="001E41DF"/>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Wyliczanie,List Paragraph,Obiekt,List Paragraph1,Akapit z listą3,Akapit z listą31,Numerowanie,Normal,Normal1,Z podkreśleniem,punk 1,Sl_Akapit z listą,Eko punkty,podpunkt,Normalny w tabeli,Normalny2,ASIA,BulletC,normalny,Akapit z listą1,L1"/>
    <w:basedOn w:val="Normalny"/>
    <w:link w:val="AkapitzlistZnak"/>
    <w:uiPriority w:val="34"/>
    <w:qFormat/>
    <w:rsid w:val="001E41DF"/>
    <w:pPr>
      <w:ind w:left="720"/>
      <w:contextualSpacing/>
    </w:pPr>
    <w:rPr>
      <w:rFonts w:ascii="Calibri" w:eastAsia="Times New Roman" w:hAnsi="Calibri" w:cs="Times New Roman"/>
      <w:lang w:eastAsia="pl-PL"/>
    </w:rPr>
  </w:style>
  <w:style w:type="paragraph" w:customStyle="1" w:styleId="Standard">
    <w:name w:val="Standard"/>
    <w:qFormat/>
    <w:rsid w:val="001E41DF"/>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Stopka">
    <w:name w:val="footer"/>
    <w:basedOn w:val="Normalny"/>
    <w:link w:val="StopkaZnak"/>
    <w:uiPriority w:val="99"/>
    <w:unhideWhenUsed/>
    <w:rsid w:val="001E4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1DF"/>
  </w:style>
  <w:style w:type="paragraph" w:customStyle="1" w:styleId="NormalnyWeb1">
    <w:name w:val="Normalny (Web)1"/>
    <w:basedOn w:val="Normalny"/>
    <w:rsid w:val="001E41DF"/>
    <w:pPr>
      <w:widowControl w:val="0"/>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Domylnaczcionkaakapitu1">
    <w:name w:val="Domyślna czcionka akapitu1"/>
    <w:rsid w:val="001E41DF"/>
  </w:style>
  <w:style w:type="paragraph" w:customStyle="1" w:styleId="Normalny1">
    <w:name w:val="Normalny1"/>
    <w:rsid w:val="001E41D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styleId="Nagwek">
    <w:name w:val="header"/>
    <w:basedOn w:val="Normalny"/>
    <w:link w:val="NagwekZnak"/>
    <w:uiPriority w:val="99"/>
    <w:unhideWhenUsed/>
    <w:rsid w:val="008B7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4B5"/>
  </w:style>
  <w:style w:type="paragraph" w:styleId="Tekstdymka">
    <w:name w:val="Balloon Text"/>
    <w:basedOn w:val="Normalny"/>
    <w:link w:val="TekstdymkaZnak"/>
    <w:uiPriority w:val="99"/>
    <w:semiHidden/>
    <w:unhideWhenUsed/>
    <w:rsid w:val="0048221B"/>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48221B"/>
    <w:rPr>
      <w:rFonts w:ascii="Tahoma" w:eastAsia="Calibri" w:hAnsi="Tahoma" w:cs="Times New Roman"/>
      <w:sz w:val="16"/>
      <w:szCs w:val="16"/>
    </w:rPr>
  </w:style>
  <w:style w:type="character" w:styleId="Hipercze">
    <w:name w:val="Hyperlink"/>
    <w:uiPriority w:val="99"/>
    <w:unhideWhenUsed/>
    <w:rsid w:val="0048221B"/>
    <w:rPr>
      <w:color w:val="0000FF"/>
      <w:u w:val="single"/>
    </w:rPr>
  </w:style>
  <w:style w:type="paragraph" w:customStyle="1" w:styleId="StylaciskiTimesNewRoman12ptWyrwnanydorodkaInter">
    <w:name w:val="Styl (Łaciński) Times New Roman 12 pt Wyrównany do środka Inter..."/>
    <w:basedOn w:val="Normalny"/>
    <w:autoRedefine/>
    <w:rsid w:val="0048221B"/>
    <w:pPr>
      <w:numPr>
        <w:numId w:val="13"/>
      </w:numPr>
      <w:suppressAutoHyphens/>
      <w:spacing w:after="40" w:line="360" w:lineRule="auto"/>
      <w:jc w:val="both"/>
    </w:pPr>
    <w:rPr>
      <w:rFonts w:ascii="Times New Roman" w:eastAsia="Times New Roman" w:hAnsi="Times New Roman" w:cs="Times New Roman"/>
      <w:color w:val="000000" w:themeColor="text1"/>
      <w:sz w:val="24"/>
      <w:szCs w:val="20"/>
      <w:lang w:eastAsia="ar-SA"/>
    </w:rPr>
  </w:style>
  <w:style w:type="paragraph" w:styleId="Tekstpodstawowy">
    <w:name w:val="Body Text"/>
    <w:basedOn w:val="Normalny"/>
    <w:link w:val="TekstpodstawowyZnak"/>
    <w:rsid w:val="0048221B"/>
    <w:pPr>
      <w:suppressAutoHyphens/>
      <w:spacing w:after="120"/>
    </w:pPr>
    <w:rPr>
      <w:rFonts w:ascii="Calibri" w:eastAsia="Calibri" w:hAnsi="Calibri" w:cs="Wingdings"/>
      <w:lang w:eastAsia="ar-SA"/>
    </w:rPr>
  </w:style>
  <w:style w:type="character" w:customStyle="1" w:styleId="TekstpodstawowyZnak">
    <w:name w:val="Tekst podstawowy Znak"/>
    <w:basedOn w:val="Domylnaczcionkaakapitu"/>
    <w:link w:val="Tekstpodstawowy"/>
    <w:rsid w:val="0048221B"/>
    <w:rPr>
      <w:rFonts w:ascii="Calibri" w:eastAsia="Calibri" w:hAnsi="Calibri" w:cs="Wingdings"/>
      <w:lang w:eastAsia="ar-SA"/>
    </w:rPr>
  </w:style>
  <w:style w:type="paragraph" w:styleId="Tekstpodstawowywcity">
    <w:name w:val="Body Text Indent"/>
    <w:basedOn w:val="Normalny"/>
    <w:link w:val="TekstpodstawowywcityZnak"/>
    <w:uiPriority w:val="99"/>
    <w:semiHidden/>
    <w:unhideWhenUsed/>
    <w:rsid w:val="0048221B"/>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48221B"/>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8221B"/>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8221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8221B"/>
    <w:rPr>
      <w:vertAlign w:val="superscript"/>
    </w:rPr>
  </w:style>
  <w:style w:type="character" w:customStyle="1" w:styleId="apple-converted-space">
    <w:name w:val="apple-converted-space"/>
    <w:basedOn w:val="Domylnaczcionkaakapitu"/>
    <w:rsid w:val="0048221B"/>
  </w:style>
  <w:style w:type="paragraph" w:customStyle="1" w:styleId="Default">
    <w:name w:val="Default"/>
    <w:rsid w:val="0048221B"/>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48221B"/>
    <w:rPr>
      <w:sz w:val="16"/>
      <w:szCs w:val="16"/>
    </w:rPr>
  </w:style>
  <w:style w:type="paragraph" w:styleId="Tekstkomentarza">
    <w:name w:val="annotation text"/>
    <w:basedOn w:val="Normalny"/>
    <w:link w:val="TekstkomentarzaZnak"/>
    <w:uiPriority w:val="99"/>
    <w:semiHidden/>
    <w:unhideWhenUsed/>
    <w:rsid w:val="0048221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822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8221B"/>
    <w:rPr>
      <w:b/>
      <w:bCs/>
    </w:rPr>
  </w:style>
  <w:style w:type="character" w:customStyle="1" w:styleId="TematkomentarzaZnak">
    <w:name w:val="Temat komentarza Znak"/>
    <w:basedOn w:val="TekstkomentarzaZnak"/>
    <w:link w:val="Tematkomentarza"/>
    <w:uiPriority w:val="99"/>
    <w:semiHidden/>
    <w:rsid w:val="0048221B"/>
    <w:rPr>
      <w:rFonts w:ascii="Calibri" w:eastAsia="Calibri" w:hAnsi="Calibri" w:cs="Times New Roman"/>
      <w:b/>
      <w:bCs/>
      <w:sz w:val="20"/>
      <w:szCs w:val="20"/>
    </w:rPr>
  </w:style>
  <w:style w:type="paragraph" w:customStyle="1" w:styleId="Tekstpodstawowy1">
    <w:name w:val="Tekst podstawowy 1"/>
    <w:basedOn w:val="Normalny"/>
    <w:link w:val="Tekstpodstawowy1Znak"/>
    <w:rsid w:val="0048221B"/>
    <w:pPr>
      <w:spacing w:after="0" w:line="320" w:lineRule="exact"/>
      <w:ind w:firstLine="697"/>
      <w:jc w:val="both"/>
    </w:pPr>
    <w:rPr>
      <w:rFonts w:ascii="Cambria" w:eastAsia="Times New Roman" w:hAnsi="Cambria" w:cs="Times New Roman"/>
      <w:sz w:val="24"/>
      <w:szCs w:val="28"/>
      <w:lang w:eastAsia="pl-PL"/>
    </w:rPr>
  </w:style>
  <w:style w:type="character" w:customStyle="1" w:styleId="Tekstpodstawowy1Znak">
    <w:name w:val="Tekst podstawowy 1 Znak"/>
    <w:link w:val="Tekstpodstawowy1"/>
    <w:rsid w:val="0048221B"/>
    <w:rPr>
      <w:rFonts w:ascii="Cambria" w:eastAsia="Times New Roman" w:hAnsi="Cambria" w:cs="Times New Roman"/>
      <w:sz w:val="24"/>
      <w:szCs w:val="28"/>
      <w:lang w:eastAsia="pl-PL"/>
    </w:rPr>
  </w:style>
  <w:style w:type="character" w:customStyle="1" w:styleId="WW8Num1z0">
    <w:name w:val="WW8Num1z0"/>
    <w:rsid w:val="0048221B"/>
    <w:rPr>
      <w:rFonts w:ascii="Wingdings" w:hAnsi="Wingdings"/>
    </w:rPr>
  </w:style>
  <w:style w:type="character" w:styleId="Pogrubienie">
    <w:name w:val="Strong"/>
    <w:basedOn w:val="Domylnaczcionkaakapitu"/>
    <w:uiPriority w:val="22"/>
    <w:qFormat/>
    <w:rsid w:val="0048221B"/>
    <w:rPr>
      <w:b/>
      <w:bCs/>
    </w:rPr>
  </w:style>
  <w:style w:type="character" w:customStyle="1" w:styleId="AkapitzlistZnak">
    <w:name w:val="Akapit z listą Znak"/>
    <w:aliases w:val="Wyliczanie Znak,List Paragraph Znak,Obiekt Znak,List Paragraph1 Znak,Akapit z listą3 Znak,Akapit z listą31 Znak,Numerowanie Znak,Normal Znak,Normal1 Znak,Z podkreśleniem Znak,punk 1 Znak,Sl_Akapit z listą Znak,Eko punkty Znak,L1 Znak"/>
    <w:link w:val="Akapitzlist"/>
    <w:uiPriority w:val="34"/>
    <w:qFormat/>
    <w:locked/>
    <w:rsid w:val="0048221B"/>
    <w:rPr>
      <w:rFonts w:ascii="Calibri" w:eastAsia="Times New Roman" w:hAnsi="Calibri" w:cs="Times New Roman"/>
      <w:lang w:eastAsia="pl-PL"/>
    </w:rPr>
  </w:style>
  <w:style w:type="character" w:customStyle="1" w:styleId="Nierozpoznanawzmianka1">
    <w:name w:val="Nierozpoznana wzmianka1"/>
    <w:basedOn w:val="Domylnaczcionkaakapitu"/>
    <w:uiPriority w:val="99"/>
    <w:semiHidden/>
    <w:unhideWhenUsed/>
    <w:rsid w:val="0048221B"/>
    <w:rPr>
      <w:color w:val="605E5C"/>
      <w:shd w:val="clear" w:color="auto" w:fill="E1DFDD"/>
    </w:rPr>
  </w:style>
  <w:style w:type="character" w:styleId="Uwydatnienie">
    <w:name w:val="Emphasis"/>
    <w:basedOn w:val="Domylnaczcionkaakapitu"/>
    <w:qFormat/>
    <w:rsid w:val="0048221B"/>
    <w:rPr>
      <w:i/>
      <w:iCs/>
    </w:rPr>
  </w:style>
  <w:style w:type="paragraph" w:styleId="Tekstpodstawowywcity3">
    <w:name w:val="Body Text Indent 3"/>
    <w:basedOn w:val="Normalny"/>
    <w:link w:val="Tekstpodstawowywcity3Znak"/>
    <w:uiPriority w:val="99"/>
    <w:semiHidden/>
    <w:unhideWhenUsed/>
    <w:rsid w:val="0048221B"/>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48221B"/>
    <w:rPr>
      <w:rFonts w:ascii="Calibri" w:eastAsia="Calibri" w:hAnsi="Calibri" w:cs="Times New Roman"/>
      <w:sz w:val="16"/>
      <w:szCs w:val="16"/>
    </w:rPr>
  </w:style>
  <w:style w:type="paragraph" w:styleId="Legenda">
    <w:name w:val="caption"/>
    <w:basedOn w:val="Normalny"/>
    <w:next w:val="Normalny"/>
    <w:uiPriority w:val="35"/>
    <w:unhideWhenUsed/>
    <w:qFormat/>
    <w:rsid w:val="0048221B"/>
    <w:pPr>
      <w:spacing w:line="240" w:lineRule="auto"/>
    </w:pPr>
    <w:rPr>
      <w:rFonts w:ascii="Calibri" w:eastAsia="Calibri" w:hAnsi="Calibri" w:cs="Times New Roman"/>
      <w:i/>
      <w:iCs/>
      <w:color w:val="44546A" w:themeColor="text2"/>
      <w:sz w:val="18"/>
      <w:szCs w:val="18"/>
    </w:rPr>
  </w:style>
  <w:style w:type="table" w:styleId="Tabela-Siatka">
    <w:name w:val="Table Grid"/>
    <w:basedOn w:val="Standardowy"/>
    <w:uiPriority w:val="39"/>
    <w:rsid w:val="0048221B"/>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8221B"/>
  </w:style>
  <w:style w:type="table" w:customStyle="1" w:styleId="Tabela-Siatka1">
    <w:name w:val="Tabela - Siatka1"/>
    <w:basedOn w:val="Standardowy"/>
    <w:next w:val="Tabela-Siatka"/>
    <w:uiPriority w:val="39"/>
    <w:rsid w:val="0048221B"/>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8221B"/>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8708</Words>
  <Characters>52254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Schreiber</dc:creator>
  <cp:keywords/>
  <dc:description/>
  <cp:lastModifiedBy>Agnieszka Schreiber</cp:lastModifiedBy>
  <cp:revision>3</cp:revision>
  <cp:lastPrinted>2024-06-14T12:57:00Z</cp:lastPrinted>
  <dcterms:created xsi:type="dcterms:W3CDTF">2024-06-21T07:06:00Z</dcterms:created>
  <dcterms:modified xsi:type="dcterms:W3CDTF">2024-06-21T07:06:00Z</dcterms:modified>
</cp:coreProperties>
</file>