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5ADB" w14:textId="6C6E6B3D" w:rsidR="006225CF" w:rsidRPr="006D3985" w:rsidRDefault="00653270" w:rsidP="006D3985">
      <w:pPr>
        <w:ind w:left="4956"/>
        <w:jc w:val="center"/>
        <w:rPr>
          <w:i/>
          <w:iCs/>
        </w:rPr>
      </w:pPr>
      <w:r w:rsidRPr="00653270">
        <w:rPr>
          <w:i/>
          <w:iCs/>
        </w:rPr>
        <w:t>Zał</w:t>
      </w:r>
      <w:r w:rsidR="00B62097">
        <w:rPr>
          <w:i/>
          <w:iCs/>
        </w:rPr>
        <w:t>.</w:t>
      </w:r>
      <w:r w:rsidRPr="00653270">
        <w:rPr>
          <w:i/>
          <w:iCs/>
        </w:rPr>
        <w:t xml:space="preserve"> nr 1 Opis zadania</w:t>
      </w:r>
    </w:p>
    <w:p w14:paraId="61BDA6D5" w14:textId="2FA87042" w:rsidR="00DF756B" w:rsidRPr="006D3985" w:rsidRDefault="00DF756B" w:rsidP="00DF756B">
      <w:pPr>
        <w:jc w:val="center"/>
        <w:rPr>
          <w:rFonts w:ascii="Times New Roman" w:hAnsi="Times New Roman"/>
          <w:b/>
          <w:bCs/>
        </w:rPr>
      </w:pPr>
      <w:r w:rsidRPr="006D3985">
        <w:rPr>
          <w:rFonts w:ascii="Times New Roman" w:hAnsi="Times New Roman"/>
          <w:b/>
          <w:bCs/>
        </w:rPr>
        <w:t xml:space="preserve">Zadanie z BO pn.: Kolorowa rabata bylinowa w alei głównej w Parku Miejskim </w:t>
      </w:r>
    </w:p>
    <w:p w14:paraId="43B615D7" w14:textId="77777777" w:rsidR="00DF756B" w:rsidRPr="006D3985" w:rsidRDefault="00DF756B" w:rsidP="00DF756B">
      <w:pPr>
        <w:rPr>
          <w:rFonts w:ascii="Times New Roman" w:hAnsi="Times New Roman"/>
        </w:rPr>
      </w:pPr>
      <w:r w:rsidRPr="006D3985">
        <w:rPr>
          <w:rFonts w:ascii="Times New Roman" w:hAnsi="Times New Roman"/>
          <w:b/>
          <w:bCs/>
        </w:rPr>
        <w:t>Lokalizacja:</w:t>
      </w:r>
      <w:r w:rsidRPr="006D3985">
        <w:rPr>
          <w:rFonts w:ascii="Times New Roman" w:hAnsi="Times New Roman"/>
        </w:rPr>
        <w:t xml:space="preserve"> </w:t>
      </w:r>
    </w:p>
    <w:p w14:paraId="3B70B87D" w14:textId="7FE2B227" w:rsidR="00DF756B" w:rsidRPr="006D3985" w:rsidRDefault="00DF756B" w:rsidP="00DF756B">
      <w:pPr>
        <w:rPr>
          <w:rFonts w:ascii="Times New Roman" w:hAnsi="Times New Roman"/>
        </w:rPr>
      </w:pPr>
      <w:r w:rsidRPr="006D3985">
        <w:rPr>
          <w:rFonts w:ascii="Times New Roman" w:hAnsi="Times New Roman"/>
        </w:rPr>
        <w:t xml:space="preserve">Rabata położona na dz. nr  98/2 z </w:t>
      </w:r>
      <w:proofErr w:type="spellStart"/>
      <w:r w:rsidRPr="006D3985">
        <w:rPr>
          <w:rFonts w:ascii="Times New Roman" w:hAnsi="Times New Roman"/>
        </w:rPr>
        <w:t>obr</w:t>
      </w:r>
      <w:proofErr w:type="spellEnd"/>
      <w:r w:rsidRPr="006D3985">
        <w:rPr>
          <w:rFonts w:ascii="Times New Roman" w:hAnsi="Times New Roman"/>
        </w:rPr>
        <w:t xml:space="preserve">. 12, w  alei głównej na terenie Parku </w:t>
      </w:r>
      <w:r w:rsidR="00A60F97" w:rsidRPr="006D3985">
        <w:rPr>
          <w:rFonts w:ascii="Times New Roman" w:hAnsi="Times New Roman"/>
        </w:rPr>
        <w:t>Miejskiego na Bydgoskim Przedmieściu</w:t>
      </w:r>
      <w:r w:rsidRPr="006D3985">
        <w:rPr>
          <w:rFonts w:ascii="Times New Roman" w:hAnsi="Times New Roman"/>
        </w:rPr>
        <w:t xml:space="preserve"> </w:t>
      </w:r>
    </w:p>
    <w:p w14:paraId="5598E63E" w14:textId="7A132CE3" w:rsidR="00E84590" w:rsidRPr="006D3985" w:rsidRDefault="00DF756B" w:rsidP="00E84590">
      <w:pPr>
        <w:jc w:val="both"/>
        <w:rPr>
          <w:rFonts w:ascii="Times New Roman" w:hAnsi="Times New Roman"/>
          <w:b/>
          <w:bCs/>
        </w:rPr>
      </w:pPr>
      <w:r w:rsidRPr="006D3985">
        <w:rPr>
          <w:rFonts w:ascii="Times New Roman" w:hAnsi="Times New Roman"/>
          <w:b/>
          <w:bCs/>
        </w:rPr>
        <w:t xml:space="preserve"> Zakres prac do wykonania</w:t>
      </w:r>
      <w:r w:rsidR="00A60F97" w:rsidRPr="006D3985">
        <w:rPr>
          <w:rFonts w:ascii="Times New Roman" w:hAnsi="Times New Roman"/>
          <w:b/>
          <w:bCs/>
        </w:rPr>
        <w:t>:</w:t>
      </w:r>
    </w:p>
    <w:p w14:paraId="33D586CA" w14:textId="67728521" w:rsidR="00DD425F" w:rsidRPr="006D3985" w:rsidRDefault="00DD425F" w:rsidP="00E84590">
      <w:pPr>
        <w:jc w:val="both"/>
        <w:rPr>
          <w:rFonts w:ascii="Times New Roman" w:eastAsiaTheme="minorHAnsi" w:hAnsi="Times New Roman"/>
        </w:rPr>
      </w:pPr>
      <w:r w:rsidRPr="006D3985">
        <w:rPr>
          <w:rFonts w:ascii="Times New Roman" w:eastAsiaTheme="minorHAnsi" w:hAnsi="Times New Roman"/>
        </w:rPr>
        <w:t xml:space="preserve">1. </w:t>
      </w:r>
      <w:r w:rsidR="003B4F46" w:rsidRPr="006D3985">
        <w:rPr>
          <w:rFonts w:ascii="Times New Roman" w:eastAsiaTheme="minorHAnsi" w:hAnsi="Times New Roman"/>
        </w:rPr>
        <w:t>Zadanie przewiduje</w:t>
      </w:r>
      <w:r w:rsidR="00E84590" w:rsidRPr="006D3985">
        <w:rPr>
          <w:rFonts w:ascii="Times New Roman" w:eastAsiaTheme="minorHAnsi" w:hAnsi="Times New Roman"/>
        </w:rPr>
        <w:t xml:space="preserve"> utworzenie rabaty bylinowej</w:t>
      </w:r>
      <w:r w:rsidR="00D04288" w:rsidRPr="006D3985">
        <w:rPr>
          <w:rFonts w:ascii="Times New Roman" w:eastAsiaTheme="minorHAnsi" w:hAnsi="Times New Roman"/>
        </w:rPr>
        <w:t xml:space="preserve"> o powierzchni 1</w:t>
      </w:r>
      <w:r w:rsidR="003A6B0B" w:rsidRPr="006D3985">
        <w:rPr>
          <w:rFonts w:ascii="Times New Roman" w:eastAsiaTheme="minorHAnsi" w:hAnsi="Times New Roman"/>
        </w:rPr>
        <w:t>12</w:t>
      </w:r>
      <w:r w:rsidR="00D04288" w:rsidRPr="006D3985">
        <w:rPr>
          <w:rFonts w:ascii="Times New Roman" w:eastAsiaTheme="minorHAnsi" w:hAnsi="Times New Roman"/>
        </w:rPr>
        <w:t xml:space="preserve"> m²</w:t>
      </w:r>
      <w:r w:rsidR="003B4F46" w:rsidRPr="006D3985">
        <w:rPr>
          <w:rFonts w:ascii="Times New Roman" w:eastAsiaTheme="minorHAnsi" w:hAnsi="Times New Roman"/>
        </w:rPr>
        <w:t>,</w:t>
      </w:r>
      <w:r w:rsidR="00E84590" w:rsidRPr="006D3985">
        <w:rPr>
          <w:rFonts w:ascii="Times New Roman" w:eastAsiaTheme="minorHAnsi" w:hAnsi="Times New Roman"/>
        </w:rPr>
        <w:t xml:space="preserve"> z zastosowaniem roślin wieloletnich w alei głównej Parku </w:t>
      </w:r>
      <w:r w:rsidR="003B4F46" w:rsidRPr="006D3985">
        <w:rPr>
          <w:rFonts w:ascii="Times New Roman" w:eastAsiaTheme="minorHAnsi" w:hAnsi="Times New Roman"/>
        </w:rPr>
        <w:t>Miejskiego na Bydgoskim Przedmieściu</w:t>
      </w:r>
      <w:r w:rsidR="00D04288" w:rsidRPr="006D3985">
        <w:rPr>
          <w:rFonts w:ascii="Times New Roman" w:eastAsiaTheme="minorHAnsi" w:hAnsi="Times New Roman"/>
        </w:rPr>
        <w:t>.</w:t>
      </w:r>
    </w:p>
    <w:p w14:paraId="3ECD2E16" w14:textId="3F47DABF" w:rsidR="00DD425F" w:rsidRPr="006D3985" w:rsidRDefault="00DD425F" w:rsidP="00E84590">
      <w:pPr>
        <w:jc w:val="both"/>
        <w:rPr>
          <w:rFonts w:ascii="Times New Roman" w:eastAsiaTheme="minorHAnsi" w:hAnsi="Times New Roman"/>
        </w:rPr>
      </w:pPr>
      <w:r w:rsidRPr="006D3985">
        <w:rPr>
          <w:rFonts w:ascii="Times New Roman" w:eastAsiaTheme="minorHAnsi" w:hAnsi="Times New Roman"/>
        </w:rPr>
        <w:t>2. W</w:t>
      </w:r>
      <w:r w:rsidR="00E84590" w:rsidRPr="006D3985">
        <w:rPr>
          <w:rFonts w:ascii="Times New Roman" w:eastAsiaTheme="minorHAnsi" w:hAnsi="Times New Roman"/>
        </w:rPr>
        <w:t>ykonanie nawodnienia kropelkowego zasilanego wodą z istniejącego przyłącza wodociągowego zasilającego Kaskadę</w:t>
      </w:r>
      <w:r w:rsidR="00F359C9" w:rsidRPr="006D3985">
        <w:rPr>
          <w:rFonts w:ascii="Times New Roman" w:eastAsiaTheme="minorHAnsi" w:hAnsi="Times New Roman"/>
        </w:rPr>
        <w:t>.</w:t>
      </w:r>
    </w:p>
    <w:p w14:paraId="4EE07C5C" w14:textId="5A8949D3" w:rsidR="00DD425F" w:rsidRPr="006D3985" w:rsidRDefault="00DD425F" w:rsidP="00E84590">
      <w:pPr>
        <w:jc w:val="both"/>
        <w:rPr>
          <w:rFonts w:ascii="Times New Roman" w:hAnsi="Times New Roman"/>
        </w:rPr>
      </w:pPr>
      <w:r w:rsidRPr="006D3985">
        <w:rPr>
          <w:rFonts w:ascii="Times New Roman" w:eastAsiaTheme="minorHAnsi" w:hAnsi="Times New Roman"/>
        </w:rPr>
        <w:t>3. W</w:t>
      </w:r>
      <w:r w:rsidR="00E84590" w:rsidRPr="006D3985">
        <w:rPr>
          <w:rFonts w:ascii="Times New Roman" w:eastAsiaTheme="minorHAnsi" w:hAnsi="Times New Roman"/>
        </w:rPr>
        <w:t xml:space="preserve">ykonanie </w:t>
      </w:r>
      <w:r w:rsidR="003A6B0B" w:rsidRPr="006D3985">
        <w:rPr>
          <w:rFonts w:ascii="Times New Roman" w:eastAsiaTheme="minorHAnsi" w:hAnsi="Times New Roman"/>
        </w:rPr>
        <w:t xml:space="preserve">oczyszczenia mechanicznego murka kamiennego </w:t>
      </w:r>
      <w:r w:rsidR="00E84590" w:rsidRPr="006D3985">
        <w:rPr>
          <w:rFonts w:ascii="Times New Roman" w:eastAsiaTheme="minorHAnsi" w:hAnsi="Times New Roman"/>
        </w:rPr>
        <w:t>na obrzeżu rabaty</w:t>
      </w:r>
      <w:r w:rsidR="000B6D85" w:rsidRPr="006D3985">
        <w:rPr>
          <w:rFonts w:ascii="Times New Roman" w:eastAsiaTheme="minorHAnsi" w:hAnsi="Times New Roman"/>
        </w:rPr>
        <w:t xml:space="preserve"> oraz ściółkowanie</w:t>
      </w:r>
      <w:r w:rsidR="006225CF" w:rsidRPr="006D3985">
        <w:rPr>
          <w:rFonts w:ascii="Times New Roman" w:eastAsiaTheme="minorHAnsi" w:hAnsi="Times New Roman"/>
        </w:rPr>
        <w:t xml:space="preserve"> rabat korą </w:t>
      </w:r>
      <w:proofErr w:type="spellStart"/>
      <w:r w:rsidR="006225CF" w:rsidRPr="006D3985">
        <w:rPr>
          <w:rFonts w:ascii="Times New Roman" w:eastAsiaTheme="minorHAnsi" w:hAnsi="Times New Roman"/>
        </w:rPr>
        <w:t>drobnomieloną</w:t>
      </w:r>
      <w:proofErr w:type="spellEnd"/>
      <w:r w:rsidR="000B6D85" w:rsidRPr="006D3985">
        <w:rPr>
          <w:rFonts w:ascii="Times New Roman" w:eastAsiaTheme="minorHAnsi" w:hAnsi="Times New Roman"/>
        </w:rPr>
        <w:t xml:space="preserve">, </w:t>
      </w:r>
      <w:r w:rsidR="00E84590" w:rsidRPr="006D3985">
        <w:rPr>
          <w:rFonts w:ascii="Times New Roman" w:eastAsiaTheme="minorHAnsi" w:hAnsi="Times New Roman"/>
        </w:rPr>
        <w:t xml:space="preserve">jako prace wykończeniowe. </w:t>
      </w:r>
      <w:r w:rsidR="00DF756B" w:rsidRPr="006D3985">
        <w:rPr>
          <w:rFonts w:ascii="Times New Roman" w:hAnsi="Times New Roman"/>
        </w:rPr>
        <w:t xml:space="preserve"> </w:t>
      </w:r>
      <w:bookmarkStart w:id="0" w:name="_Hlk141097582"/>
    </w:p>
    <w:p w14:paraId="1156B08E" w14:textId="20318D7E" w:rsidR="00D04288" w:rsidRPr="006D3985" w:rsidRDefault="00DD425F" w:rsidP="00D04288">
      <w:pPr>
        <w:jc w:val="both"/>
        <w:rPr>
          <w:rFonts w:ascii="Times New Roman" w:hAnsi="Times New Roman"/>
          <w:b/>
          <w:bCs/>
        </w:rPr>
      </w:pPr>
      <w:r w:rsidRPr="006D3985">
        <w:rPr>
          <w:rFonts w:ascii="Times New Roman" w:hAnsi="Times New Roman"/>
        </w:rPr>
        <w:t xml:space="preserve">4. </w:t>
      </w:r>
      <w:r w:rsidR="003B4F46" w:rsidRPr="006D3985">
        <w:rPr>
          <w:rFonts w:ascii="Times New Roman" w:hAnsi="Times New Roman"/>
        </w:rPr>
        <w:t>P</w:t>
      </w:r>
      <w:r w:rsidRPr="006D3985">
        <w:rPr>
          <w:rFonts w:ascii="Times New Roman" w:hAnsi="Times New Roman"/>
        </w:rPr>
        <w:t>rzesadzenie o</w:t>
      </w:r>
      <w:r w:rsidR="000A1852" w:rsidRPr="006D3985">
        <w:rPr>
          <w:rFonts w:ascii="Times New Roman" w:hAnsi="Times New Roman"/>
        </w:rPr>
        <w:t>becnie rosnąc</w:t>
      </w:r>
      <w:r w:rsidRPr="006D3985">
        <w:rPr>
          <w:rFonts w:ascii="Times New Roman" w:hAnsi="Times New Roman"/>
        </w:rPr>
        <w:t>ych</w:t>
      </w:r>
      <w:r w:rsidR="00E84590" w:rsidRPr="006D3985">
        <w:rPr>
          <w:rFonts w:ascii="Times New Roman" w:hAnsi="Times New Roman"/>
        </w:rPr>
        <w:t xml:space="preserve"> w rabacie</w:t>
      </w:r>
      <w:r w:rsidR="000A1852" w:rsidRPr="006D3985">
        <w:rPr>
          <w:rFonts w:ascii="Times New Roman" w:hAnsi="Times New Roman"/>
        </w:rPr>
        <w:t xml:space="preserve"> krzew</w:t>
      </w:r>
      <w:r w:rsidRPr="006D3985">
        <w:rPr>
          <w:rFonts w:ascii="Times New Roman" w:hAnsi="Times New Roman"/>
        </w:rPr>
        <w:t>ó</w:t>
      </w:r>
      <w:r w:rsidR="00D04288" w:rsidRPr="006D3985">
        <w:rPr>
          <w:rFonts w:ascii="Times New Roman" w:hAnsi="Times New Roman"/>
        </w:rPr>
        <w:t>w</w:t>
      </w:r>
      <w:r w:rsidR="000A1852" w:rsidRPr="006D3985">
        <w:rPr>
          <w:rFonts w:ascii="Times New Roman" w:hAnsi="Times New Roman"/>
        </w:rPr>
        <w:t xml:space="preserve"> </w:t>
      </w:r>
      <w:r w:rsidR="003B4F46" w:rsidRPr="006D3985">
        <w:rPr>
          <w:rFonts w:ascii="Times New Roman" w:hAnsi="Times New Roman"/>
        </w:rPr>
        <w:t>tawuły</w:t>
      </w:r>
      <w:r w:rsidR="00D04288" w:rsidRPr="006D3985">
        <w:rPr>
          <w:rFonts w:ascii="Times New Roman" w:hAnsi="Times New Roman"/>
        </w:rPr>
        <w:t xml:space="preserve">, świerk rosnący pośrodku rabaty do pozostawienia. </w:t>
      </w:r>
    </w:p>
    <w:bookmarkEnd w:id="0"/>
    <w:p w14:paraId="54B2F968" w14:textId="48570925" w:rsidR="00DF756B" w:rsidRPr="006D3985" w:rsidRDefault="00DF756B" w:rsidP="00DF756B">
      <w:pPr>
        <w:spacing w:line="254" w:lineRule="auto"/>
        <w:rPr>
          <w:rFonts w:ascii="Times New Roman" w:hAnsi="Times New Roman"/>
        </w:rPr>
      </w:pPr>
      <w:r w:rsidRPr="006D3985">
        <w:rPr>
          <w:rFonts w:ascii="Times New Roman" w:hAnsi="Times New Roman"/>
          <w:b/>
          <w:bCs/>
        </w:rPr>
        <w:t>Założenia do realizacji</w:t>
      </w:r>
      <w:r w:rsidR="00A60F97" w:rsidRPr="006D3985">
        <w:rPr>
          <w:rFonts w:ascii="Times New Roman" w:hAnsi="Times New Roman"/>
          <w:b/>
          <w:bCs/>
        </w:rPr>
        <w:t>:</w:t>
      </w:r>
    </w:p>
    <w:p w14:paraId="7116E571" w14:textId="21DCF78E" w:rsidR="00DF756B" w:rsidRPr="006D3985" w:rsidRDefault="003B4F46" w:rsidP="006D3985">
      <w:pPr>
        <w:pStyle w:val="Akapitzlist"/>
        <w:numPr>
          <w:ilvl w:val="0"/>
          <w:numId w:val="1"/>
        </w:numPr>
        <w:spacing w:line="254" w:lineRule="auto"/>
        <w:ind w:left="426"/>
        <w:jc w:val="both"/>
        <w:rPr>
          <w:rFonts w:ascii="Times New Roman" w:hAnsi="Times New Roman"/>
        </w:rPr>
      </w:pPr>
      <w:bookmarkStart w:id="1" w:name="_Hlk141098761"/>
      <w:r w:rsidRPr="006D3985">
        <w:rPr>
          <w:rFonts w:ascii="Times New Roman" w:hAnsi="Times New Roman"/>
        </w:rPr>
        <w:t>P</w:t>
      </w:r>
      <w:r w:rsidR="00D04288" w:rsidRPr="006D3985">
        <w:rPr>
          <w:rFonts w:ascii="Times New Roman" w:hAnsi="Times New Roman"/>
        </w:rPr>
        <w:t>rzesadzenie krzewów tawuły obecnie rosnących w rabacie, do południowej i wschodniej kwatery przyległej do ścieżki okalającej okrągłą rabatę główną, (Rys. nr 2-zagospodarowanie teren</w:t>
      </w:r>
      <w:r w:rsidRPr="006D3985">
        <w:rPr>
          <w:rFonts w:ascii="Times New Roman" w:hAnsi="Times New Roman"/>
        </w:rPr>
        <w:t>u -</w:t>
      </w:r>
      <w:r w:rsidR="00D04288" w:rsidRPr="006D3985">
        <w:rPr>
          <w:rFonts w:ascii="Times New Roman" w:hAnsi="Times New Roman"/>
        </w:rPr>
        <w:t xml:space="preserve"> nawodnienie)</w:t>
      </w:r>
      <w:r w:rsidR="007842A8" w:rsidRPr="006D3985">
        <w:rPr>
          <w:rFonts w:ascii="Times New Roman" w:hAnsi="Times New Roman"/>
        </w:rPr>
        <w:t xml:space="preserve">. Pod przesadzane tawuły zastosować </w:t>
      </w:r>
      <w:proofErr w:type="spellStart"/>
      <w:r w:rsidR="007842A8" w:rsidRPr="006D3985">
        <w:rPr>
          <w:rFonts w:ascii="Times New Roman" w:hAnsi="Times New Roman"/>
        </w:rPr>
        <w:t>agrowłókninę</w:t>
      </w:r>
      <w:proofErr w:type="spellEnd"/>
      <w:r w:rsidR="007842A8" w:rsidRPr="006D3985">
        <w:rPr>
          <w:rFonts w:ascii="Times New Roman" w:hAnsi="Times New Roman"/>
        </w:rPr>
        <w:t xml:space="preserve"> </w:t>
      </w:r>
      <w:r w:rsidR="00D40275">
        <w:rPr>
          <w:rFonts w:ascii="Times New Roman" w:hAnsi="Times New Roman"/>
        </w:rPr>
        <w:t xml:space="preserve"> </w:t>
      </w:r>
      <w:r w:rsidR="007842A8" w:rsidRPr="006D3985">
        <w:rPr>
          <w:rFonts w:ascii="Times New Roman" w:hAnsi="Times New Roman"/>
        </w:rPr>
        <w:t>w kolorze brązowym</w:t>
      </w:r>
      <w:r w:rsidR="00D40275">
        <w:rPr>
          <w:rFonts w:ascii="Times New Roman" w:hAnsi="Times New Roman"/>
        </w:rPr>
        <w:t>,</w:t>
      </w:r>
      <w:r w:rsidR="007842A8" w:rsidRPr="006D3985">
        <w:rPr>
          <w:rFonts w:ascii="Times New Roman" w:hAnsi="Times New Roman"/>
        </w:rPr>
        <w:t xml:space="preserve"> </w:t>
      </w:r>
      <w:r w:rsidRPr="006D3985">
        <w:rPr>
          <w:rFonts w:ascii="Times New Roman" w:hAnsi="Times New Roman"/>
        </w:rPr>
        <w:t>którą należy umocować szpilkami do</w:t>
      </w:r>
      <w:r w:rsidR="007842A8" w:rsidRPr="006D3985">
        <w:rPr>
          <w:rFonts w:ascii="Times New Roman" w:hAnsi="Times New Roman"/>
        </w:rPr>
        <w:t xml:space="preserve"> gruntu z zakładem minimum 20 cm przy krawędziach obrzeża,</w:t>
      </w:r>
    </w:p>
    <w:p w14:paraId="772817B5" w14:textId="3511B6BD" w:rsidR="00C72BD4" w:rsidRPr="006D3985" w:rsidRDefault="00C72BD4" w:rsidP="006D3985">
      <w:pPr>
        <w:pStyle w:val="Akapitzlist"/>
        <w:numPr>
          <w:ilvl w:val="0"/>
          <w:numId w:val="1"/>
        </w:numPr>
        <w:spacing w:line="254" w:lineRule="auto"/>
        <w:ind w:left="426"/>
        <w:jc w:val="both"/>
        <w:rPr>
          <w:rFonts w:ascii="Times New Roman" w:hAnsi="Times New Roman"/>
        </w:rPr>
      </w:pPr>
      <w:r w:rsidRPr="006D3985">
        <w:rPr>
          <w:rFonts w:ascii="Times New Roman" w:hAnsi="Times New Roman"/>
        </w:rPr>
        <w:t xml:space="preserve">przygotowanie wyznaczonych powierzchni pod nasadzenia zgodnie z zasadami sztuki ogrodniczej, poprzez spulchnienie i wymieszanie </w:t>
      </w:r>
      <w:r w:rsidR="003A6B0B" w:rsidRPr="006D3985">
        <w:rPr>
          <w:rFonts w:ascii="Times New Roman" w:hAnsi="Times New Roman"/>
        </w:rPr>
        <w:t xml:space="preserve"> </w:t>
      </w:r>
      <w:r w:rsidRPr="006D3985">
        <w:rPr>
          <w:rFonts w:ascii="Times New Roman" w:hAnsi="Times New Roman"/>
        </w:rPr>
        <w:t>gleby na głębokości 20 cm na całej powierzchni</w:t>
      </w:r>
      <w:r w:rsidR="007E39DD" w:rsidRPr="006D3985">
        <w:rPr>
          <w:rFonts w:ascii="Times New Roman" w:hAnsi="Times New Roman"/>
        </w:rPr>
        <w:t xml:space="preserve"> rabaty</w:t>
      </w:r>
      <w:r w:rsidRPr="006D3985">
        <w:rPr>
          <w:rFonts w:ascii="Times New Roman" w:hAnsi="Times New Roman"/>
        </w:rPr>
        <w:t xml:space="preserve"> przeznaczonej pod nasadzenia</w:t>
      </w:r>
      <w:r w:rsidR="003A6B0B" w:rsidRPr="006D3985">
        <w:rPr>
          <w:rFonts w:ascii="Times New Roman" w:hAnsi="Times New Roman"/>
        </w:rPr>
        <w:t xml:space="preserve"> i uzupełnienie ziemi </w:t>
      </w:r>
      <w:r w:rsidR="003B4F46" w:rsidRPr="006D3985">
        <w:rPr>
          <w:rFonts w:ascii="Times New Roman" w:hAnsi="Times New Roman"/>
        </w:rPr>
        <w:t xml:space="preserve">urodzajnej </w:t>
      </w:r>
      <w:r w:rsidR="003A6B0B" w:rsidRPr="006D3985">
        <w:rPr>
          <w:rFonts w:ascii="Times New Roman" w:hAnsi="Times New Roman"/>
        </w:rPr>
        <w:t xml:space="preserve">w sposób tworzący </w:t>
      </w:r>
      <w:r w:rsidR="003B4F46" w:rsidRPr="006D3985">
        <w:rPr>
          <w:rFonts w:ascii="Times New Roman" w:hAnsi="Times New Roman"/>
        </w:rPr>
        <w:t xml:space="preserve">kopiec </w:t>
      </w:r>
      <w:r w:rsidR="003A6B0B" w:rsidRPr="006D3985">
        <w:rPr>
          <w:rFonts w:ascii="Times New Roman" w:hAnsi="Times New Roman"/>
        </w:rPr>
        <w:t xml:space="preserve"> </w:t>
      </w:r>
      <w:r w:rsidR="00D40275">
        <w:rPr>
          <w:rFonts w:ascii="Times New Roman" w:hAnsi="Times New Roman"/>
        </w:rPr>
        <w:br/>
      </w:r>
      <w:r w:rsidR="003A6B0B" w:rsidRPr="006D3985">
        <w:rPr>
          <w:rFonts w:ascii="Times New Roman" w:hAnsi="Times New Roman"/>
        </w:rPr>
        <w:t>o przewyższeniu ok 30 cm,</w:t>
      </w:r>
    </w:p>
    <w:p w14:paraId="2BD69C5A" w14:textId="2F264E45" w:rsidR="0038724C" w:rsidRPr="006D3985" w:rsidRDefault="0038724C" w:rsidP="006D3985">
      <w:pPr>
        <w:pStyle w:val="Akapitzlist"/>
        <w:numPr>
          <w:ilvl w:val="0"/>
          <w:numId w:val="1"/>
        </w:numPr>
        <w:spacing w:line="254" w:lineRule="auto"/>
        <w:ind w:left="426"/>
        <w:jc w:val="both"/>
        <w:rPr>
          <w:rFonts w:ascii="Times New Roman" w:hAnsi="Times New Roman"/>
        </w:rPr>
      </w:pPr>
      <w:r w:rsidRPr="006D3985">
        <w:rPr>
          <w:rFonts w:ascii="Times New Roman" w:hAnsi="Times New Roman"/>
        </w:rPr>
        <w:t>usunięcie pozostałości roślinnych oraz zanieczyszczeń typu kamienie, gruz, śmieci i wyrównanie terenu</w:t>
      </w:r>
      <w:r w:rsidR="003A6B0B" w:rsidRPr="006D3985">
        <w:rPr>
          <w:rFonts w:ascii="Times New Roman" w:hAnsi="Times New Roman"/>
        </w:rPr>
        <w:t>,</w:t>
      </w:r>
    </w:p>
    <w:p w14:paraId="6338EBFB" w14:textId="30844173" w:rsidR="0038724C" w:rsidRPr="006D3985" w:rsidRDefault="0038724C" w:rsidP="006D3985">
      <w:pPr>
        <w:pStyle w:val="Akapitzlist"/>
        <w:numPr>
          <w:ilvl w:val="0"/>
          <w:numId w:val="1"/>
        </w:numPr>
        <w:spacing w:line="254" w:lineRule="auto"/>
        <w:ind w:left="426"/>
        <w:jc w:val="both"/>
        <w:rPr>
          <w:rFonts w:ascii="Times New Roman" w:hAnsi="Times New Roman"/>
        </w:rPr>
      </w:pPr>
      <w:r w:rsidRPr="006D3985">
        <w:rPr>
          <w:rFonts w:ascii="Times New Roman" w:hAnsi="Times New Roman"/>
        </w:rPr>
        <w:t xml:space="preserve">wykonanie </w:t>
      </w:r>
      <w:proofErr w:type="spellStart"/>
      <w:r w:rsidRPr="006D3985">
        <w:rPr>
          <w:rFonts w:ascii="Times New Roman" w:hAnsi="Times New Roman"/>
        </w:rPr>
        <w:t>nasadzeń</w:t>
      </w:r>
      <w:proofErr w:type="spellEnd"/>
      <w:r w:rsidRPr="006D3985">
        <w:rPr>
          <w:rFonts w:ascii="Times New Roman" w:hAnsi="Times New Roman"/>
        </w:rPr>
        <w:t xml:space="preserve"> bylin  w przygotowanej rabacie z doborem roślinności i materiałów, zgodnie z załączon</w:t>
      </w:r>
      <w:r w:rsidR="007F2061" w:rsidRPr="006D3985">
        <w:rPr>
          <w:rFonts w:ascii="Times New Roman" w:hAnsi="Times New Roman"/>
        </w:rPr>
        <w:t xml:space="preserve">ym rysunkiem Detal nr 1 i tabelą </w:t>
      </w:r>
      <w:r w:rsidR="00F2430D" w:rsidRPr="006D3985">
        <w:rPr>
          <w:rFonts w:ascii="Times New Roman" w:hAnsi="Times New Roman"/>
        </w:rPr>
        <w:t>doboru bylin</w:t>
      </w:r>
      <w:r w:rsidR="003B4F46" w:rsidRPr="006D3985">
        <w:rPr>
          <w:rFonts w:ascii="Times New Roman" w:hAnsi="Times New Roman"/>
        </w:rPr>
        <w:t>. M</w:t>
      </w:r>
      <w:r w:rsidRPr="006D3985">
        <w:rPr>
          <w:rFonts w:ascii="Times New Roman" w:hAnsi="Times New Roman"/>
        </w:rPr>
        <w:t xml:space="preserve">ateriał roślinny </w:t>
      </w:r>
      <w:r w:rsidR="003B4F46" w:rsidRPr="006D3985">
        <w:rPr>
          <w:rFonts w:ascii="Times New Roman" w:hAnsi="Times New Roman"/>
        </w:rPr>
        <w:t xml:space="preserve">powinien być </w:t>
      </w:r>
      <w:r w:rsidRPr="006D3985">
        <w:rPr>
          <w:rFonts w:ascii="Times New Roman" w:hAnsi="Times New Roman"/>
        </w:rPr>
        <w:t>zgodny z „Zaleceniami jakościowymi dla ozdobnego materiału szkółkarskiego” – opracowanie Związku Szkółkarzy Polskich,</w:t>
      </w:r>
    </w:p>
    <w:p w14:paraId="7A966E26" w14:textId="692DF4E0" w:rsidR="0038724C" w:rsidRPr="006D3985" w:rsidRDefault="0038724C" w:rsidP="006D3985">
      <w:pPr>
        <w:pStyle w:val="Akapitzlist"/>
        <w:numPr>
          <w:ilvl w:val="0"/>
          <w:numId w:val="1"/>
        </w:numPr>
        <w:spacing w:line="254" w:lineRule="auto"/>
        <w:ind w:left="426"/>
        <w:jc w:val="both"/>
        <w:rPr>
          <w:rFonts w:ascii="Times New Roman" w:hAnsi="Times New Roman"/>
        </w:rPr>
      </w:pPr>
      <w:r w:rsidRPr="006D3985">
        <w:rPr>
          <w:rFonts w:ascii="Times New Roman" w:hAnsi="Times New Roman"/>
        </w:rPr>
        <w:t xml:space="preserve">sadzenie roślin naprzemiennie w tzw. trójkąt, </w:t>
      </w:r>
      <w:r w:rsidR="00F359C9" w:rsidRPr="006D3985">
        <w:rPr>
          <w:rFonts w:ascii="Times New Roman" w:hAnsi="Times New Roman"/>
        </w:rPr>
        <w:t xml:space="preserve">wyjątek : funkia </w:t>
      </w:r>
      <w:r w:rsidR="00F2430D" w:rsidRPr="006D3985">
        <w:rPr>
          <w:rFonts w:ascii="Times New Roman" w:hAnsi="Times New Roman"/>
        </w:rPr>
        <w:t xml:space="preserve">- sadzona rzędowo na obwodzie rabaty, </w:t>
      </w:r>
      <w:r w:rsidRPr="006D3985">
        <w:rPr>
          <w:rFonts w:ascii="Times New Roman" w:eastAsiaTheme="minorHAnsi" w:hAnsi="Times New Roman"/>
        </w:rPr>
        <w:t>gatunki bylin</w:t>
      </w:r>
      <w:r w:rsidR="00F13E94" w:rsidRPr="006D3985">
        <w:rPr>
          <w:rFonts w:ascii="Times New Roman" w:eastAsiaTheme="minorHAnsi" w:hAnsi="Times New Roman"/>
        </w:rPr>
        <w:t>,</w:t>
      </w:r>
      <w:r w:rsidR="007842A8" w:rsidRPr="006D3985">
        <w:rPr>
          <w:rFonts w:ascii="Times New Roman" w:eastAsiaTheme="minorHAnsi" w:hAnsi="Times New Roman"/>
        </w:rPr>
        <w:t xml:space="preserve"> </w:t>
      </w:r>
      <w:r w:rsidR="00F13E94" w:rsidRPr="006D3985">
        <w:rPr>
          <w:rFonts w:ascii="Times New Roman" w:eastAsiaTheme="minorHAnsi" w:hAnsi="Times New Roman"/>
        </w:rPr>
        <w:t xml:space="preserve">ilość i </w:t>
      </w:r>
      <w:r w:rsidR="007842A8" w:rsidRPr="006D3985">
        <w:rPr>
          <w:rFonts w:ascii="Times New Roman" w:eastAsiaTheme="minorHAnsi" w:hAnsi="Times New Roman"/>
        </w:rPr>
        <w:t xml:space="preserve">wielkość sadzonek </w:t>
      </w:r>
      <w:r w:rsidRPr="006D3985">
        <w:rPr>
          <w:rFonts w:ascii="Times New Roman" w:eastAsiaTheme="minorHAnsi" w:hAnsi="Times New Roman"/>
        </w:rPr>
        <w:t xml:space="preserve"> zgodnie z </w:t>
      </w:r>
      <w:r w:rsidR="007F2061" w:rsidRPr="006D3985">
        <w:rPr>
          <w:rFonts w:ascii="Times New Roman" w:eastAsiaTheme="minorHAnsi" w:hAnsi="Times New Roman"/>
        </w:rPr>
        <w:t>t</w:t>
      </w:r>
      <w:r w:rsidRPr="006D3985">
        <w:rPr>
          <w:rFonts w:ascii="Times New Roman" w:eastAsiaTheme="minorHAnsi" w:hAnsi="Times New Roman"/>
        </w:rPr>
        <w:t>abel</w:t>
      </w:r>
      <w:r w:rsidR="00F2430D" w:rsidRPr="006D3985">
        <w:rPr>
          <w:rFonts w:ascii="Times New Roman" w:eastAsiaTheme="minorHAnsi" w:hAnsi="Times New Roman"/>
        </w:rPr>
        <w:t>ą doboru bylin</w:t>
      </w:r>
      <w:r w:rsidR="003B4F46" w:rsidRPr="006D3985">
        <w:rPr>
          <w:rFonts w:ascii="Times New Roman" w:eastAsiaTheme="minorHAnsi" w:hAnsi="Times New Roman"/>
        </w:rPr>
        <w:t xml:space="preserve">. Kwatery roślinne należy wydzielić </w:t>
      </w:r>
      <w:proofErr w:type="spellStart"/>
      <w:r w:rsidR="003B4F46" w:rsidRPr="006D3985">
        <w:rPr>
          <w:rFonts w:ascii="Times New Roman" w:eastAsiaTheme="minorHAnsi" w:hAnsi="Times New Roman"/>
        </w:rPr>
        <w:t>ekobordą</w:t>
      </w:r>
      <w:proofErr w:type="spellEnd"/>
      <w:r w:rsidR="003B4F46" w:rsidRPr="006D3985">
        <w:rPr>
          <w:rFonts w:ascii="Times New Roman" w:eastAsiaTheme="minorHAnsi" w:hAnsi="Times New Roman"/>
        </w:rPr>
        <w:t xml:space="preserve"> o wys. 10 cm</w:t>
      </w:r>
      <w:r w:rsidR="00044B8D" w:rsidRPr="006D3985">
        <w:rPr>
          <w:rFonts w:ascii="Times New Roman" w:eastAsiaTheme="minorHAnsi" w:hAnsi="Times New Roman"/>
        </w:rPr>
        <w:t>,</w:t>
      </w:r>
    </w:p>
    <w:p w14:paraId="7CFCBB08" w14:textId="707F54DD" w:rsidR="00F01CDB" w:rsidRPr="006D3985" w:rsidRDefault="003B4F46" w:rsidP="006D3985">
      <w:pPr>
        <w:pStyle w:val="Akapitzlist"/>
        <w:numPr>
          <w:ilvl w:val="0"/>
          <w:numId w:val="1"/>
        </w:numPr>
        <w:spacing w:line="254" w:lineRule="auto"/>
        <w:ind w:left="426"/>
        <w:jc w:val="both"/>
        <w:rPr>
          <w:rFonts w:ascii="Times New Roman" w:hAnsi="Times New Roman"/>
        </w:rPr>
      </w:pPr>
      <w:r w:rsidRPr="006D3985">
        <w:rPr>
          <w:rFonts w:ascii="Times New Roman" w:hAnsi="Times New Roman"/>
        </w:rPr>
        <w:t xml:space="preserve">wykonanie </w:t>
      </w:r>
      <w:proofErr w:type="spellStart"/>
      <w:r w:rsidRPr="006D3985">
        <w:rPr>
          <w:rFonts w:ascii="Times New Roman" w:hAnsi="Times New Roman"/>
        </w:rPr>
        <w:t>zalicznikowego</w:t>
      </w:r>
      <w:proofErr w:type="spellEnd"/>
      <w:r w:rsidRPr="006D3985">
        <w:rPr>
          <w:rFonts w:ascii="Times New Roman" w:hAnsi="Times New Roman"/>
        </w:rPr>
        <w:t xml:space="preserve"> przyłącza wody do systemu nawadniania. </w:t>
      </w:r>
      <w:r w:rsidR="00F01CDB" w:rsidRPr="006D3985">
        <w:rPr>
          <w:rFonts w:ascii="Times New Roman" w:hAnsi="Times New Roman"/>
        </w:rPr>
        <w:t xml:space="preserve"> </w:t>
      </w:r>
      <w:r w:rsidRPr="006D3985">
        <w:rPr>
          <w:rFonts w:ascii="Times New Roman" w:hAnsi="Times New Roman"/>
        </w:rPr>
        <w:t>P</w:t>
      </w:r>
      <w:r w:rsidR="006D3B2C" w:rsidRPr="006D3985">
        <w:rPr>
          <w:rFonts w:ascii="Times New Roman" w:hAnsi="Times New Roman"/>
        </w:rPr>
        <w:t xml:space="preserve">race ziemne </w:t>
      </w:r>
      <w:r w:rsidRPr="006D3985">
        <w:rPr>
          <w:rFonts w:ascii="Times New Roman" w:hAnsi="Times New Roman"/>
        </w:rPr>
        <w:t xml:space="preserve">należy </w:t>
      </w:r>
      <w:r w:rsidR="006D3B2C" w:rsidRPr="006D3985">
        <w:rPr>
          <w:rFonts w:ascii="Times New Roman" w:hAnsi="Times New Roman"/>
        </w:rPr>
        <w:t>wykonać ręcznie, ze względu na konieczność ochrony drzew w pobliżu wykopu</w:t>
      </w:r>
      <w:r w:rsidRPr="006D3985">
        <w:rPr>
          <w:rFonts w:ascii="Times New Roman" w:hAnsi="Times New Roman"/>
        </w:rPr>
        <w:t xml:space="preserve">. </w:t>
      </w:r>
      <w:r w:rsidR="006225CF" w:rsidRPr="006D3985">
        <w:rPr>
          <w:rFonts w:ascii="Times New Roman" w:hAnsi="Times New Roman"/>
        </w:rPr>
        <w:t xml:space="preserve"> </w:t>
      </w:r>
      <w:r w:rsidRPr="006D3985">
        <w:rPr>
          <w:rFonts w:ascii="Times New Roman" w:hAnsi="Times New Roman"/>
        </w:rPr>
        <w:t>P</w:t>
      </w:r>
      <w:r w:rsidR="006225CF" w:rsidRPr="006D3985">
        <w:rPr>
          <w:rFonts w:ascii="Times New Roman" w:hAnsi="Times New Roman"/>
        </w:rPr>
        <w:t xml:space="preserve">rzyłącze </w:t>
      </w:r>
      <w:r w:rsidRPr="006D3985">
        <w:rPr>
          <w:rFonts w:ascii="Times New Roman" w:hAnsi="Times New Roman"/>
        </w:rPr>
        <w:t xml:space="preserve">należy </w:t>
      </w:r>
      <w:r w:rsidR="006225CF" w:rsidRPr="006D3985">
        <w:rPr>
          <w:rFonts w:ascii="Times New Roman" w:hAnsi="Times New Roman"/>
        </w:rPr>
        <w:t>wyposażyć w zawór anty</w:t>
      </w:r>
      <w:r w:rsidRPr="006D3985">
        <w:rPr>
          <w:rFonts w:ascii="Times New Roman" w:hAnsi="Times New Roman"/>
        </w:rPr>
        <w:t xml:space="preserve">bakteryjny. Nawodnienie kropelkowe rabaty należy wyposażyć w </w:t>
      </w:r>
      <w:r w:rsidR="006225CF" w:rsidRPr="006D3985">
        <w:rPr>
          <w:rFonts w:ascii="Times New Roman" w:hAnsi="Times New Roman"/>
        </w:rPr>
        <w:t xml:space="preserve"> bateryjny sterownik nawodnienia z możliwością sterowania bezpłatną aplikacją,</w:t>
      </w:r>
    </w:p>
    <w:p w14:paraId="2D001D7C" w14:textId="59C61B7A" w:rsidR="003B7F6C" w:rsidRPr="006D3985" w:rsidRDefault="003B7F6C" w:rsidP="006D3985">
      <w:pPr>
        <w:pStyle w:val="Akapitzlist"/>
        <w:numPr>
          <w:ilvl w:val="0"/>
          <w:numId w:val="1"/>
        </w:numPr>
        <w:spacing w:line="254" w:lineRule="auto"/>
        <w:ind w:left="426"/>
        <w:jc w:val="both"/>
        <w:rPr>
          <w:rFonts w:ascii="Times New Roman" w:hAnsi="Times New Roman"/>
        </w:rPr>
      </w:pPr>
      <w:r w:rsidRPr="006D3985">
        <w:rPr>
          <w:rFonts w:ascii="Times New Roman" w:hAnsi="Times New Roman"/>
        </w:rPr>
        <w:t>nawodnieni</w:t>
      </w:r>
      <w:r w:rsidR="003B4F46" w:rsidRPr="006D3985">
        <w:rPr>
          <w:rFonts w:ascii="Times New Roman" w:hAnsi="Times New Roman"/>
        </w:rPr>
        <w:t>e</w:t>
      </w:r>
      <w:r w:rsidRPr="006D3985">
        <w:rPr>
          <w:rFonts w:ascii="Times New Roman" w:hAnsi="Times New Roman"/>
        </w:rPr>
        <w:t xml:space="preserve"> kropelkowe</w:t>
      </w:r>
      <w:r w:rsidR="003B4F46" w:rsidRPr="006D3985">
        <w:rPr>
          <w:rFonts w:ascii="Times New Roman" w:hAnsi="Times New Roman"/>
        </w:rPr>
        <w:t xml:space="preserve"> należy rozłożyć pod warstwą kory </w:t>
      </w:r>
      <w:r w:rsidRPr="006D3985">
        <w:rPr>
          <w:rFonts w:ascii="Times New Roman" w:hAnsi="Times New Roman"/>
        </w:rPr>
        <w:t>na całej powierzchni rabaty</w:t>
      </w:r>
      <w:r w:rsidR="005B270A" w:rsidRPr="006D3985">
        <w:rPr>
          <w:rFonts w:ascii="Times New Roman" w:hAnsi="Times New Roman"/>
        </w:rPr>
        <w:t xml:space="preserve"> </w:t>
      </w:r>
      <w:r w:rsidR="003B4F46" w:rsidRPr="006D3985">
        <w:rPr>
          <w:rFonts w:ascii="Times New Roman" w:hAnsi="Times New Roman"/>
        </w:rPr>
        <w:t>bylinowej.</w:t>
      </w:r>
    </w:p>
    <w:p w14:paraId="63565B60" w14:textId="7F2FBC39" w:rsidR="0038724C" w:rsidRPr="006D3985" w:rsidRDefault="003B4F46" w:rsidP="006D3985">
      <w:pPr>
        <w:pStyle w:val="Akapitzlist"/>
        <w:numPr>
          <w:ilvl w:val="0"/>
          <w:numId w:val="1"/>
        </w:numPr>
        <w:spacing w:line="254" w:lineRule="auto"/>
        <w:ind w:left="426"/>
        <w:jc w:val="both"/>
        <w:rPr>
          <w:rFonts w:ascii="Times New Roman" w:hAnsi="Times New Roman"/>
        </w:rPr>
      </w:pPr>
      <w:r w:rsidRPr="006D3985">
        <w:rPr>
          <w:rFonts w:ascii="Times New Roman" w:hAnsi="Times New Roman"/>
        </w:rPr>
        <w:t>m</w:t>
      </w:r>
      <w:r w:rsidR="006225CF" w:rsidRPr="006D3985">
        <w:rPr>
          <w:rFonts w:ascii="Times New Roman" w:hAnsi="Times New Roman"/>
        </w:rPr>
        <w:t>u</w:t>
      </w:r>
      <w:r w:rsidRPr="006D3985">
        <w:rPr>
          <w:rFonts w:ascii="Times New Roman" w:hAnsi="Times New Roman"/>
        </w:rPr>
        <w:t xml:space="preserve">rek </w:t>
      </w:r>
      <w:r w:rsidR="006225CF" w:rsidRPr="006D3985">
        <w:rPr>
          <w:rFonts w:ascii="Times New Roman" w:hAnsi="Times New Roman"/>
        </w:rPr>
        <w:t xml:space="preserve"> kamienn</w:t>
      </w:r>
      <w:r w:rsidRPr="006D3985">
        <w:rPr>
          <w:rFonts w:ascii="Times New Roman" w:hAnsi="Times New Roman"/>
        </w:rPr>
        <w:t>y</w:t>
      </w:r>
      <w:r w:rsidR="006225CF" w:rsidRPr="006D3985">
        <w:rPr>
          <w:rFonts w:ascii="Times New Roman" w:hAnsi="Times New Roman"/>
        </w:rPr>
        <w:t xml:space="preserve"> </w:t>
      </w:r>
      <w:r w:rsidRPr="006D3985">
        <w:rPr>
          <w:rFonts w:ascii="Times New Roman" w:hAnsi="Times New Roman"/>
        </w:rPr>
        <w:t>należy oczyścić mechanicznie i dokonać prac brukarskich niezbędnych do przywrócenia nawierzchni i murka do stanu sprzed przystąpienia do prac.</w:t>
      </w:r>
    </w:p>
    <w:p w14:paraId="3090DDD1" w14:textId="039C4B54" w:rsidR="00F01CDB" w:rsidRPr="006D3985" w:rsidRDefault="006D3985" w:rsidP="006D3985">
      <w:pPr>
        <w:pStyle w:val="Akapitzlist"/>
        <w:numPr>
          <w:ilvl w:val="0"/>
          <w:numId w:val="1"/>
        </w:numPr>
        <w:spacing w:line="254" w:lineRule="auto"/>
        <w:ind w:left="426"/>
        <w:jc w:val="both"/>
        <w:rPr>
          <w:rFonts w:ascii="Times New Roman" w:hAnsi="Times New Roman"/>
        </w:rPr>
      </w:pPr>
      <w:r w:rsidRPr="006D3985">
        <w:rPr>
          <w:rFonts w:ascii="Times New Roman" w:hAnsi="Times New Roman"/>
        </w:rPr>
        <w:t>ściółkowanie</w:t>
      </w:r>
      <w:r w:rsidR="003B4F46" w:rsidRPr="006D3985">
        <w:rPr>
          <w:rFonts w:ascii="Times New Roman" w:hAnsi="Times New Roman"/>
        </w:rPr>
        <w:t xml:space="preserve"> </w:t>
      </w:r>
      <w:r w:rsidR="00DF756B" w:rsidRPr="006D3985">
        <w:rPr>
          <w:rFonts w:ascii="Times New Roman" w:hAnsi="Times New Roman"/>
        </w:rPr>
        <w:t xml:space="preserve"> między posadzonymi bylinami </w:t>
      </w:r>
      <w:r w:rsidR="003B4F46" w:rsidRPr="006D3985">
        <w:rPr>
          <w:rFonts w:ascii="Times New Roman" w:hAnsi="Times New Roman"/>
        </w:rPr>
        <w:t xml:space="preserve">oraz przesadzonymi tawułami należy wykonać </w:t>
      </w:r>
      <w:r w:rsidR="00D40275">
        <w:rPr>
          <w:rFonts w:ascii="Times New Roman" w:hAnsi="Times New Roman"/>
        </w:rPr>
        <w:br/>
      </w:r>
      <w:r w:rsidR="00DF756B" w:rsidRPr="006D3985">
        <w:rPr>
          <w:rFonts w:ascii="Times New Roman" w:hAnsi="Times New Roman"/>
        </w:rPr>
        <w:t>z zastosowaniem</w:t>
      </w:r>
      <w:r w:rsidR="007E39DD" w:rsidRPr="006D3985">
        <w:rPr>
          <w:rFonts w:ascii="Times New Roman" w:hAnsi="Times New Roman"/>
        </w:rPr>
        <w:t xml:space="preserve"> </w:t>
      </w:r>
      <w:r w:rsidR="006F7320" w:rsidRPr="006D3985">
        <w:rPr>
          <w:rFonts w:ascii="Times New Roman" w:hAnsi="Times New Roman"/>
        </w:rPr>
        <w:t xml:space="preserve">kory </w:t>
      </w:r>
      <w:proofErr w:type="spellStart"/>
      <w:r w:rsidR="006F7320" w:rsidRPr="006D3985">
        <w:rPr>
          <w:rFonts w:ascii="Times New Roman" w:hAnsi="Times New Roman"/>
        </w:rPr>
        <w:t>drobnomielonej</w:t>
      </w:r>
      <w:proofErr w:type="spellEnd"/>
      <w:r w:rsidR="00DF756B" w:rsidRPr="006D3985">
        <w:rPr>
          <w:rFonts w:ascii="Times New Roman" w:hAnsi="Times New Roman"/>
        </w:rPr>
        <w:t xml:space="preserve"> o frakcji 10 mm - 30 mm</w:t>
      </w:r>
      <w:r w:rsidR="00F01CDB" w:rsidRPr="006D3985">
        <w:rPr>
          <w:rFonts w:ascii="Times New Roman" w:hAnsi="Times New Roman"/>
        </w:rPr>
        <w:t>,</w:t>
      </w:r>
    </w:p>
    <w:bookmarkEnd w:id="1"/>
    <w:p w14:paraId="1BF384B7" w14:textId="2734CCFB" w:rsidR="00DF756B" w:rsidRPr="006D3985" w:rsidRDefault="00DF756B" w:rsidP="006D3985">
      <w:pPr>
        <w:pStyle w:val="Akapitzlist"/>
        <w:numPr>
          <w:ilvl w:val="0"/>
          <w:numId w:val="1"/>
        </w:numPr>
        <w:spacing w:line="254" w:lineRule="auto"/>
        <w:ind w:left="426"/>
        <w:jc w:val="both"/>
        <w:rPr>
          <w:rFonts w:ascii="Times New Roman" w:hAnsi="Times New Roman"/>
        </w:rPr>
      </w:pPr>
      <w:r w:rsidRPr="006D3985">
        <w:rPr>
          <w:rFonts w:ascii="Times New Roman" w:hAnsi="Times New Roman"/>
        </w:rPr>
        <w:t>okres gwarancji na posadzone rośliny</w:t>
      </w:r>
      <w:r w:rsidR="006225CF" w:rsidRPr="006D3985">
        <w:rPr>
          <w:rFonts w:ascii="Times New Roman" w:hAnsi="Times New Roman"/>
        </w:rPr>
        <w:t xml:space="preserve"> oraz system nawadniający</w:t>
      </w:r>
      <w:r w:rsidRPr="006D3985">
        <w:rPr>
          <w:rFonts w:ascii="Times New Roman" w:hAnsi="Times New Roman"/>
        </w:rPr>
        <w:t xml:space="preserve"> – 12 miesięcy od bezusterkowego odbioru,</w:t>
      </w:r>
    </w:p>
    <w:p w14:paraId="627065A9" w14:textId="55A7D031" w:rsidR="007D225E" w:rsidRPr="006D3985" w:rsidRDefault="00DF756B" w:rsidP="006D3985">
      <w:pPr>
        <w:pStyle w:val="Akapitzlist"/>
        <w:numPr>
          <w:ilvl w:val="0"/>
          <w:numId w:val="1"/>
        </w:numPr>
        <w:spacing w:line="254" w:lineRule="auto"/>
        <w:ind w:left="426"/>
        <w:jc w:val="both"/>
        <w:rPr>
          <w:rFonts w:ascii="Times New Roman" w:hAnsi="Times New Roman"/>
        </w:rPr>
      </w:pPr>
      <w:r w:rsidRPr="006D3985">
        <w:rPr>
          <w:rFonts w:ascii="Times New Roman" w:hAnsi="Times New Roman"/>
        </w:rPr>
        <w:t xml:space="preserve">termin realizacji zadania: </w:t>
      </w:r>
      <w:r w:rsidR="00F359C9" w:rsidRPr="006D3985">
        <w:rPr>
          <w:rFonts w:ascii="Times New Roman" w:hAnsi="Times New Roman"/>
        </w:rPr>
        <w:t xml:space="preserve">     </w:t>
      </w:r>
      <w:r w:rsidRPr="006D3985">
        <w:rPr>
          <w:rFonts w:ascii="Times New Roman" w:hAnsi="Times New Roman"/>
        </w:rPr>
        <w:t xml:space="preserve">do </w:t>
      </w:r>
      <w:r w:rsidR="00F359C9" w:rsidRPr="006D3985">
        <w:rPr>
          <w:rFonts w:ascii="Times New Roman" w:hAnsi="Times New Roman"/>
        </w:rPr>
        <w:t>30.1</w:t>
      </w:r>
      <w:r w:rsidR="00BC3F25">
        <w:rPr>
          <w:rFonts w:ascii="Times New Roman" w:hAnsi="Times New Roman"/>
        </w:rPr>
        <w:t>1</w:t>
      </w:r>
      <w:r w:rsidR="007E39DD" w:rsidRPr="006D3985">
        <w:rPr>
          <w:rFonts w:ascii="Times New Roman" w:hAnsi="Times New Roman"/>
        </w:rPr>
        <w:t>.</w:t>
      </w:r>
      <w:r w:rsidRPr="006D3985">
        <w:rPr>
          <w:rFonts w:ascii="Times New Roman" w:hAnsi="Times New Roman"/>
        </w:rPr>
        <w:t>202</w:t>
      </w:r>
      <w:r w:rsidR="007E39DD" w:rsidRPr="006D3985">
        <w:rPr>
          <w:rFonts w:ascii="Times New Roman" w:hAnsi="Times New Roman"/>
        </w:rPr>
        <w:t>4</w:t>
      </w:r>
      <w:r w:rsidRPr="006D3985">
        <w:rPr>
          <w:rFonts w:ascii="Times New Roman" w:hAnsi="Times New Roman"/>
        </w:rPr>
        <w:t xml:space="preserve"> roku.</w:t>
      </w:r>
    </w:p>
    <w:sectPr w:rsidR="007D225E" w:rsidRPr="006D3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543EB"/>
    <w:multiLevelType w:val="hybridMultilevel"/>
    <w:tmpl w:val="4D4CE2E2"/>
    <w:lvl w:ilvl="0" w:tplc="9C7A638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26"/>
    <w:rsid w:val="0001577F"/>
    <w:rsid w:val="00044B8D"/>
    <w:rsid w:val="000A1852"/>
    <w:rsid w:val="000B6D85"/>
    <w:rsid w:val="001303A0"/>
    <w:rsid w:val="00160B9B"/>
    <w:rsid w:val="001D2E00"/>
    <w:rsid w:val="00216388"/>
    <w:rsid w:val="00251485"/>
    <w:rsid w:val="003246C6"/>
    <w:rsid w:val="00353811"/>
    <w:rsid w:val="0038724C"/>
    <w:rsid w:val="003A6B0B"/>
    <w:rsid w:val="003B4F46"/>
    <w:rsid w:val="003B7F6C"/>
    <w:rsid w:val="005B270A"/>
    <w:rsid w:val="006225CF"/>
    <w:rsid w:val="00653270"/>
    <w:rsid w:val="006D1B8A"/>
    <w:rsid w:val="006D3985"/>
    <w:rsid w:val="006D3B2C"/>
    <w:rsid w:val="006F7320"/>
    <w:rsid w:val="00772762"/>
    <w:rsid w:val="007842A8"/>
    <w:rsid w:val="007A3D4F"/>
    <w:rsid w:val="007D225E"/>
    <w:rsid w:val="007E39DD"/>
    <w:rsid w:val="007F2061"/>
    <w:rsid w:val="00840245"/>
    <w:rsid w:val="009557C2"/>
    <w:rsid w:val="009A38F8"/>
    <w:rsid w:val="00A60F97"/>
    <w:rsid w:val="00A96B22"/>
    <w:rsid w:val="00AA1AAD"/>
    <w:rsid w:val="00AA6802"/>
    <w:rsid w:val="00B62097"/>
    <w:rsid w:val="00BC3F25"/>
    <w:rsid w:val="00C72BD4"/>
    <w:rsid w:val="00D04288"/>
    <w:rsid w:val="00D40275"/>
    <w:rsid w:val="00DD425F"/>
    <w:rsid w:val="00DF756B"/>
    <w:rsid w:val="00E84590"/>
    <w:rsid w:val="00F01CDB"/>
    <w:rsid w:val="00F13E94"/>
    <w:rsid w:val="00F2430D"/>
    <w:rsid w:val="00F359C9"/>
    <w:rsid w:val="00F8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5E2C"/>
  <w15:chartTrackingRefBased/>
  <w15:docId w15:val="{3C9B992A-6A1B-4FD0-B4DE-25EEC45E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56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2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Kasprowicz-Wróblewska</dc:creator>
  <cp:keywords/>
  <dc:description/>
  <cp:lastModifiedBy>Joanna Kasprowicz-Wróblewska</cp:lastModifiedBy>
  <cp:revision>26</cp:revision>
  <cp:lastPrinted>2024-06-18T11:57:00Z</cp:lastPrinted>
  <dcterms:created xsi:type="dcterms:W3CDTF">2024-01-15T13:37:00Z</dcterms:created>
  <dcterms:modified xsi:type="dcterms:W3CDTF">2024-06-18T12:02:00Z</dcterms:modified>
</cp:coreProperties>
</file>