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1B74" w14:textId="63D68147" w:rsidR="00310AC9" w:rsidRPr="004D36D3" w:rsidRDefault="00310AC9" w:rsidP="00310AC9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Cs/>
          <w:sz w:val="24"/>
          <w:szCs w:val="24"/>
        </w:rPr>
        <w:t xml:space="preserve">Toruń, </w:t>
      </w:r>
      <w:r w:rsidR="00975AAD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="00132CB3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6E3F89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132CB3">
        <w:rPr>
          <w:rFonts w:ascii="Times New Roman" w:eastAsia="Calibri" w:hAnsi="Times New Roman" w:cs="Times New Roman"/>
          <w:bCs/>
          <w:sz w:val="24"/>
          <w:szCs w:val="24"/>
        </w:rPr>
        <w:t>.2024</w:t>
      </w:r>
    </w:p>
    <w:p w14:paraId="52653769" w14:textId="7071CA7B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Cs/>
          <w:sz w:val="24"/>
          <w:szCs w:val="24"/>
        </w:rPr>
        <w:t>WŚiE.7021.1.</w:t>
      </w:r>
      <w:r w:rsidR="006E3F89">
        <w:rPr>
          <w:rFonts w:ascii="Times New Roman" w:eastAsia="Calibri" w:hAnsi="Times New Roman" w:cs="Times New Roman"/>
          <w:bCs/>
          <w:sz w:val="24"/>
          <w:szCs w:val="24"/>
        </w:rPr>
        <w:t>78</w:t>
      </w:r>
      <w:r w:rsidR="001A617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D36D3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132CB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4D36D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JKW</w:t>
      </w:r>
    </w:p>
    <w:p w14:paraId="29A5C41D" w14:textId="77777777" w:rsidR="00310AC9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6152BE" w14:textId="7777777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B0246E" w14:textId="77777777" w:rsidR="00310AC9" w:rsidRPr="004D36D3" w:rsidRDefault="00310AC9" w:rsidP="00160FC1">
      <w:pPr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bCs/>
          <w:sz w:val="24"/>
          <w:szCs w:val="24"/>
        </w:rPr>
        <w:t>ROZEZNANIE RYNKU</w:t>
      </w:r>
    </w:p>
    <w:p w14:paraId="3F726EE5" w14:textId="77777777" w:rsidR="00310AC9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5265A" w14:textId="7777777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33CDC" w14:textId="5CA89632" w:rsidR="00D4446F" w:rsidRPr="006E3F89" w:rsidRDefault="00310AC9" w:rsidP="00310A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 ramach procedury szacowania wartości zamówienia Wydział Środowiska i Ekologii Urzędu Miasta Torunia zwraca się z prośbą o dokonanie wstępnej wyceny na realizację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6D3">
        <w:rPr>
          <w:rFonts w:ascii="Times New Roman" w:eastAsia="Calibri" w:hAnsi="Times New Roman" w:cs="Times New Roman"/>
          <w:sz w:val="24"/>
          <w:szCs w:val="24"/>
        </w:rPr>
        <w:t>zada</w:t>
      </w:r>
      <w:r w:rsidR="00132CB3">
        <w:rPr>
          <w:rFonts w:ascii="Times New Roman" w:eastAsia="Calibri" w:hAnsi="Times New Roman" w:cs="Times New Roman"/>
          <w:sz w:val="24"/>
          <w:szCs w:val="24"/>
        </w:rPr>
        <w:t>nia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6E3F89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D4446F" w:rsidRPr="006E3F8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6E3F89" w:rsidRPr="006E3F89">
        <w:rPr>
          <w:rFonts w:ascii="Times New Roman" w:eastAsia="Calibri" w:hAnsi="Times New Roman" w:cs="Times New Roman"/>
          <w:sz w:val="24"/>
          <w:szCs w:val="24"/>
        </w:rPr>
        <w:t xml:space="preserve">Założenie </w:t>
      </w:r>
      <w:proofErr w:type="spellStart"/>
      <w:r w:rsidR="006E3F89">
        <w:rPr>
          <w:rFonts w:ascii="Times New Roman" w:eastAsia="Calibri" w:hAnsi="Times New Roman" w:cs="Times New Roman"/>
          <w:sz w:val="24"/>
          <w:szCs w:val="24"/>
        </w:rPr>
        <w:t>mikro</w:t>
      </w:r>
      <w:r w:rsidR="006E3F89" w:rsidRPr="006E3F89">
        <w:rPr>
          <w:rFonts w:ascii="Times New Roman" w:eastAsia="Calibri" w:hAnsi="Times New Roman" w:cs="Times New Roman"/>
          <w:sz w:val="24"/>
          <w:szCs w:val="24"/>
        </w:rPr>
        <w:t>lasu</w:t>
      </w:r>
      <w:proofErr w:type="spellEnd"/>
      <w:r w:rsidR="006E3F89" w:rsidRPr="006E3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F89">
        <w:rPr>
          <w:rFonts w:ascii="Times New Roman" w:eastAsia="Calibri" w:hAnsi="Times New Roman" w:cs="Times New Roman"/>
          <w:sz w:val="24"/>
          <w:szCs w:val="24"/>
        </w:rPr>
        <w:t>metodą</w:t>
      </w:r>
      <w:r w:rsidR="006E3F89" w:rsidRPr="006E3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F89" w:rsidRPr="006E3F89">
        <w:rPr>
          <w:rFonts w:ascii="Times New Roman" w:eastAsia="Calibri" w:hAnsi="Times New Roman" w:cs="Times New Roman"/>
          <w:sz w:val="24"/>
          <w:szCs w:val="24"/>
        </w:rPr>
        <w:t>Miyawaki</w:t>
      </w:r>
      <w:proofErr w:type="spellEnd"/>
      <w:r w:rsidR="00D4446F" w:rsidRPr="006E3F89">
        <w:rPr>
          <w:rFonts w:ascii="Times New Roman" w:eastAsia="Calibri" w:hAnsi="Times New Roman" w:cs="Times New Roman"/>
          <w:sz w:val="24"/>
          <w:szCs w:val="24"/>
        </w:rPr>
        <w:t>”</w:t>
      </w:r>
      <w:r w:rsidR="008E39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F9F7C4" w14:textId="4F8EA119" w:rsidR="00310AC9" w:rsidRPr="004D36D3" w:rsidRDefault="00310AC9" w:rsidP="00310A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</w:t>
      </w:r>
      <w:r w:rsidR="00132CB3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polega na </w:t>
      </w:r>
      <w:r w:rsidR="006E3F89">
        <w:rPr>
          <w:rFonts w:ascii="Times New Roman" w:eastAsia="Calibri" w:hAnsi="Times New Roman" w:cs="Times New Roman"/>
          <w:sz w:val="24"/>
          <w:szCs w:val="24"/>
        </w:rPr>
        <w:t xml:space="preserve">zaplanowaniu i założeniu </w:t>
      </w:r>
      <w:proofErr w:type="spellStart"/>
      <w:r w:rsidR="006E3F89">
        <w:rPr>
          <w:rFonts w:ascii="Times New Roman" w:eastAsia="Calibri" w:hAnsi="Times New Roman" w:cs="Times New Roman"/>
          <w:sz w:val="24"/>
          <w:szCs w:val="24"/>
        </w:rPr>
        <w:t>mikrolasu</w:t>
      </w:r>
      <w:proofErr w:type="spellEnd"/>
      <w:r w:rsidR="006E3F89">
        <w:rPr>
          <w:rFonts w:ascii="Times New Roman" w:eastAsia="Calibri" w:hAnsi="Times New Roman" w:cs="Times New Roman"/>
          <w:sz w:val="24"/>
          <w:szCs w:val="24"/>
        </w:rPr>
        <w:t xml:space="preserve"> metodą </w:t>
      </w:r>
      <w:proofErr w:type="spellStart"/>
      <w:r w:rsidR="006E3F89">
        <w:rPr>
          <w:rFonts w:ascii="Times New Roman" w:eastAsia="Calibri" w:hAnsi="Times New Roman" w:cs="Times New Roman"/>
          <w:sz w:val="24"/>
          <w:szCs w:val="24"/>
        </w:rPr>
        <w:t>Miyawaki</w:t>
      </w:r>
      <w:proofErr w:type="spellEnd"/>
      <w:r w:rsidR="006E3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470">
        <w:rPr>
          <w:rFonts w:ascii="Times New Roman" w:eastAsia="Calibri" w:hAnsi="Times New Roman" w:cs="Times New Roman"/>
          <w:sz w:val="24"/>
          <w:szCs w:val="24"/>
        </w:rPr>
        <w:t>obszar opracowania to ok. 500 m2</w:t>
      </w:r>
      <w:r w:rsidR="008E391A">
        <w:rPr>
          <w:rFonts w:ascii="Times New Roman" w:eastAsia="Calibri" w:hAnsi="Times New Roman" w:cs="Times New Roman"/>
          <w:sz w:val="24"/>
          <w:szCs w:val="24"/>
        </w:rPr>
        <w:t xml:space="preserve">, na części dz. nr 89 z </w:t>
      </w:r>
      <w:proofErr w:type="spellStart"/>
      <w:r w:rsidR="008E391A">
        <w:rPr>
          <w:rFonts w:ascii="Times New Roman" w:eastAsia="Calibri" w:hAnsi="Times New Roman" w:cs="Times New Roman"/>
          <w:sz w:val="24"/>
          <w:szCs w:val="24"/>
        </w:rPr>
        <w:t>obr</w:t>
      </w:r>
      <w:proofErr w:type="spellEnd"/>
      <w:r w:rsidR="008E391A">
        <w:rPr>
          <w:rFonts w:ascii="Times New Roman" w:eastAsia="Calibri" w:hAnsi="Times New Roman" w:cs="Times New Roman"/>
          <w:sz w:val="24"/>
          <w:szCs w:val="24"/>
        </w:rPr>
        <w:t xml:space="preserve"> 8 na terenie zieleni przy ul. Lindego w Toruniu</w:t>
      </w:r>
      <w:r w:rsidR="004E6470">
        <w:rPr>
          <w:rFonts w:ascii="Times New Roman" w:eastAsia="Calibri" w:hAnsi="Times New Roman" w:cs="Times New Roman"/>
          <w:sz w:val="24"/>
          <w:szCs w:val="24"/>
        </w:rPr>
        <w:t>, zgodnie z załącznikiem graficznym.</w:t>
      </w:r>
      <w:r w:rsidR="006E3F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36509A" w14:textId="70A79AAD" w:rsidR="00310AC9" w:rsidRPr="004D36D3" w:rsidRDefault="00310AC9" w:rsidP="00310AC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Dane szczegółowe:</w:t>
      </w:r>
    </w:p>
    <w:p w14:paraId="28BF061A" w14:textId="4E359559" w:rsidR="00310AC9" w:rsidRPr="004E6470" w:rsidRDefault="000849DB" w:rsidP="003913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47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10AC9" w:rsidRPr="004E6470">
        <w:rPr>
          <w:rFonts w:ascii="Times New Roman" w:eastAsia="Calibri" w:hAnsi="Times New Roman" w:cs="Times New Roman"/>
          <w:sz w:val="24"/>
          <w:szCs w:val="24"/>
        </w:rPr>
        <w:t>Przedmiot wyceny obejmuje</w:t>
      </w:r>
      <w:r w:rsidR="008E391A" w:rsidRPr="004E6470">
        <w:rPr>
          <w:rFonts w:ascii="Times New Roman" w:eastAsia="Calibri" w:hAnsi="Times New Roman" w:cs="Times New Roman"/>
          <w:sz w:val="24"/>
          <w:szCs w:val="24"/>
        </w:rPr>
        <w:t xml:space="preserve"> zaplanowanie</w:t>
      </w:r>
      <w:r w:rsidR="004E6470">
        <w:rPr>
          <w:rFonts w:ascii="Times New Roman" w:eastAsia="Calibri" w:hAnsi="Times New Roman" w:cs="Times New Roman"/>
          <w:sz w:val="24"/>
          <w:szCs w:val="24"/>
        </w:rPr>
        <w:t xml:space="preserve"> (badania, projekt, opis)</w:t>
      </w:r>
      <w:r w:rsidR="008E391A" w:rsidRPr="004E6470">
        <w:rPr>
          <w:rFonts w:ascii="Times New Roman" w:eastAsia="Calibri" w:hAnsi="Times New Roman" w:cs="Times New Roman"/>
          <w:sz w:val="24"/>
          <w:szCs w:val="24"/>
        </w:rPr>
        <w:t xml:space="preserve"> i nasadzenie roślin różnych gatunków, w oparciu o gatunki rodzime, w nieregularny sposób, w zbadanym uprzednio siedlisku na przygotowanej i wymieszanej glebie</w:t>
      </w:r>
      <w:r w:rsidR="0042156E" w:rsidRPr="004E6470">
        <w:rPr>
          <w:rFonts w:ascii="Times New Roman" w:eastAsia="Calibri" w:hAnsi="Times New Roman" w:cs="Times New Roman"/>
          <w:sz w:val="24"/>
          <w:szCs w:val="24"/>
        </w:rPr>
        <w:t>.</w:t>
      </w:r>
      <w:r w:rsidR="008E391A" w:rsidRPr="004E6470">
        <w:rPr>
          <w:rFonts w:ascii="Times New Roman" w:eastAsia="Calibri" w:hAnsi="Times New Roman" w:cs="Times New Roman"/>
          <w:sz w:val="24"/>
          <w:szCs w:val="24"/>
        </w:rPr>
        <w:t xml:space="preserve"> Całość spełniać musi wymogi zgodności z metodą </w:t>
      </w:r>
      <w:proofErr w:type="spellStart"/>
      <w:r w:rsidR="008E391A" w:rsidRPr="004E6470">
        <w:rPr>
          <w:rFonts w:ascii="Times New Roman" w:eastAsia="Calibri" w:hAnsi="Times New Roman" w:cs="Times New Roman"/>
          <w:sz w:val="24"/>
          <w:szCs w:val="24"/>
        </w:rPr>
        <w:t>Miyawaki</w:t>
      </w:r>
      <w:proofErr w:type="spellEnd"/>
      <w:r w:rsidR="008E391A" w:rsidRPr="004E6470">
        <w:rPr>
          <w:rFonts w:ascii="Times New Roman" w:eastAsia="Calibri" w:hAnsi="Times New Roman" w:cs="Times New Roman"/>
          <w:sz w:val="24"/>
          <w:szCs w:val="24"/>
        </w:rPr>
        <w:t xml:space="preserve"> i tworzyć ukształtowany i stabilny ekosystem.</w:t>
      </w:r>
      <w:r w:rsidR="0042156E" w:rsidRPr="004E6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AC9" w:rsidRPr="004E6470">
        <w:rPr>
          <w:rFonts w:ascii="Times New Roman" w:eastAsia="Calibri" w:hAnsi="Times New Roman" w:cs="Times New Roman"/>
          <w:sz w:val="24"/>
          <w:szCs w:val="24"/>
        </w:rPr>
        <w:t>Szczegółowy zakres</w:t>
      </w:r>
      <w:r w:rsidR="00B4348E" w:rsidRPr="004E6470">
        <w:rPr>
          <w:rFonts w:ascii="Times New Roman" w:eastAsia="Calibri" w:hAnsi="Times New Roman" w:cs="Times New Roman"/>
          <w:sz w:val="24"/>
          <w:szCs w:val="24"/>
        </w:rPr>
        <w:t xml:space="preserve"> opracowania </w:t>
      </w:r>
      <w:r w:rsidR="00310AC9" w:rsidRPr="004E6470">
        <w:rPr>
          <w:rFonts w:ascii="Times New Roman" w:eastAsia="Calibri" w:hAnsi="Times New Roman" w:cs="Times New Roman"/>
          <w:sz w:val="24"/>
          <w:szCs w:val="24"/>
        </w:rPr>
        <w:t xml:space="preserve">oraz lokalizacja znajdują się w załącznikach do niniejszego </w:t>
      </w:r>
      <w:r w:rsidR="00B4348E" w:rsidRPr="004E6470">
        <w:rPr>
          <w:rFonts w:ascii="Times New Roman" w:eastAsia="Calibri" w:hAnsi="Times New Roman" w:cs="Times New Roman"/>
          <w:sz w:val="24"/>
          <w:szCs w:val="24"/>
        </w:rPr>
        <w:t>rozeznani</w:t>
      </w:r>
      <w:r w:rsidR="00310AC9" w:rsidRPr="004E6470">
        <w:rPr>
          <w:rFonts w:ascii="Times New Roman" w:eastAsia="Calibri" w:hAnsi="Times New Roman" w:cs="Times New Roman"/>
          <w:sz w:val="24"/>
          <w:szCs w:val="24"/>
        </w:rPr>
        <w:t>a.</w:t>
      </w:r>
    </w:p>
    <w:p w14:paraId="3B7BD2D1" w14:textId="15634CB4" w:rsidR="00310AC9" w:rsidRPr="004E6470" w:rsidRDefault="00391337" w:rsidP="003913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47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10AC9" w:rsidRPr="004E6470">
        <w:rPr>
          <w:rFonts w:ascii="Times New Roman" w:eastAsia="Calibri" w:hAnsi="Times New Roman" w:cs="Times New Roman"/>
          <w:sz w:val="24"/>
          <w:szCs w:val="24"/>
        </w:rPr>
        <w:t>Planowany termin wykonania zada</w:t>
      </w:r>
      <w:r w:rsidR="00975AAD" w:rsidRPr="004E6470">
        <w:rPr>
          <w:rFonts w:ascii="Times New Roman" w:eastAsia="Calibri" w:hAnsi="Times New Roman" w:cs="Times New Roman"/>
          <w:sz w:val="24"/>
          <w:szCs w:val="24"/>
        </w:rPr>
        <w:t>nia</w:t>
      </w:r>
      <w:r w:rsidR="00310AC9" w:rsidRPr="004E6470">
        <w:rPr>
          <w:rFonts w:ascii="Times New Roman" w:eastAsia="Calibri" w:hAnsi="Times New Roman" w:cs="Times New Roman"/>
          <w:sz w:val="24"/>
          <w:szCs w:val="24"/>
        </w:rPr>
        <w:t xml:space="preserve">:  do 30 </w:t>
      </w:r>
      <w:r w:rsidR="0034036F" w:rsidRPr="004E6470">
        <w:rPr>
          <w:rFonts w:ascii="Times New Roman" w:eastAsia="Calibri" w:hAnsi="Times New Roman" w:cs="Times New Roman"/>
          <w:sz w:val="24"/>
          <w:szCs w:val="24"/>
        </w:rPr>
        <w:t>listopada</w:t>
      </w:r>
      <w:r w:rsidR="00975AAD" w:rsidRPr="004E6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AC9" w:rsidRPr="004E6470">
        <w:rPr>
          <w:rFonts w:ascii="Times New Roman" w:eastAsia="Calibri" w:hAnsi="Times New Roman" w:cs="Times New Roman"/>
          <w:sz w:val="24"/>
          <w:szCs w:val="24"/>
        </w:rPr>
        <w:t>202</w:t>
      </w:r>
      <w:r w:rsidR="00975AAD" w:rsidRPr="004E6470">
        <w:rPr>
          <w:rFonts w:ascii="Times New Roman" w:eastAsia="Calibri" w:hAnsi="Times New Roman" w:cs="Times New Roman"/>
          <w:sz w:val="24"/>
          <w:szCs w:val="24"/>
        </w:rPr>
        <w:t>4</w:t>
      </w:r>
      <w:r w:rsidR="00310AC9" w:rsidRPr="004E6470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29C94EF3" w14:textId="77777777" w:rsidR="00391337" w:rsidRPr="004E6470" w:rsidRDefault="00391337" w:rsidP="003913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3613D" w14:textId="10DAB884" w:rsidR="00310AC9" w:rsidRDefault="00310AC9" w:rsidP="003913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Należy podać cenę dla </w:t>
      </w:r>
      <w:r w:rsidR="001A617C">
        <w:rPr>
          <w:rFonts w:ascii="Times New Roman" w:eastAsia="Calibri" w:hAnsi="Times New Roman" w:cs="Times New Roman"/>
          <w:sz w:val="24"/>
          <w:szCs w:val="24"/>
        </w:rPr>
        <w:t>całego</w:t>
      </w:r>
      <w:r w:rsidR="00160FC1">
        <w:rPr>
          <w:rFonts w:ascii="Times New Roman" w:eastAsia="Calibri" w:hAnsi="Times New Roman" w:cs="Times New Roman"/>
          <w:sz w:val="24"/>
          <w:szCs w:val="24"/>
        </w:rPr>
        <w:t xml:space="preserve"> zadania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617C">
        <w:rPr>
          <w:rFonts w:ascii="Times New Roman" w:eastAsia="Calibri" w:hAnsi="Times New Roman" w:cs="Times New Roman"/>
          <w:sz w:val="24"/>
          <w:szCs w:val="24"/>
        </w:rPr>
        <w:t>Nie d</w:t>
      </w:r>
      <w:r w:rsidRPr="004D36D3">
        <w:rPr>
          <w:rFonts w:ascii="Times New Roman" w:eastAsia="Calibri" w:hAnsi="Times New Roman" w:cs="Times New Roman"/>
          <w:sz w:val="24"/>
          <w:szCs w:val="24"/>
        </w:rPr>
        <w:t>opuszcza się składanie wycen częściowych.</w:t>
      </w:r>
    </w:p>
    <w:p w14:paraId="3EB27250" w14:textId="77777777" w:rsidR="00160FC1" w:rsidRDefault="00160FC1" w:rsidP="00160F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DD0DF" w14:textId="51BFEF54" w:rsidR="00310AC9" w:rsidRPr="00160FC1" w:rsidRDefault="00310AC9" w:rsidP="00160F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FC1">
        <w:rPr>
          <w:rFonts w:ascii="Times New Roman" w:eastAsia="Calibri" w:hAnsi="Times New Roman" w:cs="Times New Roman"/>
          <w:sz w:val="24"/>
          <w:szCs w:val="24"/>
        </w:rPr>
        <w:t xml:space="preserve">Wycenę należy przesłać lub złożyć na formularzu (druk w załączeniu) 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="004E6470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975AA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4348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39133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 xml:space="preserve"> r. do godz. 1</w:t>
      </w:r>
      <w:r w:rsidR="00160FC1" w:rsidRPr="00160FC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Pr="00160FC1">
        <w:rPr>
          <w:rFonts w:ascii="Times New Roman" w:eastAsia="Calibri" w:hAnsi="Times New Roman" w:cs="Times New Roman"/>
          <w:sz w:val="24"/>
          <w:szCs w:val="24"/>
        </w:rPr>
        <w:t xml:space="preserve"> na adres: </w:t>
      </w:r>
    </w:p>
    <w:p w14:paraId="7332CC9B" w14:textId="77777777" w:rsidR="00310AC9" w:rsidRPr="004D36D3" w:rsidRDefault="00310AC9" w:rsidP="00310AC9">
      <w:pPr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Wydział Środowiska i Ekologii Urzędu Miasta Torunia, ul. Wały gen. Sikorskiego 12, </w:t>
      </w:r>
    </w:p>
    <w:p w14:paraId="7EE04F17" w14:textId="77777777" w:rsidR="00310AC9" w:rsidRPr="004D36D3" w:rsidRDefault="00310AC9" w:rsidP="00310AC9">
      <w:pPr>
        <w:spacing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87-100 Toruń; e-mail: </w:t>
      </w:r>
      <w:hyperlink r:id="rId5" w:history="1">
        <w:r w:rsidRPr="004D36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wsie@um.torun.pl</w:t>
        </w:r>
      </w:hyperlink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(decyduje data wpływu do wydziału)</w:t>
      </w:r>
    </w:p>
    <w:p w14:paraId="7E471E10" w14:textId="77777777" w:rsidR="00310AC9" w:rsidRPr="004D36D3" w:rsidRDefault="00310AC9" w:rsidP="00310AC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 przypadku pytań dotyczących przedmiotu szacowania, proszę o kontakt z p. 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Marcinem Urbańskim (tel. 0-56 611 8757)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lub z 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Joanną Kasprowicz-Wróblewską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(tel. 0-56 611 8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6 74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).</w:t>
      </w:r>
    </w:p>
    <w:p w14:paraId="09593DA2" w14:textId="7777777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E2008" w14:textId="77777777" w:rsidR="00310AC9" w:rsidRPr="004D36D3" w:rsidRDefault="00310AC9" w:rsidP="00310A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Uwagi ogólne:</w:t>
      </w:r>
    </w:p>
    <w:p w14:paraId="303FA4E1" w14:textId="77777777" w:rsidR="00310AC9" w:rsidRPr="004D36D3" w:rsidRDefault="00310AC9" w:rsidP="00310A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Niniejsza oferta stanowi rozeznanie rynku.</w:t>
      </w:r>
    </w:p>
    <w:p w14:paraId="14A51AA4" w14:textId="77777777" w:rsidR="00310AC9" w:rsidRPr="004D36D3" w:rsidRDefault="00310AC9" w:rsidP="00310A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1CFBC352" w14:textId="77777777" w:rsidR="00310AC9" w:rsidRPr="004D36D3" w:rsidRDefault="00310AC9" w:rsidP="00310A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Zaproszenie nie jest postępowaniem o udzielenie zamówienia publicznego </w:t>
      </w:r>
      <w:r w:rsidRPr="004D36D3">
        <w:rPr>
          <w:rFonts w:ascii="Times New Roman" w:eastAsia="Calibri" w:hAnsi="Times New Roman" w:cs="Times New Roman"/>
          <w:sz w:val="24"/>
          <w:szCs w:val="24"/>
        </w:rPr>
        <w:br/>
        <w:t>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30533F39" w14:textId="452E9D0C" w:rsidR="00E6674D" w:rsidRPr="00160FC1" w:rsidRDefault="00310AC9" w:rsidP="00160F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sectPr w:rsidR="00E6674D" w:rsidRPr="0016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abstractNum w:abstractNumId="1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9E"/>
    <w:rsid w:val="00003F7F"/>
    <w:rsid w:val="000849DB"/>
    <w:rsid w:val="00132CB3"/>
    <w:rsid w:val="00160FC1"/>
    <w:rsid w:val="001A617C"/>
    <w:rsid w:val="00310AC9"/>
    <w:rsid w:val="0034036F"/>
    <w:rsid w:val="00391337"/>
    <w:rsid w:val="0042156E"/>
    <w:rsid w:val="004E6470"/>
    <w:rsid w:val="006E3F89"/>
    <w:rsid w:val="008E391A"/>
    <w:rsid w:val="00975AAD"/>
    <w:rsid w:val="00A62993"/>
    <w:rsid w:val="00AD049E"/>
    <w:rsid w:val="00B4348E"/>
    <w:rsid w:val="00BE7D55"/>
    <w:rsid w:val="00D4446F"/>
    <w:rsid w:val="00E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4A8"/>
  <w15:chartTrackingRefBased/>
  <w15:docId w15:val="{77BF3735-DD65-40BD-ADB0-4D5B204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AC9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0AC9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10AC9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0AC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10A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4</cp:revision>
  <cp:lastPrinted>2024-06-12T13:05:00Z</cp:lastPrinted>
  <dcterms:created xsi:type="dcterms:W3CDTF">2024-06-12T12:50:00Z</dcterms:created>
  <dcterms:modified xsi:type="dcterms:W3CDTF">2024-06-12T13:07:00Z</dcterms:modified>
</cp:coreProperties>
</file>