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3AC840C7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C76863">
        <w:rPr>
          <w:rFonts w:ascii="Times New Roman" w:hAnsi="Times New Roman" w:cs="Times New Roman"/>
          <w:sz w:val="24"/>
          <w:szCs w:val="24"/>
        </w:rPr>
        <w:t>9 czerwca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6E806322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F5F15">
        <w:rPr>
          <w:rFonts w:ascii="Times New Roman" w:hAnsi="Times New Roman" w:cs="Times New Roman"/>
          <w:b/>
          <w:sz w:val="28"/>
          <w:szCs w:val="24"/>
        </w:rPr>
        <w:t>zlecenie wykonawcy robót budowalnych Dworca Wschodniego konieczności przeprowadzenia prac porządkowych terenu dworca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A61B852" w14:textId="430666C7" w:rsidR="00F43EDE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Otrzymuję kolejne sygnały, że teren wokół Dworca Wschodniego jak i samych peronów jest w złym stanie porządkowym. Świadczą o tym załączone zdjęcia. Prowadzenia prac budowlanych nie usprawiedliwia braku konieczności dbania o porządek na terenie obiektu, tym bardziej, że nie jest on zamknięty ale z tymczasową organizacją pracy, jest dostępy dla mieszkańców i turystów. 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6F91F9EF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3209E" w14:textId="27CF4C05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3B81C" w14:textId="52AAF073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673A3381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67A1AD8B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B91C0" w14:textId="45634DF0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1CC34" w14:textId="78F39C76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65633" w14:textId="37E5BBC5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134DC" w14:textId="4335898E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AD7D0" w14:textId="07662E7E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248D9" w14:textId="3681AC10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2A5C6" w14:textId="0B8E6D1B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C65EB" w14:textId="7ADEE2A7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A0B4A" w14:textId="1954EE57" w:rsidR="009F5F15" w:rsidRDefault="009F5F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32CE3C3" wp14:editId="62F50B4C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95f923c-8e61-4e0a-b44c-acd97edb48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A483733" wp14:editId="617DFFE6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fb93836-d0fb-4f03-8998-6eaf5da971a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5F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DA7BA" w14:textId="77777777" w:rsidR="000E456C" w:rsidRDefault="000E456C" w:rsidP="00532C10">
      <w:pPr>
        <w:spacing w:after="0" w:line="240" w:lineRule="auto"/>
      </w:pPr>
      <w:r>
        <w:separator/>
      </w:r>
    </w:p>
  </w:endnote>
  <w:endnote w:type="continuationSeparator" w:id="0">
    <w:p w14:paraId="66B46553" w14:textId="77777777" w:rsidR="000E456C" w:rsidRDefault="000E456C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C04F1" w14:textId="77777777" w:rsidR="000E456C" w:rsidRDefault="000E456C" w:rsidP="00532C10">
      <w:pPr>
        <w:spacing w:after="0" w:line="240" w:lineRule="auto"/>
      </w:pPr>
      <w:r>
        <w:separator/>
      </w:r>
    </w:p>
  </w:footnote>
  <w:footnote w:type="continuationSeparator" w:id="0">
    <w:p w14:paraId="3C5ADC89" w14:textId="77777777" w:rsidR="000E456C" w:rsidRDefault="000E456C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79B6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59BA"/>
    <w:rsid w:val="000D66B0"/>
    <w:rsid w:val="000D7AC6"/>
    <w:rsid w:val="000E36AA"/>
    <w:rsid w:val="000E456C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CB1"/>
    <w:rsid w:val="00297E67"/>
    <w:rsid w:val="002B5C33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0DE8"/>
    <w:rsid w:val="00413308"/>
    <w:rsid w:val="00415D06"/>
    <w:rsid w:val="00437E14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2E19"/>
    <w:rsid w:val="0057460A"/>
    <w:rsid w:val="00587B4E"/>
    <w:rsid w:val="005B5544"/>
    <w:rsid w:val="005E1591"/>
    <w:rsid w:val="005F3EAB"/>
    <w:rsid w:val="00614264"/>
    <w:rsid w:val="00615AAE"/>
    <w:rsid w:val="0065238F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56E7E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80DCD"/>
    <w:rsid w:val="008B4A17"/>
    <w:rsid w:val="008E1679"/>
    <w:rsid w:val="008E7377"/>
    <w:rsid w:val="0090496C"/>
    <w:rsid w:val="0091503F"/>
    <w:rsid w:val="0093033E"/>
    <w:rsid w:val="00970454"/>
    <w:rsid w:val="009D12F1"/>
    <w:rsid w:val="009E0C31"/>
    <w:rsid w:val="009E108A"/>
    <w:rsid w:val="009E7D67"/>
    <w:rsid w:val="009F21A1"/>
    <w:rsid w:val="009F3E5C"/>
    <w:rsid w:val="009F422E"/>
    <w:rsid w:val="009F5F15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0626"/>
    <w:rsid w:val="00C43A9E"/>
    <w:rsid w:val="00C6493E"/>
    <w:rsid w:val="00C729FD"/>
    <w:rsid w:val="00C76863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8051A"/>
    <w:rsid w:val="00DB41CC"/>
    <w:rsid w:val="00DC55BC"/>
    <w:rsid w:val="00DD24DF"/>
    <w:rsid w:val="00DE70CA"/>
    <w:rsid w:val="00DF279E"/>
    <w:rsid w:val="00E0190B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43EDE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406E8-E82D-41B0-927E-D98478E0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2024-06-08T21:56:00Z</dcterms:created>
  <dcterms:modified xsi:type="dcterms:W3CDTF">2024-06-08T21:56:00Z</dcterms:modified>
</cp:coreProperties>
</file>