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A358D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973FCB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08</w:t>
      </w:r>
      <w:bookmarkStart w:id="0" w:name="_GoBack"/>
      <w:bookmarkEnd w:id="0"/>
      <w:r w:rsidR="000E4F15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maja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AB5529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5961B3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5961B3" w:rsidRPr="004A358D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EE6" w:rsidRPr="00ED622E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</w:t>
      </w:r>
      <w:r w:rsidR="000E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7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:rsidR="00BD1EE6" w:rsidRPr="00ED622E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D4B">
        <w:rPr>
          <w:rFonts w:ascii="Times New Roman" w:eastAsia="Times New Roman" w:hAnsi="Times New Roman" w:cs="Times New Roman"/>
          <w:color w:val="000000"/>
          <w:lang w:eastAsia="pl-PL"/>
        </w:rPr>
        <w:t>Na podstawie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0E4F15" w:rsidRDefault="00BD1EE6" w:rsidP="000E4F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4A358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proofErr w:type="spellStart"/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3A2918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="004A358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1094</w:t>
      </w:r>
      <w:r w:rsidR="00CF1F1A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B675F" w:rsidRPr="004A358D">
        <w:rPr>
          <w:rFonts w:ascii="Times New Roman" w:eastAsia="Times New Roman" w:hAnsi="Times New Roman" w:cs="Times New Roman"/>
          <w:color w:val="000000"/>
          <w:lang w:eastAsia="pl-PL"/>
        </w:rPr>
        <w:t>ze zm.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, dalej: </w:t>
      </w:r>
      <w:proofErr w:type="spellStart"/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0E4F15" w:rsidRDefault="00C17932" w:rsidP="000E4F1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4F15">
        <w:rPr>
          <w:rFonts w:ascii="Times New Roman" w:eastAsia="Times New Roman" w:hAnsi="Times New Roman" w:cs="Times New Roman"/>
          <w:lang w:eastAsia="pl-PL"/>
        </w:rPr>
        <w:t>§ 3 ust.</w:t>
      </w:r>
      <w:r w:rsidR="00A51E3C" w:rsidRPr="000E4F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4F15">
        <w:rPr>
          <w:rFonts w:ascii="Times New Roman" w:eastAsia="Times New Roman" w:hAnsi="Times New Roman" w:cs="Times New Roman"/>
          <w:lang w:eastAsia="pl-PL"/>
        </w:rPr>
        <w:t xml:space="preserve">1 pkt </w:t>
      </w:r>
      <w:r w:rsidR="000E4F15" w:rsidRPr="000E4F15">
        <w:rPr>
          <w:rFonts w:ascii="Times New Roman" w:eastAsia="Times New Roman" w:hAnsi="Times New Roman" w:cs="Times New Roman"/>
          <w:lang w:eastAsia="pl-PL"/>
        </w:rPr>
        <w:t xml:space="preserve">32, 63 i 71 </w:t>
      </w:r>
      <w:r w:rsidR="00BD1EE6" w:rsidRPr="000E4F15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0E4F15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0E4F15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4A358D" w:rsidRPr="000E4F1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D1EE6" w:rsidRPr="000E4F15">
        <w:rPr>
          <w:rFonts w:ascii="Times New Roman" w:eastAsia="Times New Roman" w:hAnsi="Times New Roman" w:cs="Times New Roman"/>
          <w:color w:val="000000"/>
          <w:lang w:eastAsia="pl-PL"/>
        </w:rPr>
        <w:t>w sprawie przedsięwzięć mogących znacząco oddziaływać na środowisko (</w:t>
      </w:r>
      <w:proofErr w:type="spellStart"/>
      <w:r w:rsidR="009B3786" w:rsidRPr="000E4F15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B3786" w:rsidRPr="000E4F1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BD1EE6" w:rsidRPr="000E4F15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="00E95626" w:rsidRPr="000E4F15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0E4F15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0E4F15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0E4F15">
        <w:rPr>
          <w:rFonts w:ascii="Times New Roman" w:eastAsia="Times New Roman" w:hAnsi="Times New Roman" w:cs="Times New Roman"/>
          <w:color w:val="000000"/>
          <w:lang w:eastAsia="pl-PL"/>
        </w:rPr>
        <w:t xml:space="preserve"> 183</w:t>
      </w:r>
      <w:r w:rsidR="000E4F15" w:rsidRPr="000E4F15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4A358D" w:rsidRPr="000E4F15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BD1EE6" w:rsidRPr="000E4F15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</w:p>
    <w:p w:rsidR="00BD1EE6" w:rsidRPr="004A358D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art. 104</w:t>
      </w:r>
      <w:r w:rsidR="005E03C9">
        <w:rPr>
          <w:rFonts w:ascii="Times New Roman" w:eastAsia="Times New Roman" w:hAnsi="Times New Roman" w:cs="Times New Roman"/>
          <w:color w:val="000000"/>
          <w:lang w:eastAsia="pl-PL"/>
        </w:rPr>
        <w:t>, 108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</w:t>
      </w:r>
      <w:r w:rsidR="0059192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14 czerwca 1960 r. Kodeks postępowania administracyjnego (</w:t>
      </w:r>
      <w:proofErr w:type="spellStart"/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="0059192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572</w:t>
      </w:r>
      <w:r w:rsidR="005E03C9">
        <w:rPr>
          <w:rFonts w:ascii="Times New Roman" w:eastAsia="Times New Roman" w:hAnsi="Times New Roman" w:cs="Times New Roman"/>
          <w:color w:val="000000"/>
          <w:lang w:eastAsia="pl-PL"/>
        </w:rPr>
        <w:t>; dalej: Kpa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1F1A" w:rsidRDefault="00BD1EE6" w:rsidP="004A358D">
      <w:pPr>
        <w:pStyle w:val="Standard"/>
        <w:jc w:val="both"/>
        <w:rPr>
          <w:kern w:val="1"/>
          <w:sz w:val="22"/>
          <w:szCs w:val="22"/>
          <w:lang w:eastAsia="ar-SA"/>
        </w:rPr>
      </w:pPr>
      <w:r w:rsidRPr="00B73D4B">
        <w:rPr>
          <w:sz w:val="22"/>
          <w:szCs w:val="22"/>
        </w:rPr>
        <w:t xml:space="preserve">po </w:t>
      </w:r>
      <w:r w:rsidR="004F790A" w:rsidRPr="00B73D4B">
        <w:rPr>
          <w:sz w:val="22"/>
          <w:szCs w:val="22"/>
        </w:rPr>
        <w:t>rozpatrzeniu wniosku</w:t>
      </w:r>
      <w:r w:rsidRPr="00B73D4B">
        <w:rPr>
          <w:sz w:val="22"/>
          <w:szCs w:val="22"/>
        </w:rPr>
        <w:t xml:space="preserve"> </w:t>
      </w:r>
      <w:r w:rsidR="00775953" w:rsidRPr="00775953">
        <w:rPr>
          <w:kern w:val="1"/>
          <w:sz w:val="22"/>
          <w:szCs w:val="22"/>
          <w:lang w:eastAsia="ar-SA"/>
        </w:rPr>
        <w:t>Gminy Miasta Toruń, ul. Wały gen. Sikorskiego 8 w Toruniu, reprezentowanej przez Pana Marcina Zarzyckiego, z dnia: 31 stycznia 2024 r., RPW/9989/2024</w:t>
      </w:r>
    </w:p>
    <w:p w:rsidR="00231912" w:rsidRDefault="00231912" w:rsidP="00B7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3D4B" w:rsidRDefault="00DB1543" w:rsidP="00B73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BD1EE6" w:rsidRPr="004A358D">
        <w:rPr>
          <w:rFonts w:ascii="Times New Roman" w:eastAsia="Times New Roman" w:hAnsi="Times New Roman" w:cs="Times New Roman"/>
          <w:b/>
          <w:bCs/>
          <w:lang w:eastAsia="pl-PL"/>
        </w:rPr>
        <w:t xml:space="preserve">twierdzam brak potrzeby przeprowadzenia oceny oddziaływania przedsięwzięcia na środowisko </w:t>
      </w:r>
    </w:p>
    <w:p w:rsidR="00775953" w:rsidRPr="00775953" w:rsidRDefault="00BD1EE6" w:rsidP="00775953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4A358D">
        <w:rPr>
          <w:lang w:eastAsia="pl-PL"/>
        </w:rPr>
        <w:t xml:space="preserve">dla </w:t>
      </w:r>
      <w:r w:rsidR="00DB1543" w:rsidRPr="00DB1543">
        <w:rPr>
          <w:rStyle w:val="Domylnaczcionkaakapitu2"/>
          <w:rFonts w:eastAsia="Arial Unicode MS" w:cs="Tahoma"/>
          <w:bCs/>
          <w:color w:val="000000"/>
          <w:kern w:val="2"/>
          <w:lang w:eastAsia="pl-PL"/>
        </w:rPr>
        <w:t xml:space="preserve"> </w:t>
      </w:r>
      <w:r w:rsidR="00775953" w:rsidRPr="00775953">
        <w:rPr>
          <w:sz w:val="22"/>
          <w:szCs w:val="22"/>
        </w:rPr>
        <w:t xml:space="preserve">„Modernizacja (przebudowa) linii tramwajowej wraz z niezbędną infrastrukturą na trasie linii nr 1 i 5 od ul. </w:t>
      </w:r>
      <w:proofErr w:type="spellStart"/>
      <w:r w:rsidR="00775953" w:rsidRPr="00775953">
        <w:rPr>
          <w:sz w:val="22"/>
          <w:szCs w:val="22"/>
        </w:rPr>
        <w:t>Ślaskiego</w:t>
      </w:r>
      <w:proofErr w:type="spellEnd"/>
      <w:r w:rsidR="00775953" w:rsidRPr="00775953">
        <w:rPr>
          <w:sz w:val="22"/>
          <w:szCs w:val="22"/>
        </w:rPr>
        <w:t xml:space="preserve"> do pętli Olimpijska w Toruniu” (dz. nr 35/7, 35/10, 35/25, 35/27, 35/28, 35/31, 35/51, 35/54, 35/55, 35/59, 47, 49/1</w:t>
      </w:r>
      <w:r w:rsidR="00F00B8C">
        <w:rPr>
          <w:sz w:val="22"/>
          <w:szCs w:val="22"/>
        </w:rPr>
        <w:t xml:space="preserve"> z</w:t>
      </w:r>
      <w:r w:rsidR="00775953" w:rsidRPr="00775953">
        <w:rPr>
          <w:sz w:val="22"/>
          <w:szCs w:val="22"/>
        </w:rPr>
        <w:t xml:space="preserve"> obręb</w:t>
      </w:r>
      <w:r w:rsidR="00F00B8C">
        <w:rPr>
          <w:sz w:val="22"/>
          <w:szCs w:val="22"/>
        </w:rPr>
        <w:t>u</w:t>
      </w:r>
      <w:r w:rsidR="00775953" w:rsidRPr="00775953">
        <w:rPr>
          <w:sz w:val="22"/>
          <w:szCs w:val="22"/>
        </w:rPr>
        <w:t xml:space="preserve"> 58; dz. nr 24/3, 25/4, 26/3, 26/8, 26/16, 35/6, 36/1, 36/11, 37/3, 37/4, 37/6, 41</w:t>
      </w:r>
      <w:r w:rsidR="00F00B8C">
        <w:rPr>
          <w:sz w:val="22"/>
          <w:szCs w:val="22"/>
        </w:rPr>
        <w:t>/5, 56/5, 57/1, 57/6, 85/2, 97 z</w:t>
      </w:r>
      <w:r w:rsidR="00775953" w:rsidRPr="00775953">
        <w:rPr>
          <w:sz w:val="22"/>
          <w:szCs w:val="22"/>
        </w:rPr>
        <w:t xml:space="preserve"> obręb</w:t>
      </w:r>
      <w:r w:rsidR="00F00B8C">
        <w:rPr>
          <w:sz w:val="22"/>
          <w:szCs w:val="22"/>
        </w:rPr>
        <w:t>u</w:t>
      </w:r>
      <w:r w:rsidR="00775953" w:rsidRPr="00775953">
        <w:rPr>
          <w:sz w:val="22"/>
          <w:szCs w:val="22"/>
        </w:rPr>
        <w:t xml:space="preserve"> 59) </w:t>
      </w:r>
    </w:p>
    <w:p w:rsidR="00775953" w:rsidRPr="00775953" w:rsidRDefault="00FC7C31" w:rsidP="00775953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75953" w:rsidRPr="00775953">
        <w:rPr>
          <w:sz w:val="22"/>
          <w:szCs w:val="22"/>
        </w:rPr>
        <w:t>bszar oddziaływania w odległości 100m od granic przedsięwzięcia</w:t>
      </w:r>
      <w:r w:rsidR="00F00B8C">
        <w:rPr>
          <w:sz w:val="22"/>
          <w:szCs w:val="22"/>
        </w:rPr>
        <w:t xml:space="preserve">, o którym mowa w art. 74 ust. 3a pkt 1 </w:t>
      </w:r>
      <w:proofErr w:type="spellStart"/>
      <w:r w:rsidR="00F00B8C">
        <w:rPr>
          <w:sz w:val="22"/>
          <w:szCs w:val="22"/>
        </w:rPr>
        <w:t>uouioś</w:t>
      </w:r>
      <w:proofErr w:type="spellEnd"/>
      <w:r w:rsidR="00775953" w:rsidRPr="00775953">
        <w:rPr>
          <w:sz w:val="22"/>
          <w:szCs w:val="22"/>
        </w:rPr>
        <w:t xml:space="preserve">: </w:t>
      </w:r>
    </w:p>
    <w:p w:rsidR="00775953" w:rsidRPr="00775953" w:rsidRDefault="00775953" w:rsidP="00775953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775953">
        <w:rPr>
          <w:sz w:val="22"/>
          <w:szCs w:val="22"/>
        </w:rPr>
        <w:t>obręb 51 – dz. 49/32, 49/62, 51/13, 51/14, 52/2, 53;</w:t>
      </w:r>
    </w:p>
    <w:p w:rsidR="00775953" w:rsidRPr="00775953" w:rsidRDefault="00775953" w:rsidP="00775953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775953">
        <w:rPr>
          <w:sz w:val="22"/>
          <w:szCs w:val="22"/>
        </w:rPr>
        <w:t>obręb 52 – dz. 14, 20, 21, 64/9, 64/10, 64/18, 64/24, 64/27, 64/28, 64/34, 64/35, 64/40, 64/53, 66, 75/26, 75/27, 75/28;</w:t>
      </w:r>
    </w:p>
    <w:p w:rsidR="00775953" w:rsidRPr="00775953" w:rsidRDefault="00775953" w:rsidP="00775953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775953">
        <w:rPr>
          <w:sz w:val="22"/>
          <w:szCs w:val="22"/>
        </w:rPr>
        <w:t>obręb 58 – dz. 18/1, 18/8, 18/9, 30/1, 30/2, 35/11, 35/13, 35/14, 35/15, 35/16, 35/22, 35/30, 35/35, 35/38, 35/40, 35/41, 35/42, 35/44, 35/45, 35/48, 35/49, 35/50, 35/52, 35/53, 35/62, 48/4, 48/15, 48/16, 48/21, 48/26, 48/35, 48/36, 48/37, 49/2, 50/3, 50/6, 50/8, 50/12, 50/13, 50/14, 50/16, 50/18, 50/19, 50/21, 50/22, 50/23, 50/24, 50/25, 91/26, 91/36, 91/40, 91/41, 91/42, 92, 93, 94, 95, 96;</w:t>
      </w:r>
    </w:p>
    <w:p w:rsidR="00775953" w:rsidRPr="00775953" w:rsidRDefault="00775953" w:rsidP="00775953">
      <w:pPr>
        <w:pStyle w:val="NormalnyWeb1"/>
        <w:spacing w:before="0" w:after="0" w:line="240" w:lineRule="auto"/>
        <w:jc w:val="both"/>
        <w:rPr>
          <w:color w:val="000000"/>
          <w:sz w:val="10"/>
          <w:szCs w:val="10"/>
        </w:rPr>
      </w:pPr>
      <w:r w:rsidRPr="00775953">
        <w:rPr>
          <w:sz w:val="22"/>
          <w:szCs w:val="22"/>
        </w:rPr>
        <w:t xml:space="preserve">obręb 59 – dz. 1/2 1/5, 2/43, 2/44, 2/53, 2/60, 2/61, 2/62, 15/13, 15/27, 15/32, 15/33, 15/34, 15/35, 17/1, 25/2, 25/3, 26/2, 26/14, 27/1, 27/2, 27/4, 27/5, 29/1, 34/3, 35/4, 35/9, 36/3, 36/12, 37/5, 39/5, 46/3, 46/4, 46/5, 56/5, 56/6, 56/7, 56/10, 56/11, 56/13, 56/17, 56/18, 56/19, 56/20, 56/21, 56/23, 56/24, 56/26, 57/13, 57/14, 57/18, 57/19, 57/20, 57/21, 57/22, 57/23, 57/24, 57/26, 57/30, 57/31, 57/32, 57/34, 57/35, 57/36, 58/24, 58/25, 59/17, 84, 87, 88, 89, 90/5, 94/4, 94/13, 96/1, 96/3, 96/4, 96/6, 96/7, 98, 99, </w:t>
      </w:r>
      <w:r w:rsidR="00FC7C31">
        <w:rPr>
          <w:sz w:val="22"/>
          <w:szCs w:val="22"/>
        </w:rPr>
        <w:t>2007/4, 2007/6, 2011/8, 2012/19.</w:t>
      </w:r>
    </w:p>
    <w:p w:rsidR="00A45019" w:rsidRPr="004A358D" w:rsidRDefault="00A45019" w:rsidP="00A45019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A358D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A358D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A358D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proofErr w:type="spellStart"/>
      <w:r w:rsidR="00591929">
        <w:rPr>
          <w:rFonts w:eastAsia="Arial"/>
          <w:b/>
          <w:bCs/>
          <w:color w:val="000000"/>
          <w:sz w:val="22"/>
          <w:szCs w:val="22"/>
        </w:rPr>
        <w:t>uouioś</w:t>
      </w:r>
      <w:proofErr w:type="spellEnd"/>
      <w:r w:rsidRPr="004A358D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267CC8" w:rsidRPr="004A358D" w:rsidRDefault="00267CC8" w:rsidP="00ED622E">
      <w:pPr>
        <w:pStyle w:val="Standard"/>
        <w:numPr>
          <w:ilvl w:val="3"/>
          <w:numId w:val="3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A358D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75953">
        <w:rPr>
          <w:rFonts w:ascii="Times New Roman" w:hAnsi="Times New Roman"/>
        </w:rPr>
        <w:t>W celu minimalizacji i ograniczenia oddział</w:t>
      </w:r>
      <w:r>
        <w:rPr>
          <w:rFonts w:ascii="Times New Roman" w:hAnsi="Times New Roman"/>
        </w:rPr>
        <w:t xml:space="preserve">ywań związanych z emisją hałasu, </w:t>
      </w:r>
      <w:r w:rsidRPr="00775953">
        <w:rPr>
          <w:rFonts w:ascii="Times New Roman" w:hAnsi="Times New Roman"/>
        </w:rPr>
        <w:t xml:space="preserve">wibracji </w:t>
      </w:r>
      <w:r>
        <w:rPr>
          <w:rFonts w:ascii="Times New Roman" w:hAnsi="Times New Roman"/>
        </w:rPr>
        <w:br/>
      </w:r>
      <w:r w:rsidRPr="00775953">
        <w:rPr>
          <w:rFonts w:ascii="Times New Roman" w:hAnsi="Times New Roman"/>
        </w:rPr>
        <w:t>i zanieczyszczeń do powietrza, prace budowlane prowadzić wyłącznie</w:t>
      </w:r>
      <w:r>
        <w:rPr>
          <w:rFonts w:ascii="Times New Roman" w:hAnsi="Times New Roman"/>
        </w:rPr>
        <w:t xml:space="preserve"> </w:t>
      </w:r>
      <w:r w:rsidRPr="00775953">
        <w:rPr>
          <w:rFonts w:ascii="Times New Roman" w:hAnsi="Times New Roman"/>
        </w:rPr>
        <w:t xml:space="preserve">w porze dziennej, tj. </w:t>
      </w:r>
      <w:r>
        <w:rPr>
          <w:rFonts w:ascii="Times New Roman" w:hAnsi="Times New Roman"/>
        </w:rPr>
        <w:br/>
      </w:r>
      <w:r w:rsidRPr="00775953">
        <w:rPr>
          <w:rFonts w:ascii="Times New Roman" w:hAnsi="Times New Roman"/>
        </w:rPr>
        <w:t>w godzinach 6:00–22:00 (z wyjątkiem prac</w:t>
      </w:r>
      <w:r>
        <w:rPr>
          <w:rFonts w:ascii="Times New Roman" w:hAnsi="Times New Roman"/>
        </w:rPr>
        <w:t xml:space="preserve"> </w:t>
      </w:r>
      <w:r w:rsidRPr="00775953">
        <w:rPr>
          <w:rFonts w:ascii="Times New Roman" w:hAnsi="Times New Roman"/>
        </w:rPr>
        <w:t>wymagających ciągłości technologicznej (typu betonowanie).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Stosować gotowe mieszanki bitumiczne, wytwarzane w wytwórniach poza miejscem zamierzenia.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W celu ograniczenia emisji pyłów na etapie prac realizacyjnych zraszać teren budowy wodą, </w:t>
      </w:r>
      <w:r w:rsidRPr="0002776C">
        <w:rPr>
          <w:rFonts w:ascii="Times New Roman" w:hAnsi="Times New Roman"/>
        </w:rPr>
        <w:br/>
        <w:t>w celu ograniczenia wtórnego pylenia w okresie niekorzystnych warunków meteorologicznych (długotrwały brak opadów i wiatr).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lastRenderedPageBreak/>
        <w:t xml:space="preserve">Celem zabezpieczenia gruntu oraz wód podziemnych i powierzchniowych przed zanieczyszczeniem substancjami ropopochodnymi, podczas realizacji inwestycji, używać wyłącznie sprawnego sprzętu i monitorować ewentualne wycieki substancji ropopochodnych, które mogą powstać w wyniku </w:t>
      </w:r>
      <w:r w:rsidR="00963D30" w:rsidRPr="0002776C">
        <w:rPr>
          <w:rFonts w:ascii="Times New Roman" w:hAnsi="Times New Roman"/>
        </w:rPr>
        <w:t xml:space="preserve">konserwacji lub </w:t>
      </w:r>
      <w:r w:rsidRPr="0002776C">
        <w:rPr>
          <w:rFonts w:ascii="Times New Roman" w:hAnsi="Times New Roman"/>
        </w:rPr>
        <w:t xml:space="preserve">awarii </w:t>
      </w:r>
      <w:r w:rsidR="00963D30" w:rsidRPr="0002776C">
        <w:rPr>
          <w:rFonts w:ascii="Times New Roman" w:hAnsi="Times New Roman"/>
        </w:rPr>
        <w:t xml:space="preserve">sprzętu </w:t>
      </w:r>
      <w:r w:rsidRPr="0002776C">
        <w:rPr>
          <w:rFonts w:ascii="Times New Roman" w:hAnsi="Times New Roman"/>
        </w:rPr>
        <w:t>oraz zapewnić dostępność sorbentów. W przypadku wycieku substancji niebezpiecznych, zanieczyszczony grunt lub zużyty sorbent zebrać i przekazać uprawnionym odbiorcom odpadów.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Zaplecze budowy oraz miejsca składowania materiałów budowlanych lub postoju pojazdów </w:t>
      </w:r>
      <w:r w:rsidRPr="0002776C">
        <w:rPr>
          <w:rFonts w:ascii="Times New Roman" w:hAnsi="Times New Roman"/>
        </w:rPr>
        <w:br/>
        <w:t xml:space="preserve">i maszyn zorganizować na terenie utwardzonym lub posiadającym szczelną powierzchnię, </w:t>
      </w:r>
      <w:r w:rsidRPr="0002776C">
        <w:rPr>
          <w:rFonts w:ascii="Times New Roman" w:hAnsi="Times New Roman"/>
        </w:rPr>
        <w:br/>
        <w:t>a także poza terenami chronionymi akustycznie.</w:t>
      </w:r>
    </w:p>
    <w:p w:rsidR="0002776C" w:rsidRDefault="0002776C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Place postojowe środków transportu i maszyn budowlanych lokalizować na szczelnej, utwardzonej nawierzchni.</w:t>
      </w:r>
    </w:p>
    <w:p w:rsidR="0002776C" w:rsidRDefault="0002776C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Zabiegi związane z konserwacją i naprawami maszyn i urządzeń należy wykonywać </w:t>
      </w:r>
      <w:r w:rsidRPr="0002776C">
        <w:rPr>
          <w:rFonts w:ascii="Times New Roman" w:hAnsi="Times New Roman"/>
        </w:rPr>
        <w:br/>
        <w:t>w miejscach do tego odpowiednio przystosowanych, o podłożu zabezpieczonym przed przedostaniem się do gruntu i wód podziemnych zanieczyszczeń.</w:t>
      </w:r>
    </w:p>
    <w:p w:rsidR="0002776C" w:rsidRDefault="0002776C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W celu neutralizacji ewentualnych wycieków substancji ropopochodnych należy na bieżąco usuwać je z wykorzystaniem sorbentów, których odpowiednia ilość powinna być stale zagwarantowana na terenie budowy.</w:t>
      </w:r>
    </w:p>
    <w:p w:rsidR="0002776C" w:rsidRDefault="0002776C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Należy zapewnić odpowiednią ilość pojemników do selektywnego składowania odpadów </w:t>
      </w:r>
      <w:r>
        <w:rPr>
          <w:rFonts w:ascii="Times New Roman" w:hAnsi="Times New Roman"/>
        </w:rPr>
        <w:br/>
      </w:r>
      <w:r w:rsidRPr="0002776C">
        <w:rPr>
          <w:rFonts w:ascii="Times New Roman" w:hAnsi="Times New Roman"/>
        </w:rPr>
        <w:t>w specjalnie wydzielonych dla tego celu miejscach.</w:t>
      </w:r>
    </w:p>
    <w:p w:rsidR="0002776C" w:rsidRDefault="0002776C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Ścieki bytowe w fazie realizacji inwestycji należy gromadzić w szczelnych zbiornikach, które będą opróżniane przez uprawnione podmioty.</w:t>
      </w:r>
    </w:p>
    <w:p w:rsidR="0002776C" w:rsidRDefault="0002776C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Wodę na potrzeby funkcjonowania obiektów ujmować z gminnej sieci wodociągowej na warunkach technicznych uzgodnionych z gestorem sieci.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Wycinkę drzew i krzewów kolidujących z realizacją planowanego przedsięwzięcia prowadzić poza okresem lęgowym ptaków, przypadającym od 1 marca do 31 sierpnia. Prowadzenie przedmiotowych prac w okresie lęgowym jest możliwe wyłącznie pod warunkiem potwierdzenia przez specjalistę przyrodnika - ornitologa braku zasiedlenia objętych planowaną wycinką siedlisk gatunków chronionych. Kontrola zajęcia siedlisk powinna zostać przeprowadzona nie wcześniej niż 2 dni przed rozpoczęciem prac. W przypadku wykrycia lęgów gatunków chronionych wycinka nie może być przeprowadzona do czasu stwierdzenia przez nadzór ornitologiczny wyprowadzenia młodych z gniazda.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Z uwagi na wycinkę </w:t>
      </w:r>
      <w:proofErr w:type="spellStart"/>
      <w:r w:rsidRPr="0002776C">
        <w:rPr>
          <w:rFonts w:ascii="Times New Roman" w:hAnsi="Times New Roman"/>
        </w:rPr>
        <w:t>zadrzewień</w:t>
      </w:r>
      <w:proofErr w:type="spellEnd"/>
      <w:r w:rsidRPr="0002776C">
        <w:rPr>
          <w:rFonts w:ascii="Times New Roman" w:hAnsi="Times New Roman"/>
        </w:rPr>
        <w:t xml:space="preserve"> zapewnić wykonanie </w:t>
      </w:r>
      <w:proofErr w:type="spellStart"/>
      <w:r w:rsidRPr="0002776C">
        <w:rPr>
          <w:rFonts w:ascii="Times New Roman" w:hAnsi="Times New Roman"/>
        </w:rPr>
        <w:t>nasadzeń</w:t>
      </w:r>
      <w:proofErr w:type="spellEnd"/>
      <w:r w:rsidRPr="0002776C">
        <w:rPr>
          <w:rFonts w:ascii="Times New Roman" w:hAnsi="Times New Roman"/>
        </w:rPr>
        <w:t xml:space="preserve"> zastępczych w ilości 2:1 względem ilości usuwanych drzew (2 nowe nasadzenia za każde drzewo usunięte), uwzględniając warunki siedliskowe w miejscu wykonania ww. </w:t>
      </w:r>
      <w:proofErr w:type="spellStart"/>
      <w:r w:rsidRPr="0002776C">
        <w:rPr>
          <w:rFonts w:ascii="Times New Roman" w:hAnsi="Times New Roman"/>
        </w:rPr>
        <w:t>nasadzeń</w:t>
      </w:r>
      <w:proofErr w:type="spellEnd"/>
      <w:r w:rsidRPr="0002776C">
        <w:rPr>
          <w:rFonts w:ascii="Times New Roman" w:hAnsi="Times New Roman"/>
        </w:rPr>
        <w:t xml:space="preserve"> i wymagania ekologiczne stosowanych do </w:t>
      </w:r>
      <w:proofErr w:type="spellStart"/>
      <w:r w:rsidRPr="0002776C">
        <w:rPr>
          <w:rFonts w:ascii="Times New Roman" w:hAnsi="Times New Roman"/>
        </w:rPr>
        <w:t>nasadzeń</w:t>
      </w:r>
      <w:proofErr w:type="spellEnd"/>
      <w:r w:rsidRPr="0002776C">
        <w:rPr>
          <w:rFonts w:ascii="Times New Roman" w:hAnsi="Times New Roman"/>
        </w:rPr>
        <w:t xml:space="preserve"> gatunków oraz preferując gatunki rodzime. Przez okres co najmniej 10 lat oraz w razie potrzeby dokonywać </w:t>
      </w:r>
      <w:proofErr w:type="spellStart"/>
      <w:r w:rsidRPr="0002776C">
        <w:rPr>
          <w:rFonts w:ascii="Times New Roman" w:hAnsi="Times New Roman"/>
        </w:rPr>
        <w:t>nasadzeń</w:t>
      </w:r>
      <w:proofErr w:type="spellEnd"/>
      <w:r w:rsidRPr="0002776C">
        <w:rPr>
          <w:rFonts w:ascii="Times New Roman" w:hAnsi="Times New Roman"/>
        </w:rPr>
        <w:t xml:space="preserve"> uzupełniających, w miejscach obumarłych sadzonek, zapewniając trwałość wykonanych </w:t>
      </w:r>
      <w:proofErr w:type="spellStart"/>
      <w:r w:rsidRPr="0002776C">
        <w:rPr>
          <w:rFonts w:ascii="Times New Roman" w:hAnsi="Times New Roman"/>
        </w:rPr>
        <w:t>nasadzeń</w:t>
      </w:r>
      <w:proofErr w:type="spellEnd"/>
      <w:r w:rsidRPr="0002776C">
        <w:rPr>
          <w:rFonts w:ascii="Times New Roman" w:hAnsi="Times New Roman"/>
        </w:rPr>
        <w:t xml:space="preserve">. W przypadku stosowania palików i taśm stabilizujących sadzonki, usunąć je niezwłocznie po przyjęciu się sadzonki </w:t>
      </w:r>
      <w:r w:rsidRPr="0002776C">
        <w:rPr>
          <w:rFonts w:ascii="Times New Roman" w:hAnsi="Times New Roman"/>
        </w:rPr>
        <w:br/>
        <w:t>i ustabilizowaniu drzewa, celem wyeliminowania zagrożenia wrastania taśm w pień oraz pochylania drzew przez paliki.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Każdorazowo przed podjęciem prac przeprowadzić kontrolę terenu robót (w tym wykopów) pod kątem uwięzionych w nich małych zwierząt, które w razie</w:t>
      </w:r>
      <w:r w:rsidR="00F00B8C">
        <w:rPr>
          <w:rFonts w:ascii="Times New Roman" w:hAnsi="Times New Roman"/>
        </w:rPr>
        <w:t xml:space="preserve"> konieczności będą wypuszczane </w:t>
      </w:r>
      <w:r w:rsidRPr="0002776C">
        <w:rPr>
          <w:rFonts w:ascii="Times New Roman" w:hAnsi="Times New Roman"/>
        </w:rPr>
        <w:t>w innym, bezpiecznym miejscu.</w:t>
      </w:r>
    </w:p>
    <w:p w:rsidR="00775953" w:rsidRP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Zadrzewienia pozostające w zasięgu prac i niepodlegające usunięciu zabezpieczyć na czas prowadzenia robót przed przypadkowym uszkodzeniem, w tym przed:</w:t>
      </w:r>
    </w:p>
    <w:p w:rsidR="0002776C" w:rsidRDefault="00775953" w:rsidP="00C606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75953">
        <w:rPr>
          <w:rFonts w:ascii="Times New Roman" w:hAnsi="Times New Roman"/>
        </w:rPr>
        <w:t>możliwością mechanicznego uszkodzenia, np. poprzez odeskowanie</w:t>
      </w:r>
      <w:r>
        <w:rPr>
          <w:rFonts w:ascii="Times New Roman" w:hAnsi="Times New Roman"/>
        </w:rPr>
        <w:t xml:space="preserve"> </w:t>
      </w:r>
      <w:r w:rsidRPr="00775953">
        <w:rPr>
          <w:rFonts w:ascii="Times New Roman" w:hAnsi="Times New Roman"/>
        </w:rPr>
        <w:t>pni drzew,</w:t>
      </w:r>
    </w:p>
    <w:p w:rsidR="0002776C" w:rsidRDefault="00775953" w:rsidP="00C606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fizycznym uszkodzeniem krzewów poprzez wygrodzenie obszaru występowania krzewów,</w:t>
      </w:r>
    </w:p>
    <w:p w:rsidR="0002776C" w:rsidRDefault="00775953" w:rsidP="00C606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przesuszeniem bryły korzeniowej, np. poprzez zastosowanie mat ograniczających transpirację oraz prowadzenie wykopów w ich sąsiedztwie krótkimi odcinkami, ograniczając czas otwarcia wykopów, </w:t>
      </w:r>
    </w:p>
    <w:p w:rsidR="00775953" w:rsidRPr="0002776C" w:rsidRDefault="00775953" w:rsidP="00C606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mechanicznym uszkodzeniem bryły korzeniowej poprzez prowadzenie prac </w:t>
      </w:r>
      <w:r w:rsidR="0002776C">
        <w:rPr>
          <w:rFonts w:ascii="Times New Roman" w:hAnsi="Times New Roman"/>
        </w:rPr>
        <w:br/>
      </w:r>
      <w:r w:rsidRPr="0002776C">
        <w:rPr>
          <w:rFonts w:ascii="Times New Roman" w:hAnsi="Times New Roman"/>
        </w:rPr>
        <w:t xml:space="preserve">w bezpośrednim sąsiedztwie systemów korzeniowych drzew i krzewów w sposób ręczny, </w:t>
      </w:r>
      <w:r w:rsidR="0002776C">
        <w:rPr>
          <w:rFonts w:ascii="Times New Roman" w:hAnsi="Times New Roman"/>
        </w:rPr>
        <w:br/>
      </w:r>
      <w:r w:rsidRPr="0002776C">
        <w:rPr>
          <w:rFonts w:ascii="Times New Roman" w:hAnsi="Times New Roman"/>
        </w:rPr>
        <w:t>o ile pozwala na to technologia prac. Powstałe ewentualne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 xml:space="preserve">uszkodzenia mechaniczne pni </w:t>
      </w:r>
      <w:r w:rsidR="0002776C">
        <w:rPr>
          <w:rFonts w:ascii="Times New Roman" w:hAnsi="Times New Roman"/>
        </w:rPr>
        <w:br/>
      </w:r>
      <w:r w:rsidRPr="0002776C">
        <w:rPr>
          <w:rFonts w:ascii="Times New Roman" w:hAnsi="Times New Roman"/>
        </w:rPr>
        <w:t>i korzeni zabezpieczyć preparatem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grzybobójczym.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C25259">
        <w:rPr>
          <w:rFonts w:ascii="Times New Roman" w:hAnsi="Times New Roman"/>
        </w:rPr>
        <w:t>Prace ziemne rozpocząć poza okresem lęgowym ptaków, przypadającym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 xml:space="preserve">od 1 marca do </w:t>
      </w:r>
      <w:r w:rsidR="007D12CB">
        <w:rPr>
          <w:rFonts w:ascii="Times New Roman" w:hAnsi="Times New Roman"/>
        </w:rPr>
        <w:br/>
      </w:r>
      <w:r w:rsidRPr="00C25259">
        <w:rPr>
          <w:rFonts w:ascii="Times New Roman" w:hAnsi="Times New Roman"/>
        </w:rPr>
        <w:t>31 sierpnia. Prowadzenie przedmiotowych prac w okresie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>lęgowym jest możliwe wyłącznie pod warunkiem potwierdzenia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>przez specjalistę przyrodnika - ornitologa braku zasiedlenia objętych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>planowaną wycinką siedlisk gatunków chronionych. Kontrola zajęcia siedlisk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>powinna zostać przeprowadzona nie wcześniej niż 2 dni przed rozpoczęciem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 xml:space="preserve">prac. </w:t>
      </w:r>
      <w:r w:rsidR="0002776C">
        <w:rPr>
          <w:rFonts w:ascii="Times New Roman" w:hAnsi="Times New Roman"/>
        </w:rPr>
        <w:br/>
      </w:r>
      <w:r w:rsidRPr="00C25259">
        <w:rPr>
          <w:rFonts w:ascii="Times New Roman" w:hAnsi="Times New Roman"/>
        </w:rPr>
        <w:t>W przypadku wykrycia lęgów gatunków chronionych prace nie mogą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>być przeprowadzone do czasu stwierdzenia przez nadzór ornitologiczny</w:t>
      </w:r>
      <w:r w:rsidR="00C25259">
        <w:rPr>
          <w:rFonts w:ascii="Times New Roman" w:hAnsi="Times New Roman"/>
        </w:rPr>
        <w:t xml:space="preserve"> </w:t>
      </w:r>
      <w:r w:rsidRPr="00C25259">
        <w:rPr>
          <w:rFonts w:ascii="Times New Roman" w:hAnsi="Times New Roman"/>
        </w:rPr>
        <w:t>wyprowadzenia młodych z gniazda.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Przed rozpoczęciem robót przeprowadzić kontrolę terenu przedsięwzięcia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przez specjalistę przyrodnika w celu ustalenia aktualnego występowania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gatunków chronionych oraz, w razie potrzeby, ustalenia uzupełniających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działań minimalizujących i zabezpieczających.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W ramach zamierzenia zastosować oświetlenie (np. drogowe) niskoemisyjne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pod względem promieniowania UV (np. typu LED) oraz o barwie zbliżonej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 xml:space="preserve">do światła naturalnego, </w:t>
      </w:r>
      <w:r w:rsidR="00C25259" w:rsidRPr="0002776C">
        <w:rPr>
          <w:rFonts w:ascii="Times New Roman" w:hAnsi="Times New Roman"/>
        </w:rPr>
        <w:br/>
      </w:r>
      <w:r w:rsidRPr="0002776C">
        <w:rPr>
          <w:rFonts w:ascii="Times New Roman" w:hAnsi="Times New Roman"/>
        </w:rPr>
        <w:t>w przedziale 2200-2700K z jednoczesnym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zastosowaniem opraw kierunkowych, skupiających wiązkę światła ku dołowi.</w:t>
      </w:r>
    </w:p>
    <w:p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Z uwagi na wprowadzenie roślinności w obrębie torowiska, szczegółowy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sposób i zakres jej wykonania ustalić ze specjalistą przyrodnikiem –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entomologiem, a na etapie użytkowania zapewnić właściwą pielęgnację</w:t>
      </w:r>
      <w:r w:rsidR="00C25259" w:rsidRPr="0002776C">
        <w:rPr>
          <w:rFonts w:ascii="Times New Roman" w:hAnsi="Times New Roman"/>
        </w:rPr>
        <w:t xml:space="preserve"> </w:t>
      </w:r>
      <w:r w:rsidRPr="0002776C">
        <w:rPr>
          <w:rFonts w:ascii="Times New Roman" w:hAnsi="Times New Roman"/>
        </w:rPr>
        <w:t>(np. odchwaszczanie) ww. roślinności.</w:t>
      </w:r>
    </w:p>
    <w:p w:rsidR="00C25259" w:rsidRPr="0002776C" w:rsidRDefault="00C25259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Zestawienie drzew ustalonych do usunięcia: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93"/>
        <w:gridCol w:w="2268"/>
      </w:tblGrid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inw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polska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 drobnolistna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sosna zwyczajna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sosna zwyczajna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sosna zwyczajna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sosna zwyczajna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brzoza brodawkowata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brzoza brodawkowata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sosna zwyczajna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dąb szypułkowy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sosna zwyczajna</w:t>
            </w:r>
          </w:p>
        </w:tc>
      </w:tr>
      <w:tr w:rsidR="007D12CB" w:rsidTr="007D12CB">
        <w:trPr>
          <w:jc w:val="center"/>
        </w:trPr>
        <w:tc>
          <w:tcPr>
            <w:tcW w:w="567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2268" w:type="dxa"/>
          </w:tcPr>
          <w:p w:rsidR="00C25259" w:rsidRDefault="00C25259" w:rsidP="00C252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brzoza brodawkowata</w:t>
            </w:r>
          </w:p>
        </w:tc>
      </w:tr>
    </w:tbl>
    <w:p w:rsidR="00C25259" w:rsidRPr="00C25259" w:rsidRDefault="00C25259" w:rsidP="00C2525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75953" w:rsidRDefault="007D12CB" w:rsidP="007D12CB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Wymagania dotyczące ochrony środowiska konieczne do uwzględnienia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w dokumentacji wymaganej do wydania decyzji, o których mowa w art. 72 ust. 1</w:t>
      </w:r>
      <w:r>
        <w:rPr>
          <w:rFonts w:ascii="Times New Roman" w:hAnsi="Times New Roman"/>
        </w:rPr>
        <w:t xml:space="preserve"> </w:t>
      </w:r>
      <w:proofErr w:type="spellStart"/>
      <w:r w:rsidRPr="007D12CB">
        <w:rPr>
          <w:rFonts w:ascii="Times New Roman" w:hAnsi="Times New Roman"/>
        </w:rPr>
        <w:t>uouioś</w:t>
      </w:r>
      <w:proofErr w:type="spellEnd"/>
      <w:r w:rsidRPr="007D12CB">
        <w:rPr>
          <w:rFonts w:ascii="Times New Roman" w:hAnsi="Times New Roman"/>
        </w:rPr>
        <w:t xml:space="preserve">, w szczególności </w:t>
      </w:r>
      <w:r>
        <w:rPr>
          <w:rFonts w:ascii="Times New Roman" w:hAnsi="Times New Roman"/>
        </w:rPr>
        <w:br/>
      </w:r>
      <w:r w:rsidRPr="007D12CB">
        <w:rPr>
          <w:rFonts w:ascii="Times New Roman" w:hAnsi="Times New Roman"/>
        </w:rPr>
        <w:t>w projekcie zagospodarowania działki lub terenu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 xml:space="preserve">lub projekcie architektoniczno-budowlanym, </w:t>
      </w:r>
      <w:r>
        <w:rPr>
          <w:rFonts w:ascii="Times New Roman" w:hAnsi="Times New Roman"/>
        </w:rPr>
        <w:br/>
      </w:r>
      <w:r w:rsidRPr="007D12CB">
        <w:rPr>
          <w:rFonts w:ascii="Times New Roman" w:hAnsi="Times New Roman"/>
        </w:rPr>
        <w:t>w przypadku decyzji, o których mowa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 xml:space="preserve">w art. 72 ust. 1 pkt 1, 10, 14, 18, 23, 26, 27 i 29 </w:t>
      </w:r>
      <w:proofErr w:type="spellStart"/>
      <w:r w:rsidRPr="007D12CB">
        <w:rPr>
          <w:rFonts w:ascii="Times New Roman" w:hAnsi="Times New Roman"/>
        </w:rPr>
        <w:t>uouioś</w:t>
      </w:r>
      <w:proofErr w:type="spellEnd"/>
      <w:r w:rsidRPr="007D12CB">
        <w:rPr>
          <w:rFonts w:ascii="Times New Roman" w:hAnsi="Times New Roman"/>
        </w:rPr>
        <w:t>:</w:t>
      </w:r>
    </w:p>
    <w:p w:rsidR="007D12CB" w:rsidRDefault="007D12CB" w:rsidP="00C60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Wody opadowe i roztopowe z torowisk tramwajowych oraz nawierzchni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drogowych odprowadzać do miejskiej kanalizacji deszczowej. Wody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pochodzące z torowisk uprzednio podczyszczać w osadniku, a wody z obrębu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 xml:space="preserve">smarownic torowych podczyszczać dodatkowo </w:t>
      </w:r>
      <w:r>
        <w:rPr>
          <w:rFonts w:ascii="Times New Roman" w:hAnsi="Times New Roman"/>
        </w:rPr>
        <w:br/>
      </w:r>
      <w:r w:rsidRPr="007D12CB">
        <w:rPr>
          <w:rFonts w:ascii="Times New Roman" w:hAnsi="Times New Roman"/>
        </w:rPr>
        <w:t>w separatorze substancji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ropopochodnych.</w:t>
      </w:r>
    </w:p>
    <w:p w:rsidR="007D12CB" w:rsidRDefault="007D12CB" w:rsidP="00C60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Zaprojektować tor bezstykowy (łączenie szyn za pomocą spawania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termitowego).</w:t>
      </w:r>
    </w:p>
    <w:p w:rsidR="007D12CB" w:rsidRDefault="007D12CB" w:rsidP="00C60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Przed łukami torowymi o promieniach R≤150,00 m, zastosować smarownice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torowe.</w:t>
      </w:r>
    </w:p>
    <w:p w:rsidR="007D12CB" w:rsidRDefault="007D12CB" w:rsidP="00C60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Na wszystkich odcinkach torowisk podlegających przebudowie zastosować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maty antywibracyjne na bazie poliuretanu z wypełnieniem elastomerowym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o grubości nie mniejszej niż 25 mm ( ± 5%).</w:t>
      </w:r>
    </w:p>
    <w:p w:rsidR="007D12CB" w:rsidRDefault="007D12CB" w:rsidP="00C60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Zastosować torowiska z zabudową zieloną na odcinkach, na których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nie ma potrzeby łączenia funkcji torowiska tramwajowego z przejazdami,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przejściami lub strefami około</w:t>
      </w:r>
      <w:r w:rsidR="00F00B8C"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przystankowymi.</w:t>
      </w:r>
    </w:p>
    <w:p w:rsidR="007D12CB" w:rsidRPr="007D12CB" w:rsidRDefault="007D12CB" w:rsidP="00C60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Ochronę wibroakustyczną w torowiskach z zabudową zieloną realizować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poprzez wkładki elastomerowe otulające szynę (zarówno komory łukowe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jak i stopę szyny).</w:t>
      </w:r>
    </w:p>
    <w:p w:rsidR="007D12CB" w:rsidRPr="007D12CB" w:rsidRDefault="007D12CB" w:rsidP="00C606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Ochronę wibroakustyczną w torowiskach z zabudową betonową realizować jako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wypełnienie strefy kanału szynowego żywicą o trwałej elastyczności.</w:t>
      </w:r>
    </w:p>
    <w:p w:rsidR="00775953" w:rsidRDefault="00775953" w:rsidP="0077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296C" w:rsidRDefault="00EB296C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0B8C" w:rsidRPr="00142394" w:rsidRDefault="00F00B8C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EE6" w:rsidRPr="000B0371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371">
        <w:rPr>
          <w:rFonts w:ascii="Times New Roman" w:eastAsia="Times New Roman" w:hAnsi="Times New Roman" w:cs="Times New Roman"/>
          <w:lang w:eastAsia="pl-PL"/>
        </w:rPr>
        <w:t>Rodzaj i miejsce realizacji przedsięwzięcia:</w:t>
      </w:r>
    </w:p>
    <w:p w:rsidR="0091458F" w:rsidRPr="00142394" w:rsidRDefault="0049121D" w:rsidP="009F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371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polega na przeb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udowie (modernizacji) torowiska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tramwajowego i infrastruktury przystankowej wraz z w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ymianą sieci trakcyjnej, budową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i przebudową kabli trakcyjnych, budową podstacji trakcyjnej do zasilania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 trasy tramwajowej,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budową instalacji do napełniania piasecznic 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w tramwajach,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 przebudową nawierzchni jezdni,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chodników i ścieżek rowerowych przyległyc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h do przebudowywanego torowiska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tramwajowego oraz przebudową istniejących sieci uzbrojenia terenu 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w miejsc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ach kolizji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z przebudowywanym torowiskiem tramwajowym.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Zamierzenie znajduje się 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w ciągu ulic Szosa Lubicka, </w:t>
      </w:r>
      <w:proofErr w:type="spellStart"/>
      <w:r w:rsidR="009F29ED">
        <w:rPr>
          <w:rFonts w:ascii="Times New Roman" w:eastAsia="Times New Roman" w:hAnsi="Times New Roman" w:cs="Times New Roman"/>
          <w:color w:val="000000"/>
          <w:lang w:eastAsia="pl-PL"/>
        </w:rPr>
        <w:t>Ślaskiego</w:t>
      </w:r>
      <w:proofErr w:type="spellEnd"/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 i Konstytucji 3 Maja,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na odcinku od placu Sybiraków do pętli tramwajowej Olimpijska.</w:t>
      </w:r>
    </w:p>
    <w:p w:rsidR="003F31D8" w:rsidRPr="004A358D" w:rsidRDefault="003F31D8" w:rsidP="004C2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D1EE6" w:rsidRPr="007A305A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A30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142394" w:rsidRPr="003F31D8" w:rsidRDefault="00142394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952B8B" w:rsidRDefault="00080600" w:rsidP="00952B8B">
      <w:pPr>
        <w:pStyle w:val="Tekstpodstawowywcity21"/>
        <w:rPr>
          <w:rStyle w:val="Domylnaczcionkaakapitu2"/>
          <w:rFonts w:eastAsia="Arial Unicode MS"/>
          <w:bCs/>
          <w:color w:val="000000"/>
          <w:szCs w:val="22"/>
        </w:rPr>
      </w:pPr>
      <w:r w:rsidRPr="007A305A">
        <w:rPr>
          <w:szCs w:val="22"/>
        </w:rPr>
        <w:t xml:space="preserve">W dniu </w:t>
      </w:r>
      <w:r w:rsidR="007A305A">
        <w:rPr>
          <w:szCs w:val="22"/>
        </w:rPr>
        <w:t>31 stycznia 2024</w:t>
      </w:r>
      <w:r w:rsidR="00142394" w:rsidRPr="007A305A">
        <w:rPr>
          <w:szCs w:val="22"/>
        </w:rPr>
        <w:t xml:space="preserve"> r. </w:t>
      </w:r>
      <w:r w:rsidRPr="007A305A">
        <w:rPr>
          <w:szCs w:val="22"/>
        </w:rPr>
        <w:t xml:space="preserve">do tut. organu wpłynął wniosek </w:t>
      </w:r>
      <w:r w:rsidR="007A305A" w:rsidRPr="007A305A">
        <w:rPr>
          <w:rStyle w:val="Domylnaczcionkaakapitu2"/>
          <w:szCs w:val="22"/>
        </w:rPr>
        <w:t>Gminy Miasta Toruń, ul. Wały gen. Sikorskiego 8 w Toruniu, reprezentowanej przez Pana Marcina Zarzyckiego</w:t>
      </w:r>
      <w:r w:rsidRPr="007A305A">
        <w:rPr>
          <w:color w:val="000000"/>
          <w:szCs w:val="22"/>
        </w:rPr>
        <w:t>, w sprawie wydania decyzji o środowiskowych uwarunkowaniach dla przedsięwzięcia</w:t>
      </w:r>
      <w:r w:rsidRPr="004A358D">
        <w:rPr>
          <w:color w:val="000000"/>
          <w:szCs w:val="22"/>
        </w:rPr>
        <w:t xml:space="preserve"> </w:t>
      </w:r>
      <w:r w:rsidR="00F277E2">
        <w:rPr>
          <w:color w:val="000000"/>
          <w:szCs w:val="22"/>
        </w:rPr>
        <w:t>o którym mowa w sentencji niniejszej decyzji</w:t>
      </w:r>
      <w:r w:rsidR="00952B8B">
        <w:rPr>
          <w:rStyle w:val="Domylnaczcionkaakapitu2"/>
          <w:rFonts w:eastAsia="Arial Unicode MS"/>
          <w:bCs/>
          <w:color w:val="000000"/>
          <w:szCs w:val="22"/>
        </w:rPr>
        <w:t>.</w:t>
      </w:r>
    </w:p>
    <w:p w:rsidR="00F351D4" w:rsidRDefault="00F351D4" w:rsidP="00F351D4">
      <w:pPr>
        <w:pStyle w:val="Tekstpodstawowywcity21"/>
        <w:rPr>
          <w:szCs w:val="22"/>
        </w:rPr>
      </w:pPr>
      <w:r w:rsidRPr="00F351D4">
        <w:rPr>
          <w:szCs w:val="22"/>
        </w:rPr>
        <w:t>Przedmiotową inwestycję zakwalifikowano zgodnie z art. 7</w:t>
      </w:r>
      <w:r>
        <w:rPr>
          <w:szCs w:val="22"/>
        </w:rPr>
        <w:t xml:space="preserve">1 ust. 2 pkt 2 </w:t>
      </w:r>
      <w:proofErr w:type="spellStart"/>
      <w:r>
        <w:rPr>
          <w:szCs w:val="22"/>
        </w:rPr>
        <w:t>uouioś</w:t>
      </w:r>
      <w:proofErr w:type="spellEnd"/>
      <w:r>
        <w:rPr>
          <w:szCs w:val="22"/>
        </w:rPr>
        <w:t xml:space="preserve">, a także  </w:t>
      </w:r>
      <w:r w:rsidRPr="00F351D4">
        <w:rPr>
          <w:szCs w:val="22"/>
        </w:rPr>
        <w:t>rozporządzeniem Rady Ministrów z dnia 10 września 2019 r. w sprawie przedsięwzięć mogących znacząco oddziaływać na środowisko (</w:t>
      </w:r>
      <w:proofErr w:type="spellStart"/>
      <w:r w:rsidRPr="00F351D4">
        <w:rPr>
          <w:szCs w:val="22"/>
        </w:rPr>
        <w:t>t.j</w:t>
      </w:r>
      <w:proofErr w:type="spellEnd"/>
      <w:r w:rsidRPr="00F351D4">
        <w:rPr>
          <w:szCs w:val="22"/>
        </w:rPr>
        <w:t>. Dz. U. z 2019 r., poz. 1839 ze zm.):</w:t>
      </w:r>
    </w:p>
    <w:p w:rsidR="00F351D4" w:rsidRDefault="00F351D4" w:rsidP="00C60695">
      <w:pPr>
        <w:pStyle w:val="Tekstpodstawowywcity21"/>
        <w:numPr>
          <w:ilvl w:val="0"/>
          <w:numId w:val="11"/>
        </w:numPr>
        <w:ind w:left="284" w:hanging="284"/>
        <w:rPr>
          <w:szCs w:val="22"/>
        </w:rPr>
      </w:pPr>
      <w:r w:rsidRPr="00F351D4">
        <w:rPr>
          <w:szCs w:val="22"/>
        </w:rPr>
        <w:t xml:space="preserve">§ 3 ust. 1 pkt </w:t>
      </w:r>
      <w:r>
        <w:rPr>
          <w:szCs w:val="22"/>
        </w:rPr>
        <w:t xml:space="preserve">32 jako:  </w:t>
      </w:r>
      <w:r w:rsidRPr="00F351D4">
        <w:rPr>
          <w:szCs w:val="22"/>
        </w:rPr>
        <w:t xml:space="preserve">„instalacje do </w:t>
      </w:r>
      <w:proofErr w:type="spellStart"/>
      <w:r w:rsidRPr="00F351D4">
        <w:rPr>
          <w:szCs w:val="22"/>
        </w:rPr>
        <w:t>przesyłu</w:t>
      </w:r>
      <w:proofErr w:type="spellEnd"/>
      <w:r w:rsidRPr="00F351D4">
        <w:rPr>
          <w:szCs w:val="22"/>
        </w:rPr>
        <w:t xml:space="preserve"> pary wodnej lub ciepłej wody, z wyłączeniem</w:t>
      </w:r>
      <w:r>
        <w:rPr>
          <w:szCs w:val="22"/>
        </w:rPr>
        <w:t xml:space="preserve"> </w:t>
      </w:r>
      <w:r w:rsidRPr="00F351D4">
        <w:rPr>
          <w:szCs w:val="22"/>
        </w:rPr>
        <w:t>osiedlowych sieci ciepłowniczych i przyłączy do budynków”</w:t>
      </w:r>
      <w:r>
        <w:rPr>
          <w:szCs w:val="22"/>
        </w:rPr>
        <w:t>,</w:t>
      </w:r>
    </w:p>
    <w:p w:rsidR="00F351D4" w:rsidRDefault="00F351D4" w:rsidP="00C60695">
      <w:pPr>
        <w:pStyle w:val="Tekstpodstawowywcity21"/>
        <w:numPr>
          <w:ilvl w:val="0"/>
          <w:numId w:val="11"/>
        </w:numPr>
        <w:ind w:left="284" w:hanging="284"/>
        <w:rPr>
          <w:szCs w:val="22"/>
        </w:rPr>
      </w:pPr>
      <w:r w:rsidRPr="00F351D4">
        <w:rPr>
          <w:szCs w:val="22"/>
        </w:rPr>
        <w:t>§ 3 ust. 1 pkt 63 jako: „linie tramwajowe, koleje linowe</w:t>
      </w:r>
      <w:r>
        <w:rPr>
          <w:szCs w:val="22"/>
        </w:rPr>
        <w:t xml:space="preserve"> </w:t>
      </w:r>
      <w:r w:rsidRPr="00F351D4">
        <w:rPr>
          <w:szCs w:val="22"/>
        </w:rPr>
        <w:t>z wyłączeniem kolei linowych przeznaczonych do obsługi terenów narciarskich innych</w:t>
      </w:r>
      <w:r>
        <w:rPr>
          <w:szCs w:val="22"/>
        </w:rPr>
        <w:t xml:space="preserve"> </w:t>
      </w:r>
      <w:r w:rsidRPr="00F351D4">
        <w:rPr>
          <w:szCs w:val="22"/>
        </w:rPr>
        <w:t>niż określone w pkt 49 lub 50 oraz wyciągów o długości nie większej niż 100 m, koleje</w:t>
      </w:r>
      <w:r>
        <w:rPr>
          <w:szCs w:val="22"/>
        </w:rPr>
        <w:t xml:space="preserve"> </w:t>
      </w:r>
      <w:r w:rsidRPr="00F351D4">
        <w:rPr>
          <w:szCs w:val="22"/>
        </w:rPr>
        <w:t>podziemne, w tym metro, lub inne linie do przewozu pasażerów wraz z towarzyszącą</w:t>
      </w:r>
      <w:r>
        <w:rPr>
          <w:szCs w:val="22"/>
        </w:rPr>
        <w:t xml:space="preserve"> </w:t>
      </w:r>
      <w:r w:rsidRPr="00F351D4">
        <w:rPr>
          <w:szCs w:val="22"/>
        </w:rPr>
        <w:t>im infrastrukturą”</w:t>
      </w:r>
      <w:r>
        <w:rPr>
          <w:szCs w:val="22"/>
        </w:rPr>
        <w:t>,</w:t>
      </w:r>
    </w:p>
    <w:p w:rsidR="00F351D4" w:rsidRPr="00F351D4" w:rsidRDefault="00F351D4" w:rsidP="00C60695">
      <w:pPr>
        <w:pStyle w:val="Tekstpodstawowywcity21"/>
        <w:numPr>
          <w:ilvl w:val="0"/>
          <w:numId w:val="11"/>
        </w:numPr>
        <w:ind w:left="284" w:hanging="284"/>
        <w:rPr>
          <w:szCs w:val="22"/>
        </w:rPr>
      </w:pPr>
      <w:r w:rsidRPr="00F351D4">
        <w:rPr>
          <w:szCs w:val="22"/>
        </w:rPr>
        <w:t>§ 3 ust. 1 pkt 71 jako: „rurociągi wodociągowe magistralne do przesyłania wody oraz przewody</w:t>
      </w:r>
      <w:r>
        <w:rPr>
          <w:szCs w:val="22"/>
        </w:rPr>
        <w:t xml:space="preserve"> </w:t>
      </w:r>
      <w:r w:rsidRPr="00F351D4">
        <w:rPr>
          <w:szCs w:val="22"/>
        </w:rPr>
        <w:t>wodociągowe magistralne doprowadzające wodę od stacji uzdatniania do przewodów</w:t>
      </w:r>
      <w:r>
        <w:rPr>
          <w:szCs w:val="22"/>
        </w:rPr>
        <w:t xml:space="preserve"> </w:t>
      </w:r>
      <w:r w:rsidRPr="00F351D4">
        <w:rPr>
          <w:szCs w:val="22"/>
        </w:rPr>
        <w:t xml:space="preserve">wodociągowych rozdzielczych, z wyłączeniem ich przebudowy metodą </w:t>
      </w:r>
      <w:proofErr w:type="spellStart"/>
      <w:r w:rsidRPr="00F351D4">
        <w:rPr>
          <w:szCs w:val="22"/>
        </w:rPr>
        <w:t>bezwykopową</w:t>
      </w:r>
      <w:proofErr w:type="spellEnd"/>
      <w:r w:rsidRPr="00F351D4">
        <w:rPr>
          <w:szCs w:val="22"/>
        </w:rPr>
        <w:t>”</w:t>
      </w:r>
      <w:r w:rsidR="00F00B8C">
        <w:rPr>
          <w:szCs w:val="22"/>
        </w:rPr>
        <w:t>,</w:t>
      </w:r>
    </w:p>
    <w:p w:rsidR="00F00B8C" w:rsidRDefault="00F351D4" w:rsidP="0057394D">
      <w:pPr>
        <w:pStyle w:val="NormalnyWeb"/>
        <w:spacing w:before="0" w:beforeAutospacing="0" w:after="0"/>
        <w:jc w:val="both"/>
        <w:rPr>
          <w:rFonts w:eastAsia="Lucida Sans Unicode" w:cs="Tahoma"/>
          <w:kern w:val="2"/>
          <w:sz w:val="22"/>
          <w:szCs w:val="22"/>
        </w:rPr>
      </w:pPr>
      <w:r w:rsidRPr="00F351D4">
        <w:rPr>
          <w:rFonts w:eastAsia="Lucida Sans Unicode" w:cs="Tahoma"/>
          <w:kern w:val="2"/>
          <w:sz w:val="22"/>
          <w:szCs w:val="22"/>
        </w:rPr>
        <w:t>jako przedsięwzięcie mogące potencjalnie znacząco oddziaływać na środowisko</w:t>
      </w:r>
      <w:r w:rsidR="00F00B8C">
        <w:rPr>
          <w:rFonts w:eastAsia="Lucida Sans Unicode" w:cs="Tahoma"/>
          <w:kern w:val="2"/>
          <w:sz w:val="22"/>
          <w:szCs w:val="22"/>
        </w:rPr>
        <w:t>.</w:t>
      </w:r>
    </w:p>
    <w:p w:rsidR="00D63564" w:rsidRPr="004A358D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A358D">
        <w:rPr>
          <w:sz w:val="22"/>
          <w:szCs w:val="22"/>
        </w:rPr>
        <w:t>Do wniosku inwestor załączył:</w:t>
      </w:r>
    </w:p>
    <w:p w:rsidR="00F351D4" w:rsidRDefault="00A40756" w:rsidP="00F351D4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Kartę informacyjną przedsięwzięcia (dalej: Kip)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proofErr w:type="spellStart"/>
      <w:r w:rsidR="00952B8B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>, charakteryzującą zamierzenie.</w:t>
      </w:r>
    </w:p>
    <w:p w:rsidR="00D63564" w:rsidRPr="00F351D4" w:rsidRDefault="00D63564" w:rsidP="00F351D4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51D4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F351D4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F351D4">
        <w:rPr>
          <w:rFonts w:ascii="Times New Roman" w:eastAsia="Times New Roman" w:hAnsi="Times New Roman" w:cs="Times New Roman"/>
          <w:lang w:eastAsia="pl-PL"/>
        </w:rPr>
        <w:t>.</w:t>
      </w:r>
    </w:p>
    <w:p w:rsidR="00D4125C" w:rsidRDefault="00080600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952B8B">
        <w:rPr>
          <w:color w:val="000000"/>
          <w:sz w:val="22"/>
          <w:szCs w:val="22"/>
        </w:rPr>
        <w:br/>
      </w:r>
      <w:r w:rsidRPr="004A358D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A358D">
        <w:rPr>
          <w:color w:val="000000"/>
          <w:sz w:val="22"/>
          <w:szCs w:val="22"/>
        </w:rPr>
        <w:t xml:space="preserve"> </w:t>
      </w:r>
      <w:r w:rsidR="00F351D4">
        <w:rPr>
          <w:color w:val="000000"/>
          <w:sz w:val="22"/>
          <w:szCs w:val="22"/>
        </w:rPr>
        <w:t>34</w:t>
      </w:r>
      <w:r w:rsidR="00952B8B">
        <w:rPr>
          <w:color w:val="000000"/>
          <w:sz w:val="22"/>
          <w:szCs w:val="22"/>
        </w:rPr>
        <w:t>/202</w:t>
      </w:r>
      <w:r w:rsidR="00F351D4">
        <w:rPr>
          <w:color w:val="000000"/>
          <w:sz w:val="22"/>
          <w:szCs w:val="22"/>
        </w:rPr>
        <w:t>4</w:t>
      </w:r>
      <w:r w:rsidRPr="004A358D">
        <w:rPr>
          <w:color w:val="000000"/>
          <w:sz w:val="22"/>
          <w:szCs w:val="22"/>
        </w:rPr>
        <w:t xml:space="preserve">. </w:t>
      </w:r>
    </w:p>
    <w:p w:rsidR="00952B8B" w:rsidRPr="004A358D" w:rsidRDefault="00952B8B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52B8B">
        <w:rPr>
          <w:color w:val="000000"/>
          <w:sz w:val="22"/>
          <w:szCs w:val="22"/>
        </w:rPr>
        <w:t xml:space="preserve">Obwieszczeniem z dnia </w:t>
      </w:r>
      <w:r w:rsidR="00F351D4">
        <w:rPr>
          <w:color w:val="000000"/>
          <w:sz w:val="22"/>
          <w:szCs w:val="22"/>
        </w:rPr>
        <w:t>20 lutego 2024</w:t>
      </w:r>
      <w:r w:rsidRPr="00952B8B">
        <w:rPr>
          <w:color w:val="000000"/>
          <w:sz w:val="22"/>
          <w:szCs w:val="22"/>
        </w:rPr>
        <w:t xml:space="preserve"> r. w myśl art. 73 u</w:t>
      </w:r>
      <w:r>
        <w:rPr>
          <w:color w:val="000000"/>
          <w:sz w:val="22"/>
          <w:szCs w:val="22"/>
        </w:rPr>
        <w:t xml:space="preserve">st. 1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 w:rsidRPr="00952B8B">
        <w:rPr>
          <w:color w:val="000000"/>
          <w:sz w:val="22"/>
          <w:szCs w:val="22"/>
        </w:rPr>
        <w:t>, strony postępowania zostały poinformowane o wszczęciu postępowania  w przedmiotowej sprawie. Do dnia dzisiejszego nie odnotowano żadnych uwag, zastrzeżeń i wniosków odnośnie przedmiotowego postępowania.</w:t>
      </w:r>
    </w:p>
    <w:p w:rsidR="00F7556B" w:rsidRPr="004A358D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Zgodnie z art. </w:t>
      </w:r>
      <w:r w:rsidR="00D4125C" w:rsidRPr="004A358D">
        <w:rPr>
          <w:color w:val="000000"/>
          <w:sz w:val="22"/>
          <w:szCs w:val="22"/>
        </w:rPr>
        <w:t>84</w:t>
      </w:r>
      <w:r w:rsidRPr="004A358D">
        <w:rPr>
          <w:color w:val="000000"/>
          <w:sz w:val="22"/>
          <w:szCs w:val="22"/>
        </w:rPr>
        <w:t xml:space="preserve"> ust. 1 </w:t>
      </w:r>
      <w:proofErr w:type="spellStart"/>
      <w:r w:rsidR="00952B8B">
        <w:rPr>
          <w:color w:val="000000"/>
          <w:sz w:val="22"/>
          <w:szCs w:val="22"/>
        </w:rPr>
        <w:t>uouioś</w:t>
      </w:r>
      <w:proofErr w:type="spellEnd"/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>organ stwierdził brak potrzeby przeprowadzenia oceny oddziaływania na środowisko</w:t>
      </w:r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A358D">
        <w:rPr>
          <w:color w:val="000000"/>
          <w:sz w:val="22"/>
          <w:szCs w:val="22"/>
        </w:rPr>
        <w:t xml:space="preserve">ust. 1 </w:t>
      </w:r>
      <w:proofErr w:type="spellStart"/>
      <w:r w:rsidR="00952B8B">
        <w:rPr>
          <w:color w:val="000000"/>
          <w:sz w:val="22"/>
          <w:szCs w:val="22"/>
        </w:rPr>
        <w:t>uouioś</w:t>
      </w:r>
      <w:proofErr w:type="spellEnd"/>
      <w:r w:rsidR="00E60C07" w:rsidRPr="004A358D">
        <w:rPr>
          <w:color w:val="000000"/>
          <w:sz w:val="22"/>
          <w:szCs w:val="22"/>
        </w:rPr>
        <w:t>)</w:t>
      </w:r>
      <w:r w:rsidRPr="004A358D">
        <w:rPr>
          <w:color w:val="000000"/>
          <w:sz w:val="22"/>
          <w:szCs w:val="22"/>
        </w:rPr>
        <w:t>:</w:t>
      </w:r>
    </w:p>
    <w:p w:rsidR="00080600" w:rsidRPr="004A358D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Regionalnego Dyrektora Ochrony Środowiska w Bydgoszczy – z dnia </w:t>
      </w:r>
      <w:r w:rsidR="00CC0BF2">
        <w:rPr>
          <w:color w:val="000000"/>
          <w:sz w:val="22"/>
          <w:szCs w:val="22"/>
        </w:rPr>
        <w:t>15 kwietnia</w:t>
      </w:r>
      <w:r w:rsidR="00E67B5B">
        <w:rPr>
          <w:color w:val="000000"/>
          <w:sz w:val="22"/>
          <w:szCs w:val="22"/>
        </w:rPr>
        <w:t xml:space="preserve"> 2024</w:t>
      </w:r>
      <w:r w:rsidRPr="004A358D">
        <w:rPr>
          <w:color w:val="000000"/>
          <w:sz w:val="22"/>
          <w:szCs w:val="22"/>
        </w:rPr>
        <w:t xml:space="preserve"> r., znak: WOO.4220.</w:t>
      </w:r>
      <w:r w:rsidR="00CC0BF2">
        <w:rPr>
          <w:color w:val="000000"/>
          <w:sz w:val="22"/>
          <w:szCs w:val="22"/>
        </w:rPr>
        <w:t>125</w:t>
      </w:r>
      <w:r w:rsidRPr="004A358D">
        <w:rPr>
          <w:color w:val="000000"/>
          <w:sz w:val="22"/>
          <w:szCs w:val="22"/>
        </w:rPr>
        <w:t>.20</w:t>
      </w:r>
      <w:r w:rsidR="001C5D07" w:rsidRPr="004A358D">
        <w:rPr>
          <w:color w:val="000000"/>
          <w:sz w:val="22"/>
          <w:szCs w:val="22"/>
        </w:rPr>
        <w:t>2</w:t>
      </w:r>
      <w:r w:rsidR="00CC0BF2">
        <w:rPr>
          <w:color w:val="000000"/>
          <w:sz w:val="22"/>
          <w:szCs w:val="22"/>
        </w:rPr>
        <w:t>4</w:t>
      </w:r>
      <w:r w:rsidRPr="004A358D">
        <w:rPr>
          <w:color w:val="000000"/>
          <w:sz w:val="22"/>
          <w:szCs w:val="22"/>
        </w:rPr>
        <w:t>.</w:t>
      </w:r>
      <w:r w:rsidR="00CC0BF2">
        <w:rPr>
          <w:color w:val="000000"/>
          <w:sz w:val="22"/>
          <w:szCs w:val="22"/>
        </w:rPr>
        <w:t>OD</w:t>
      </w:r>
      <w:r w:rsidR="00581233" w:rsidRPr="004A358D">
        <w:rPr>
          <w:color w:val="000000"/>
          <w:sz w:val="22"/>
          <w:szCs w:val="22"/>
        </w:rPr>
        <w:t>.</w:t>
      </w:r>
      <w:r w:rsidR="00CC0BF2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 xml:space="preserve"> (wpływ do organu: </w:t>
      </w:r>
      <w:r w:rsidR="00CC0BF2">
        <w:rPr>
          <w:color w:val="000000"/>
          <w:sz w:val="22"/>
          <w:szCs w:val="22"/>
        </w:rPr>
        <w:t>15 kwietnia 2024</w:t>
      </w:r>
      <w:r w:rsidRPr="004A358D">
        <w:rPr>
          <w:color w:val="000000"/>
          <w:sz w:val="22"/>
          <w:szCs w:val="22"/>
        </w:rPr>
        <w:t xml:space="preserve"> r., </w:t>
      </w:r>
      <w:r w:rsidR="00E67B5B">
        <w:rPr>
          <w:color w:val="000000"/>
          <w:sz w:val="22"/>
          <w:szCs w:val="22"/>
        </w:rPr>
        <w:t>RPW/</w:t>
      </w:r>
      <w:r w:rsidR="00CC0BF2">
        <w:rPr>
          <w:color w:val="000000"/>
          <w:sz w:val="22"/>
          <w:szCs w:val="22"/>
        </w:rPr>
        <w:t>30465</w:t>
      </w:r>
      <w:r w:rsidR="00E67B5B">
        <w:rPr>
          <w:color w:val="000000"/>
          <w:sz w:val="22"/>
          <w:szCs w:val="22"/>
        </w:rPr>
        <w:t>/2024</w:t>
      </w:r>
      <w:r w:rsidRPr="004A358D">
        <w:rPr>
          <w:color w:val="000000"/>
          <w:sz w:val="22"/>
          <w:szCs w:val="22"/>
        </w:rPr>
        <w:t xml:space="preserve">), </w:t>
      </w:r>
    </w:p>
    <w:p w:rsidR="00080600" w:rsidRPr="004A358D" w:rsidRDefault="00080600" w:rsidP="00D60CFC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58D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CC0BF2">
        <w:rPr>
          <w:rFonts w:ascii="Times New Roman" w:hAnsi="Times New Roman" w:cs="Times New Roman"/>
          <w:lang w:eastAsia="pl-PL"/>
        </w:rPr>
        <w:t>29 lutego 2024</w:t>
      </w:r>
      <w:r w:rsidRPr="004A358D">
        <w:rPr>
          <w:rFonts w:ascii="Times New Roman" w:hAnsi="Times New Roman" w:cs="Times New Roman"/>
          <w:lang w:eastAsia="pl-PL"/>
        </w:rPr>
        <w:t xml:space="preserve"> r., znak: G</w:t>
      </w:r>
      <w:r w:rsidR="00CC0BF2">
        <w:rPr>
          <w:rFonts w:ascii="Times New Roman" w:hAnsi="Times New Roman" w:cs="Times New Roman"/>
          <w:lang w:eastAsia="pl-PL"/>
        </w:rPr>
        <w:t>R</w:t>
      </w:r>
      <w:r w:rsidRPr="004A358D">
        <w:rPr>
          <w:rFonts w:ascii="Times New Roman" w:hAnsi="Times New Roman" w:cs="Times New Roman"/>
          <w:lang w:eastAsia="pl-PL"/>
        </w:rPr>
        <w:t>.</w:t>
      </w:r>
      <w:r w:rsidR="005B1728" w:rsidRPr="004A358D">
        <w:rPr>
          <w:rFonts w:ascii="Times New Roman" w:hAnsi="Times New Roman" w:cs="Times New Roman"/>
          <w:lang w:eastAsia="pl-PL"/>
        </w:rPr>
        <w:t>Z</w:t>
      </w:r>
      <w:r w:rsidR="00CC0BF2">
        <w:rPr>
          <w:rFonts w:ascii="Times New Roman" w:hAnsi="Times New Roman" w:cs="Times New Roman"/>
          <w:lang w:eastAsia="pl-PL"/>
        </w:rPr>
        <w:t>ZŚ</w:t>
      </w:r>
      <w:r w:rsidR="005B1728" w:rsidRPr="004A358D">
        <w:rPr>
          <w:rFonts w:ascii="Times New Roman" w:hAnsi="Times New Roman" w:cs="Times New Roman"/>
          <w:lang w:eastAsia="pl-PL"/>
        </w:rPr>
        <w:t>.</w:t>
      </w:r>
      <w:r w:rsidR="00E67B5B">
        <w:rPr>
          <w:rFonts w:ascii="Times New Roman" w:hAnsi="Times New Roman" w:cs="Times New Roman"/>
          <w:lang w:eastAsia="pl-PL"/>
        </w:rPr>
        <w:t>4901.</w:t>
      </w:r>
      <w:r w:rsidR="00CC0BF2">
        <w:rPr>
          <w:rFonts w:ascii="Times New Roman" w:hAnsi="Times New Roman" w:cs="Times New Roman"/>
          <w:lang w:eastAsia="pl-PL"/>
        </w:rPr>
        <w:t>61</w:t>
      </w:r>
      <w:r w:rsidRPr="004A358D">
        <w:rPr>
          <w:rFonts w:ascii="Times New Roman" w:hAnsi="Times New Roman" w:cs="Times New Roman"/>
          <w:lang w:eastAsia="pl-PL"/>
        </w:rPr>
        <w:t>.20</w:t>
      </w:r>
      <w:r w:rsidR="005B1728" w:rsidRPr="004A358D">
        <w:rPr>
          <w:rFonts w:ascii="Times New Roman" w:hAnsi="Times New Roman" w:cs="Times New Roman"/>
          <w:lang w:eastAsia="pl-PL"/>
        </w:rPr>
        <w:t>2</w:t>
      </w:r>
      <w:r w:rsidR="00CC0BF2">
        <w:rPr>
          <w:rFonts w:ascii="Times New Roman" w:hAnsi="Times New Roman" w:cs="Times New Roman"/>
          <w:lang w:eastAsia="pl-PL"/>
        </w:rPr>
        <w:t>4</w:t>
      </w:r>
      <w:r w:rsidRPr="004A358D">
        <w:rPr>
          <w:rFonts w:ascii="Times New Roman" w:hAnsi="Times New Roman" w:cs="Times New Roman"/>
          <w:lang w:eastAsia="pl-PL"/>
        </w:rPr>
        <w:t>.</w:t>
      </w:r>
      <w:r w:rsidR="00522007" w:rsidRPr="004A358D">
        <w:rPr>
          <w:rFonts w:ascii="Times New Roman" w:hAnsi="Times New Roman" w:cs="Times New Roman"/>
          <w:lang w:eastAsia="pl-PL"/>
        </w:rPr>
        <w:t>WL</w:t>
      </w:r>
      <w:r w:rsidRPr="004A358D">
        <w:rPr>
          <w:rFonts w:ascii="Times New Roman" w:hAnsi="Times New Roman" w:cs="Times New Roman"/>
          <w:lang w:eastAsia="pl-PL"/>
        </w:rPr>
        <w:t xml:space="preserve"> (wpływ do organu </w:t>
      </w:r>
      <w:r w:rsidR="00CC0BF2">
        <w:rPr>
          <w:rFonts w:ascii="Times New Roman" w:hAnsi="Times New Roman" w:cs="Times New Roman"/>
          <w:lang w:eastAsia="pl-PL"/>
        </w:rPr>
        <w:t>29 lutego 2024</w:t>
      </w:r>
      <w:r w:rsidRPr="004A358D">
        <w:rPr>
          <w:rFonts w:ascii="Times New Roman" w:hAnsi="Times New Roman" w:cs="Times New Roman"/>
          <w:lang w:eastAsia="pl-PL"/>
        </w:rPr>
        <w:t xml:space="preserve"> r., </w:t>
      </w:r>
      <w:r w:rsidR="00E67B5B">
        <w:rPr>
          <w:rFonts w:ascii="Times New Roman" w:hAnsi="Times New Roman" w:cs="Times New Roman"/>
          <w:lang w:eastAsia="pl-PL"/>
        </w:rPr>
        <w:t>RPW/</w:t>
      </w:r>
      <w:r w:rsidR="00CC0BF2">
        <w:rPr>
          <w:rFonts w:ascii="Times New Roman" w:hAnsi="Times New Roman" w:cs="Times New Roman"/>
          <w:lang w:eastAsia="pl-PL"/>
        </w:rPr>
        <w:t>18122</w:t>
      </w:r>
      <w:r w:rsidR="00E67B5B">
        <w:rPr>
          <w:rFonts w:ascii="Times New Roman" w:hAnsi="Times New Roman" w:cs="Times New Roman"/>
          <w:lang w:eastAsia="pl-PL"/>
        </w:rPr>
        <w:t>/202</w:t>
      </w:r>
      <w:r w:rsidR="00CC0BF2">
        <w:rPr>
          <w:rFonts w:ascii="Times New Roman" w:hAnsi="Times New Roman" w:cs="Times New Roman"/>
          <w:lang w:eastAsia="pl-PL"/>
        </w:rPr>
        <w:t>4</w:t>
      </w:r>
      <w:r w:rsidRPr="004A358D">
        <w:rPr>
          <w:rFonts w:ascii="Times New Roman" w:hAnsi="Times New Roman" w:cs="Times New Roman"/>
          <w:lang w:eastAsia="pl-PL"/>
        </w:rPr>
        <w:t xml:space="preserve">), który </w:t>
      </w:r>
      <w:r w:rsidR="00F277E2">
        <w:rPr>
          <w:rFonts w:ascii="Times New Roman" w:hAnsi="Times New Roman" w:cs="Times New Roman"/>
          <w:lang w:eastAsia="pl-PL"/>
        </w:rPr>
        <w:t>wziął</w:t>
      </w:r>
      <w:r w:rsidRPr="004A358D">
        <w:rPr>
          <w:rFonts w:ascii="Times New Roman" w:hAnsi="Times New Roman" w:cs="Times New Roman"/>
          <w:lang w:eastAsia="pl-PL"/>
        </w:rPr>
        <w:t xml:space="preserve"> pod uwagę charakter, skalę i lokalizację przedsięwzięcia, stwierdził, że nie przewiduje się negatywnego oddziaływania przedmiotowego przedsięwzięcia na stan jednolitych części wód oraz </w:t>
      </w:r>
      <w:r w:rsidR="00DC6B5A" w:rsidRPr="004A358D">
        <w:rPr>
          <w:rFonts w:ascii="Times New Roman" w:hAnsi="Times New Roman" w:cs="Times New Roman"/>
          <w:lang w:eastAsia="pl-PL"/>
        </w:rPr>
        <w:t xml:space="preserve">na </w:t>
      </w:r>
      <w:r w:rsidRPr="004A358D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A358D">
        <w:rPr>
          <w:rFonts w:ascii="Times New Roman" w:hAnsi="Times New Roman" w:cs="Times New Roman"/>
          <w:lang w:eastAsia="pl-PL"/>
        </w:rPr>
        <w:t>„</w:t>
      </w:r>
      <w:r w:rsidRPr="004A358D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A358D">
        <w:rPr>
          <w:rFonts w:ascii="Times New Roman" w:hAnsi="Times New Roman" w:cs="Times New Roman"/>
          <w:lang w:eastAsia="pl-PL"/>
        </w:rPr>
        <w:t xml:space="preserve">” przyjętym rozporządzeniem Rady Ministrów z dnia </w:t>
      </w:r>
      <w:r w:rsidR="00E67B5B">
        <w:rPr>
          <w:rFonts w:ascii="Times New Roman" w:hAnsi="Times New Roman" w:cs="Times New Roman"/>
          <w:lang w:eastAsia="pl-PL"/>
        </w:rPr>
        <w:t>16 lutego 2023</w:t>
      </w:r>
      <w:r w:rsidR="00DC6B5A" w:rsidRPr="004A358D">
        <w:rPr>
          <w:rFonts w:ascii="Times New Roman" w:hAnsi="Times New Roman" w:cs="Times New Roman"/>
          <w:lang w:eastAsia="pl-PL"/>
        </w:rPr>
        <w:t xml:space="preserve"> r. (Dz. U. </w:t>
      </w:r>
      <w:r w:rsidR="00E67B5B">
        <w:rPr>
          <w:rFonts w:ascii="Times New Roman" w:hAnsi="Times New Roman" w:cs="Times New Roman"/>
          <w:lang w:eastAsia="pl-PL"/>
        </w:rPr>
        <w:t>z 2023 r., poz. 300</w:t>
      </w:r>
      <w:r w:rsidR="00DC6B5A" w:rsidRPr="004A358D">
        <w:rPr>
          <w:rFonts w:ascii="Times New Roman" w:hAnsi="Times New Roman" w:cs="Times New Roman"/>
          <w:lang w:eastAsia="pl-PL"/>
        </w:rPr>
        <w:t>)</w:t>
      </w:r>
      <w:r w:rsidR="00894F9B">
        <w:rPr>
          <w:rFonts w:ascii="Times New Roman" w:hAnsi="Times New Roman" w:cs="Times New Roman"/>
          <w:lang w:eastAsia="pl-PL"/>
        </w:rPr>
        <w:t>,</w:t>
      </w:r>
    </w:p>
    <w:p w:rsidR="00080600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Państwowego Powiatowego Inspektora Sanitarnego w Toruniu – z dnia </w:t>
      </w:r>
      <w:r w:rsidR="00CC0BF2">
        <w:rPr>
          <w:color w:val="000000"/>
          <w:sz w:val="22"/>
          <w:szCs w:val="22"/>
        </w:rPr>
        <w:t>28 lutego 2024</w:t>
      </w:r>
      <w:r w:rsidRPr="004A358D">
        <w:rPr>
          <w:color w:val="000000"/>
          <w:sz w:val="22"/>
          <w:szCs w:val="22"/>
        </w:rPr>
        <w:t xml:space="preserve"> r., znak: N.NZ.40.2.0</w:t>
      </w:r>
      <w:r w:rsidR="001C5D07" w:rsidRPr="004A358D">
        <w:rPr>
          <w:color w:val="000000"/>
          <w:sz w:val="22"/>
          <w:szCs w:val="22"/>
        </w:rPr>
        <w:t>.</w:t>
      </w:r>
      <w:r w:rsidR="00CC0BF2">
        <w:rPr>
          <w:color w:val="000000"/>
          <w:sz w:val="22"/>
          <w:szCs w:val="22"/>
        </w:rPr>
        <w:t>5</w:t>
      </w:r>
      <w:r w:rsidR="001C5D07" w:rsidRPr="004A358D">
        <w:rPr>
          <w:color w:val="000000"/>
          <w:sz w:val="22"/>
          <w:szCs w:val="22"/>
        </w:rPr>
        <w:t>.</w:t>
      </w:r>
      <w:r w:rsidRPr="004A358D">
        <w:rPr>
          <w:color w:val="000000"/>
          <w:sz w:val="22"/>
          <w:szCs w:val="22"/>
        </w:rPr>
        <w:t>20</w:t>
      </w:r>
      <w:r w:rsidR="001C5D07" w:rsidRPr="004A358D">
        <w:rPr>
          <w:color w:val="000000"/>
          <w:sz w:val="22"/>
          <w:szCs w:val="22"/>
        </w:rPr>
        <w:t>2</w:t>
      </w:r>
      <w:r w:rsidR="00CC0BF2">
        <w:rPr>
          <w:color w:val="000000"/>
          <w:sz w:val="22"/>
          <w:szCs w:val="22"/>
        </w:rPr>
        <w:t>4</w:t>
      </w:r>
      <w:r w:rsidRPr="004A358D">
        <w:rPr>
          <w:color w:val="000000"/>
          <w:sz w:val="22"/>
          <w:szCs w:val="22"/>
        </w:rPr>
        <w:t xml:space="preserve"> (wpływ do organu: </w:t>
      </w:r>
      <w:r w:rsidR="00CC0BF2">
        <w:rPr>
          <w:color w:val="000000"/>
          <w:sz w:val="22"/>
          <w:szCs w:val="22"/>
        </w:rPr>
        <w:t>5 marca 2024</w:t>
      </w:r>
      <w:r w:rsidRPr="004A358D">
        <w:rPr>
          <w:color w:val="000000"/>
          <w:sz w:val="22"/>
          <w:szCs w:val="22"/>
        </w:rPr>
        <w:t xml:space="preserve"> r., </w:t>
      </w:r>
      <w:r w:rsidR="00A40F17">
        <w:rPr>
          <w:color w:val="000000"/>
          <w:sz w:val="22"/>
          <w:szCs w:val="22"/>
        </w:rPr>
        <w:t>RPW/</w:t>
      </w:r>
      <w:r w:rsidR="00CC0BF2">
        <w:rPr>
          <w:color w:val="000000"/>
          <w:sz w:val="22"/>
          <w:szCs w:val="22"/>
        </w:rPr>
        <w:t>19181</w:t>
      </w:r>
      <w:r w:rsidR="00A40F17">
        <w:rPr>
          <w:color w:val="000000"/>
          <w:sz w:val="22"/>
          <w:szCs w:val="22"/>
        </w:rPr>
        <w:t>/202</w:t>
      </w:r>
      <w:r w:rsidR="00CC0BF2">
        <w:rPr>
          <w:color w:val="000000"/>
          <w:sz w:val="22"/>
          <w:szCs w:val="22"/>
        </w:rPr>
        <w:t>4)</w:t>
      </w:r>
      <w:r w:rsidR="00A40F17">
        <w:rPr>
          <w:color w:val="000000"/>
          <w:sz w:val="22"/>
          <w:szCs w:val="22"/>
        </w:rPr>
        <w:t xml:space="preserve">, </w:t>
      </w:r>
      <w:r w:rsidRPr="004A358D">
        <w:rPr>
          <w:color w:val="000000"/>
          <w:sz w:val="22"/>
          <w:szCs w:val="22"/>
        </w:rPr>
        <w:t xml:space="preserve">który </w:t>
      </w:r>
      <w:r w:rsidR="00894F9B">
        <w:rPr>
          <w:color w:val="000000"/>
          <w:sz w:val="22"/>
          <w:szCs w:val="22"/>
        </w:rPr>
        <w:t>wziął</w:t>
      </w:r>
      <w:r w:rsidRPr="004A358D">
        <w:rPr>
          <w:color w:val="000000"/>
          <w:sz w:val="22"/>
          <w:szCs w:val="22"/>
        </w:rPr>
        <w:t xml:space="preserve"> pod uwagę rodzaj, skalę, usytuowanie i zasięg oddziaływania projektowanej inwestycji, gęstość zaludnienia na analizowanym terenie oraz emisje i inne uciążli</w:t>
      </w:r>
      <w:r w:rsidR="00A40F17">
        <w:rPr>
          <w:color w:val="000000"/>
          <w:sz w:val="22"/>
          <w:szCs w:val="22"/>
        </w:rPr>
        <w:t xml:space="preserve">wości, których źródłem będzie </w:t>
      </w:r>
      <w:r w:rsidR="00894F9B">
        <w:rPr>
          <w:color w:val="000000"/>
          <w:sz w:val="22"/>
          <w:szCs w:val="22"/>
        </w:rPr>
        <w:t>planowane</w:t>
      </w:r>
      <w:r w:rsidRPr="004A358D">
        <w:rPr>
          <w:color w:val="000000"/>
          <w:sz w:val="22"/>
          <w:szCs w:val="22"/>
        </w:rPr>
        <w:t xml:space="preserve"> zamierzenie, a także czas </w:t>
      </w:r>
      <w:r w:rsidR="00A40F17">
        <w:rPr>
          <w:color w:val="000000"/>
          <w:sz w:val="22"/>
          <w:szCs w:val="22"/>
        </w:rPr>
        <w:t>trwania negatywnych oddziaływań</w:t>
      </w:r>
      <w:r w:rsidR="00FC7C31">
        <w:rPr>
          <w:color w:val="000000"/>
          <w:sz w:val="22"/>
          <w:szCs w:val="22"/>
        </w:rPr>
        <w:t>.</w:t>
      </w:r>
      <w:r w:rsidRPr="004A358D">
        <w:rPr>
          <w:color w:val="000000"/>
          <w:sz w:val="22"/>
          <w:szCs w:val="22"/>
        </w:rPr>
        <w:t xml:space="preserve"> </w:t>
      </w:r>
    </w:p>
    <w:p w:rsidR="00894F9B" w:rsidRPr="004A358D" w:rsidRDefault="00894F9B" w:rsidP="00894F9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wskazanych powyżej opiniach uznano, że nie ma konieczności przeprowadzenia oceny oddziaływania na środowisko. Jednocześnie Regionalny Dyrektor Ochrony Środowiska w Bydgoszczy oraz Państwowe Gospodarstwo Wodne Wody Polskie podały warunki, które zostały uwzględnione </w:t>
      </w:r>
      <w:r w:rsidR="003D022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całości w niniejszej decyzji.</w:t>
      </w:r>
    </w:p>
    <w:p w:rsidR="00080600" w:rsidRDefault="00080600" w:rsidP="00703D4E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ab/>
        <w:t>Wyżej wymienione dokumenty zostały zamieszczone w publicznie dostępnym wykazie danych na stroni</w:t>
      </w:r>
      <w:r w:rsidR="00A40F17">
        <w:rPr>
          <w:color w:val="000000"/>
          <w:sz w:val="22"/>
          <w:szCs w:val="22"/>
        </w:rPr>
        <w:t>e wykaz.ekoportal.pl pod pozycjami</w:t>
      </w:r>
      <w:r w:rsidRPr="004A358D">
        <w:rPr>
          <w:color w:val="000000"/>
          <w:sz w:val="22"/>
          <w:szCs w:val="22"/>
        </w:rPr>
        <w:t xml:space="preserve"> odpowiednio</w:t>
      </w:r>
      <w:r w:rsidR="001C5D07" w:rsidRPr="004A358D">
        <w:rPr>
          <w:color w:val="000000"/>
          <w:sz w:val="22"/>
          <w:szCs w:val="22"/>
        </w:rPr>
        <w:t>:</w:t>
      </w:r>
      <w:r w:rsidR="00630ACD">
        <w:rPr>
          <w:color w:val="000000"/>
          <w:sz w:val="22"/>
          <w:szCs w:val="22"/>
        </w:rPr>
        <w:t xml:space="preserve"> 76/2024, 45/2024 i</w:t>
      </w:r>
      <w:r w:rsidR="00CC0BF2">
        <w:rPr>
          <w:color w:val="000000"/>
          <w:sz w:val="22"/>
          <w:szCs w:val="22"/>
        </w:rPr>
        <w:t xml:space="preserve"> 61/2024</w:t>
      </w:r>
      <w:r w:rsidRPr="004A358D">
        <w:rPr>
          <w:color w:val="000000"/>
          <w:sz w:val="22"/>
          <w:szCs w:val="22"/>
        </w:rPr>
        <w:t>.</w:t>
      </w:r>
      <w:r w:rsidR="00703D4E">
        <w:rPr>
          <w:color w:val="000000"/>
          <w:sz w:val="22"/>
          <w:szCs w:val="22"/>
        </w:rPr>
        <w:t xml:space="preserve"> </w:t>
      </w:r>
    </w:p>
    <w:p w:rsidR="00703D4E" w:rsidRPr="00703D4E" w:rsidRDefault="00703D4E" w:rsidP="00703D4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>Informuję, że dla części terenu objętego wnioskiem (działki: 24/3, 25/4, 26/3, 26/8, 26/16, 36/1, 85/2, 97  - obręb 59) obowiązują miejscowe plany zagospodarowania przestrzennego miasta Torunia:</w:t>
      </w:r>
    </w:p>
    <w:p w:rsidR="00703D4E" w:rsidRDefault="00703D4E" w:rsidP="00C60695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>zmiana miejscowego planu zagospodarowania przestrzennego miasta Torunia, dotycząca terenu położonego wzdłuż ul. Konstytucji 3-go Maja – na odcinku od ul. Ligi Polskiej do ul. Olimpijskiej oznaczonego dotychczas symbolami: J106Kzo, J47MW, J48ZL i J54MW, zatwierdzona uchwałą nr 473/2000 Rady Miasta Torunia z dnia 8 czerwca 2000 r. (</w:t>
      </w:r>
      <w:proofErr w:type="spellStart"/>
      <w:r w:rsidRPr="00703D4E">
        <w:rPr>
          <w:color w:val="000000"/>
          <w:sz w:val="22"/>
          <w:szCs w:val="22"/>
        </w:rPr>
        <w:t>publ</w:t>
      </w:r>
      <w:proofErr w:type="spellEnd"/>
      <w:r w:rsidRPr="00703D4E">
        <w:rPr>
          <w:color w:val="000000"/>
          <w:sz w:val="22"/>
          <w:szCs w:val="22"/>
        </w:rPr>
        <w:t xml:space="preserve">. Dz. Urz. Woj. Kuj. – Pom. </w:t>
      </w:r>
      <w:r>
        <w:rPr>
          <w:color w:val="000000"/>
          <w:sz w:val="22"/>
          <w:szCs w:val="22"/>
        </w:rPr>
        <w:br/>
      </w:r>
      <w:r w:rsidRPr="00703D4E">
        <w:rPr>
          <w:color w:val="000000"/>
          <w:sz w:val="22"/>
          <w:szCs w:val="22"/>
        </w:rPr>
        <w:t>z 2000 r.,</w:t>
      </w:r>
      <w:r w:rsidR="00FC7C31">
        <w:rPr>
          <w:color w:val="000000"/>
          <w:sz w:val="22"/>
          <w:szCs w:val="22"/>
        </w:rPr>
        <w:t xml:space="preserve"> Nr</w:t>
      </w:r>
      <w:r w:rsidRPr="00703D4E">
        <w:rPr>
          <w:color w:val="000000"/>
          <w:sz w:val="22"/>
          <w:szCs w:val="22"/>
        </w:rPr>
        <w:t xml:space="preserve"> 51, poz. 431),</w:t>
      </w:r>
    </w:p>
    <w:p w:rsidR="00703D4E" w:rsidRPr="00703D4E" w:rsidRDefault="00703D4E" w:rsidP="00C60695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 xml:space="preserve">dla obszaru położonego w rejonie ulic: Konstytucji 3 Maja, Olimpijskiej i Kusocińskiego </w:t>
      </w:r>
      <w:r w:rsidR="003D0224">
        <w:rPr>
          <w:color w:val="000000"/>
          <w:sz w:val="22"/>
          <w:szCs w:val="22"/>
        </w:rPr>
        <w:br/>
      </w:r>
      <w:r w:rsidRPr="00703D4E">
        <w:rPr>
          <w:color w:val="000000"/>
          <w:sz w:val="22"/>
          <w:szCs w:val="22"/>
        </w:rPr>
        <w:t>w Toruniu., zatwierdzony uchwałą nr 827/18 Rady Miasta Torunia z dnia 22 marca 2018 r.  (</w:t>
      </w:r>
      <w:proofErr w:type="spellStart"/>
      <w:r w:rsidRPr="00703D4E">
        <w:rPr>
          <w:color w:val="000000"/>
          <w:sz w:val="22"/>
          <w:szCs w:val="22"/>
        </w:rPr>
        <w:t>publ</w:t>
      </w:r>
      <w:proofErr w:type="spellEnd"/>
      <w:r w:rsidRPr="00703D4E">
        <w:rPr>
          <w:color w:val="000000"/>
          <w:sz w:val="22"/>
          <w:szCs w:val="22"/>
        </w:rPr>
        <w:t>.: Dz. Urz. Woj. Kuj. – Pom. z 2018 r., poz. 1562),</w:t>
      </w:r>
    </w:p>
    <w:p w:rsidR="005913EA" w:rsidRDefault="009A2EA7" w:rsidP="005913EA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Jednak o</w:t>
      </w:r>
      <w:r w:rsidR="005913EA" w:rsidRPr="005913EA">
        <w:rPr>
          <w:color w:val="000000"/>
          <w:sz w:val="22"/>
          <w:szCs w:val="22"/>
        </w:rPr>
        <w:t>dstąpiono od oceny zgodności przedmiot</w:t>
      </w:r>
      <w:r w:rsidR="005913EA">
        <w:rPr>
          <w:color w:val="000000"/>
          <w:sz w:val="22"/>
          <w:szCs w:val="22"/>
        </w:rPr>
        <w:t xml:space="preserve">owego zamierzenia z ustaleniami </w:t>
      </w:r>
      <w:r>
        <w:rPr>
          <w:color w:val="000000"/>
          <w:sz w:val="22"/>
          <w:szCs w:val="22"/>
        </w:rPr>
        <w:t>miejscowych planów</w:t>
      </w:r>
      <w:r w:rsidR="005913EA" w:rsidRPr="005913EA">
        <w:rPr>
          <w:color w:val="000000"/>
          <w:sz w:val="22"/>
          <w:szCs w:val="22"/>
        </w:rPr>
        <w:t xml:space="preserve"> zagospodarowania przestrzennego, </w:t>
      </w:r>
      <w:r w:rsidR="005913EA">
        <w:rPr>
          <w:color w:val="000000"/>
          <w:sz w:val="22"/>
          <w:szCs w:val="22"/>
        </w:rPr>
        <w:t xml:space="preserve">ponieważ stanowi ono inwestycję </w:t>
      </w:r>
      <w:r w:rsidR="005913EA" w:rsidRPr="005913EA">
        <w:rPr>
          <w:color w:val="000000"/>
          <w:sz w:val="22"/>
          <w:szCs w:val="22"/>
        </w:rPr>
        <w:t xml:space="preserve">strategiczną </w:t>
      </w:r>
      <w:r w:rsidR="003D0224">
        <w:rPr>
          <w:color w:val="000000"/>
          <w:sz w:val="22"/>
          <w:szCs w:val="22"/>
        </w:rPr>
        <w:br/>
      </w:r>
      <w:r w:rsidR="005913EA" w:rsidRPr="005913EA">
        <w:rPr>
          <w:color w:val="000000"/>
          <w:sz w:val="22"/>
          <w:szCs w:val="22"/>
        </w:rPr>
        <w:t>w rozumieniu a</w:t>
      </w:r>
      <w:r w:rsidR="00F00B8C">
        <w:rPr>
          <w:color w:val="000000"/>
          <w:sz w:val="22"/>
          <w:szCs w:val="22"/>
        </w:rPr>
        <w:t xml:space="preserve">rt. 59a ust. 4 </w:t>
      </w:r>
      <w:proofErr w:type="spellStart"/>
      <w:r w:rsidR="00F00B8C">
        <w:rPr>
          <w:color w:val="000000"/>
          <w:sz w:val="22"/>
          <w:szCs w:val="22"/>
        </w:rPr>
        <w:t>uouioś</w:t>
      </w:r>
      <w:proofErr w:type="spellEnd"/>
      <w:r w:rsidR="00F00B8C">
        <w:rPr>
          <w:color w:val="000000"/>
          <w:sz w:val="22"/>
          <w:szCs w:val="22"/>
        </w:rPr>
        <w:t>, tj. linię</w:t>
      </w:r>
      <w:r w:rsidR="005913EA" w:rsidRPr="005913EA">
        <w:rPr>
          <w:color w:val="000000"/>
          <w:sz w:val="22"/>
          <w:szCs w:val="22"/>
        </w:rPr>
        <w:t xml:space="preserve"> </w:t>
      </w:r>
      <w:r w:rsidR="00F00B8C">
        <w:rPr>
          <w:color w:val="000000"/>
          <w:sz w:val="22"/>
          <w:szCs w:val="22"/>
        </w:rPr>
        <w:t>tramwajową oraz infrastrukturę</w:t>
      </w:r>
      <w:r w:rsidR="005913EA">
        <w:rPr>
          <w:color w:val="000000"/>
          <w:sz w:val="22"/>
          <w:szCs w:val="22"/>
        </w:rPr>
        <w:t xml:space="preserve"> </w:t>
      </w:r>
      <w:r w:rsidR="00F00B8C">
        <w:rPr>
          <w:color w:val="000000"/>
          <w:sz w:val="22"/>
          <w:szCs w:val="22"/>
        </w:rPr>
        <w:t>towarzyszącą</w:t>
      </w:r>
      <w:r w:rsidR="005913EA" w:rsidRPr="005913EA">
        <w:rPr>
          <w:color w:val="000000"/>
          <w:sz w:val="22"/>
          <w:szCs w:val="22"/>
        </w:rPr>
        <w:t xml:space="preserve">, która </w:t>
      </w:r>
      <w:r w:rsidR="003D0224">
        <w:rPr>
          <w:color w:val="000000"/>
          <w:sz w:val="22"/>
          <w:szCs w:val="22"/>
        </w:rPr>
        <w:br/>
      </w:r>
      <w:r w:rsidR="005913EA" w:rsidRPr="005913EA">
        <w:rPr>
          <w:color w:val="000000"/>
          <w:sz w:val="22"/>
          <w:szCs w:val="22"/>
        </w:rPr>
        <w:t xml:space="preserve">w myśl art. 80 ust. 2a </w:t>
      </w:r>
      <w:proofErr w:type="spellStart"/>
      <w:r w:rsidR="005913EA" w:rsidRPr="005913EA">
        <w:rPr>
          <w:color w:val="000000"/>
          <w:sz w:val="22"/>
          <w:szCs w:val="22"/>
        </w:rPr>
        <w:t>uouioś</w:t>
      </w:r>
      <w:proofErr w:type="spellEnd"/>
      <w:r w:rsidR="005913EA" w:rsidRPr="005913EA">
        <w:rPr>
          <w:color w:val="000000"/>
          <w:sz w:val="22"/>
          <w:szCs w:val="22"/>
        </w:rPr>
        <w:t xml:space="preserve"> ni</w:t>
      </w:r>
      <w:r w:rsidR="005913EA">
        <w:rPr>
          <w:color w:val="000000"/>
          <w:sz w:val="22"/>
          <w:szCs w:val="22"/>
        </w:rPr>
        <w:t xml:space="preserve">e wymaga stwierdzenia zgodności </w:t>
      </w:r>
      <w:r w:rsidR="005913EA" w:rsidRPr="005913EA">
        <w:rPr>
          <w:color w:val="000000"/>
          <w:sz w:val="22"/>
          <w:szCs w:val="22"/>
        </w:rPr>
        <w:t>lokalizacji przedsi</w:t>
      </w:r>
      <w:r w:rsidR="003D0224">
        <w:rPr>
          <w:color w:val="000000"/>
          <w:sz w:val="22"/>
          <w:szCs w:val="22"/>
        </w:rPr>
        <w:t xml:space="preserve">ęwzięcia </w:t>
      </w:r>
      <w:r w:rsidR="003D0224">
        <w:rPr>
          <w:color w:val="000000"/>
          <w:sz w:val="22"/>
          <w:szCs w:val="22"/>
        </w:rPr>
        <w:br/>
        <w:t>z ustaleniami ww. planów</w:t>
      </w:r>
      <w:r w:rsidR="005913EA" w:rsidRPr="005913EA">
        <w:rPr>
          <w:color w:val="000000"/>
          <w:sz w:val="22"/>
          <w:szCs w:val="22"/>
        </w:rPr>
        <w:t>, jeżeli został</w:t>
      </w:r>
      <w:r w:rsidR="003D0224">
        <w:rPr>
          <w:color w:val="000000"/>
          <w:sz w:val="22"/>
          <w:szCs w:val="22"/>
        </w:rPr>
        <w:t>y</w:t>
      </w:r>
      <w:r w:rsidR="005913EA" w:rsidRPr="005913EA">
        <w:rPr>
          <w:color w:val="000000"/>
          <w:sz w:val="22"/>
          <w:szCs w:val="22"/>
        </w:rPr>
        <w:t xml:space="preserve"> on</w:t>
      </w:r>
      <w:r w:rsidR="003D0224">
        <w:rPr>
          <w:color w:val="000000"/>
          <w:sz w:val="22"/>
          <w:szCs w:val="22"/>
        </w:rPr>
        <w:t>e uchwalone</w:t>
      </w:r>
      <w:r w:rsidR="005913EA" w:rsidRPr="005913EA">
        <w:rPr>
          <w:color w:val="000000"/>
          <w:sz w:val="22"/>
          <w:szCs w:val="22"/>
        </w:rPr>
        <w:t>.</w:t>
      </w:r>
      <w:r w:rsidR="00F7556B" w:rsidRPr="004A358D">
        <w:rPr>
          <w:color w:val="000000"/>
          <w:sz w:val="22"/>
          <w:szCs w:val="22"/>
        </w:rPr>
        <w:tab/>
      </w:r>
    </w:p>
    <w:p w:rsidR="003D0224" w:rsidRDefault="00F7556B" w:rsidP="003D0224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A358D">
        <w:rPr>
          <w:sz w:val="22"/>
          <w:szCs w:val="22"/>
        </w:rPr>
        <w:t xml:space="preserve">Po przeanalizowaniu wniosku o wydanie decyzji o środowiskowych uwarunkowaniach wraz </w:t>
      </w:r>
      <w:r w:rsidR="00A40F17">
        <w:rPr>
          <w:sz w:val="22"/>
          <w:szCs w:val="22"/>
        </w:rPr>
        <w:br/>
      </w:r>
      <w:r w:rsidRPr="004A358D">
        <w:rPr>
          <w:sz w:val="22"/>
          <w:szCs w:val="22"/>
        </w:rPr>
        <w:t xml:space="preserve">z </w:t>
      </w:r>
      <w:r w:rsidR="00894F9B">
        <w:rPr>
          <w:sz w:val="22"/>
          <w:szCs w:val="22"/>
        </w:rPr>
        <w:t>Kip</w:t>
      </w:r>
      <w:r w:rsidRPr="004A358D">
        <w:rPr>
          <w:sz w:val="22"/>
          <w:szCs w:val="22"/>
        </w:rPr>
        <w:t>, uwzględniono łącznie uwarunkowania związane z kwalifikowaniem przedsięwzięcia do przeprowadzenia oceny oddziaływania na środowisko,</w:t>
      </w:r>
      <w:r w:rsidRPr="004A358D">
        <w:rPr>
          <w:color w:val="000000"/>
          <w:sz w:val="22"/>
          <w:szCs w:val="22"/>
        </w:rPr>
        <w:t xml:space="preserve"> o których mowa w art. 63 ust. 1 </w:t>
      </w:r>
      <w:proofErr w:type="spellStart"/>
      <w:r w:rsidR="00A40F17">
        <w:rPr>
          <w:color w:val="000000"/>
          <w:sz w:val="22"/>
          <w:szCs w:val="22"/>
        </w:rPr>
        <w:t>uouioś</w:t>
      </w:r>
      <w:proofErr w:type="spellEnd"/>
      <w:r w:rsidRPr="004A358D">
        <w:rPr>
          <w:color w:val="000000"/>
          <w:sz w:val="22"/>
          <w:szCs w:val="22"/>
        </w:rPr>
        <w:t>. Stwierdzając brak potrzeby przeprowadzenia oceny oddziaływania na środowisko dla planowanego przedsięwzięcia organ u</w:t>
      </w:r>
      <w:r w:rsidR="00894F9B">
        <w:rPr>
          <w:color w:val="000000"/>
          <w:sz w:val="22"/>
          <w:szCs w:val="22"/>
        </w:rPr>
        <w:t xml:space="preserve">względnił skalę przedsięwzięcia, </w:t>
      </w:r>
      <w:r w:rsidRPr="004A358D">
        <w:rPr>
          <w:color w:val="000000"/>
          <w:sz w:val="22"/>
          <w:szCs w:val="22"/>
        </w:rPr>
        <w:t xml:space="preserve">wielkość zajmowanego terenu oraz ich wzajemnych proporcji, powiązania z innymi przedsięwzięciami, a także rodzaj i skalę możliwego oddziaływania inwestycji. </w:t>
      </w:r>
    </w:p>
    <w:p w:rsidR="00703D4E" w:rsidRPr="00703D4E" w:rsidRDefault="00703D4E" w:rsidP="00703D4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>Projekt inwestycji obejmuje: przebudowę infrastruktury tramwajowej i drogowej</w:t>
      </w:r>
      <w:r>
        <w:rPr>
          <w:color w:val="000000"/>
          <w:sz w:val="22"/>
          <w:szCs w:val="22"/>
        </w:rPr>
        <w:t xml:space="preserve"> </w:t>
      </w:r>
      <w:r w:rsidRPr="00703D4E">
        <w:rPr>
          <w:color w:val="000000"/>
          <w:sz w:val="22"/>
          <w:szCs w:val="22"/>
        </w:rPr>
        <w:t xml:space="preserve">wraz </w:t>
      </w:r>
      <w:r w:rsidR="003D0224">
        <w:rPr>
          <w:color w:val="000000"/>
          <w:sz w:val="22"/>
          <w:szCs w:val="22"/>
        </w:rPr>
        <w:br/>
      </w:r>
      <w:r w:rsidRPr="00703D4E">
        <w:rPr>
          <w:color w:val="000000"/>
          <w:sz w:val="22"/>
          <w:szCs w:val="22"/>
        </w:rPr>
        <w:t xml:space="preserve">z niezbędną infrastrukturą na odcinku ulic: Szosa Lubicka od Placu Sybiraków, </w:t>
      </w:r>
      <w:proofErr w:type="spellStart"/>
      <w:r w:rsidRPr="00703D4E">
        <w:rPr>
          <w:color w:val="000000"/>
          <w:sz w:val="22"/>
          <w:szCs w:val="22"/>
        </w:rPr>
        <w:t>Ślaskiego</w:t>
      </w:r>
      <w:proofErr w:type="spellEnd"/>
      <w:r>
        <w:rPr>
          <w:color w:val="000000"/>
          <w:sz w:val="22"/>
          <w:szCs w:val="22"/>
        </w:rPr>
        <w:t xml:space="preserve"> </w:t>
      </w:r>
      <w:r w:rsidRPr="00703D4E">
        <w:rPr>
          <w:color w:val="000000"/>
          <w:sz w:val="22"/>
          <w:szCs w:val="22"/>
        </w:rPr>
        <w:t xml:space="preserve">oraz Konstytucji 3 Maja na odcinku od ulicy </w:t>
      </w:r>
      <w:proofErr w:type="spellStart"/>
      <w:r w:rsidRPr="00703D4E">
        <w:rPr>
          <w:color w:val="000000"/>
          <w:sz w:val="22"/>
          <w:szCs w:val="22"/>
        </w:rPr>
        <w:t>Ślaskiego</w:t>
      </w:r>
      <w:proofErr w:type="spellEnd"/>
      <w:r w:rsidRPr="00703D4E">
        <w:rPr>
          <w:color w:val="000000"/>
          <w:sz w:val="22"/>
          <w:szCs w:val="22"/>
        </w:rPr>
        <w:t xml:space="preserve"> do pętli tramwajowej Olimpijska.</w:t>
      </w:r>
    </w:p>
    <w:p w:rsidR="00703D4E" w:rsidRPr="00703D4E" w:rsidRDefault="00703D4E" w:rsidP="00703D4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>Przedmiotowe przedsięwzięcie polega na przebudowie (modernizacji) torowiska</w:t>
      </w:r>
      <w:r>
        <w:rPr>
          <w:color w:val="000000"/>
          <w:sz w:val="22"/>
          <w:szCs w:val="22"/>
        </w:rPr>
        <w:t xml:space="preserve"> </w:t>
      </w:r>
      <w:r w:rsidRPr="00703D4E">
        <w:rPr>
          <w:color w:val="000000"/>
          <w:sz w:val="22"/>
          <w:szCs w:val="22"/>
        </w:rPr>
        <w:t>tramwajowego i infrastruktury przystankowej wraz z w</w:t>
      </w:r>
      <w:r>
        <w:rPr>
          <w:color w:val="000000"/>
          <w:sz w:val="22"/>
          <w:szCs w:val="22"/>
        </w:rPr>
        <w:t xml:space="preserve">ymianą sieci trakcyjnej, budową </w:t>
      </w:r>
      <w:r w:rsidRPr="00703D4E">
        <w:rPr>
          <w:color w:val="000000"/>
          <w:sz w:val="22"/>
          <w:szCs w:val="22"/>
        </w:rPr>
        <w:t xml:space="preserve">i przebudową kabli trakcyjnych, budową podstacji trakcyjnej </w:t>
      </w:r>
      <w:r>
        <w:rPr>
          <w:color w:val="000000"/>
          <w:sz w:val="22"/>
          <w:szCs w:val="22"/>
        </w:rPr>
        <w:t xml:space="preserve">do zasilania trasy tramwajowej, </w:t>
      </w:r>
      <w:r w:rsidRPr="00703D4E">
        <w:rPr>
          <w:color w:val="000000"/>
          <w:sz w:val="22"/>
          <w:szCs w:val="22"/>
        </w:rPr>
        <w:t>budową instalacji do napełniania piasecznic w tramwajach,</w:t>
      </w:r>
      <w:r>
        <w:rPr>
          <w:color w:val="000000"/>
          <w:sz w:val="22"/>
          <w:szCs w:val="22"/>
        </w:rPr>
        <w:t xml:space="preserve"> przebudową nawierzchni jezdni, </w:t>
      </w:r>
      <w:r w:rsidRPr="00703D4E">
        <w:rPr>
          <w:color w:val="000000"/>
          <w:sz w:val="22"/>
          <w:szCs w:val="22"/>
        </w:rPr>
        <w:t>chodników i ścieżek rowerowych przyległyc</w:t>
      </w:r>
      <w:r>
        <w:rPr>
          <w:color w:val="000000"/>
          <w:sz w:val="22"/>
          <w:szCs w:val="22"/>
        </w:rPr>
        <w:t xml:space="preserve">h do przebudowywanego torowiska </w:t>
      </w:r>
      <w:r w:rsidRPr="00703D4E">
        <w:rPr>
          <w:color w:val="000000"/>
          <w:sz w:val="22"/>
          <w:szCs w:val="22"/>
        </w:rPr>
        <w:t>tramwajowego oraz przebudową istniejących sieci uzbroj</w:t>
      </w:r>
      <w:r>
        <w:rPr>
          <w:color w:val="000000"/>
          <w:sz w:val="22"/>
          <w:szCs w:val="22"/>
        </w:rPr>
        <w:t xml:space="preserve">enia terenu w miejscach kolizji </w:t>
      </w:r>
      <w:r w:rsidRPr="00703D4E">
        <w:rPr>
          <w:color w:val="000000"/>
          <w:sz w:val="22"/>
          <w:szCs w:val="22"/>
        </w:rPr>
        <w:t>z przebudowywanym torowiskiem tramwajowym.</w:t>
      </w:r>
    </w:p>
    <w:p w:rsidR="00703D4E" w:rsidRDefault="00703D4E" w:rsidP="003D022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>Inwestycja zlokalizowana jest we wschodniej części miasta, na obszarze dzielnicy</w:t>
      </w:r>
      <w:r>
        <w:rPr>
          <w:color w:val="000000"/>
          <w:sz w:val="22"/>
          <w:szCs w:val="22"/>
        </w:rPr>
        <w:t xml:space="preserve"> Na Skarpie</w:t>
      </w:r>
      <w:r w:rsidRPr="00703D4E">
        <w:rPr>
          <w:color w:val="000000"/>
          <w:sz w:val="22"/>
          <w:szCs w:val="22"/>
        </w:rPr>
        <w:t>.</w:t>
      </w:r>
    </w:p>
    <w:p w:rsidR="00703D4E" w:rsidRDefault="003D0224" w:rsidP="003D022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 xml:space="preserve">Zamierzenie znajduje się w ciągu ulic Szosa Lubicka, </w:t>
      </w:r>
      <w:proofErr w:type="spellStart"/>
      <w:r>
        <w:rPr>
          <w:color w:val="000000"/>
          <w:sz w:val="22"/>
          <w:szCs w:val="22"/>
        </w:rPr>
        <w:t>Ślaskiego</w:t>
      </w:r>
      <w:proofErr w:type="spellEnd"/>
      <w:r>
        <w:rPr>
          <w:color w:val="000000"/>
          <w:sz w:val="22"/>
          <w:szCs w:val="22"/>
        </w:rPr>
        <w:t xml:space="preserve"> i Konstytucji 3 Maja, </w:t>
      </w:r>
      <w:r w:rsidRPr="003D0224">
        <w:rPr>
          <w:color w:val="000000"/>
          <w:sz w:val="22"/>
          <w:szCs w:val="22"/>
        </w:rPr>
        <w:t>na odcinku od placu Sybiraków do pętli tramwajowej Olimpijska. Na wymienionym</w:t>
      </w:r>
      <w:r>
        <w:rPr>
          <w:color w:val="000000"/>
          <w:sz w:val="22"/>
          <w:szCs w:val="22"/>
        </w:rPr>
        <w:t xml:space="preserve"> odcinku </w:t>
      </w:r>
      <w:r w:rsidRPr="003D0224">
        <w:rPr>
          <w:color w:val="000000"/>
          <w:sz w:val="22"/>
          <w:szCs w:val="22"/>
        </w:rPr>
        <w:t>ul. Szosa Lubicka posiada przekrój uliczny, dwujezdniowy, z 2</w:t>
      </w:r>
      <w:r>
        <w:rPr>
          <w:color w:val="000000"/>
          <w:sz w:val="22"/>
          <w:szCs w:val="22"/>
        </w:rPr>
        <w:t xml:space="preserve"> pasami ruchu dla każdej jezdni </w:t>
      </w:r>
      <w:r w:rsidRPr="003D0224">
        <w:rPr>
          <w:color w:val="000000"/>
          <w:sz w:val="22"/>
          <w:szCs w:val="22"/>
        </w:rPr>
        <w:t>oraz dwutorowe torowisko wydzielone w pasie dzielącym</w:t>
      </w:r>
      <w:r>
        <w:rPr>
          <w:color w:val="000000"/>
          <w:sz w:val="22"/>
          <w:szCs w:val="22"/>
        </w:rPr>
        <w:t xml:space="preserve"> jezdnie. ul. </w:t>
      </w:r>
      <w:proofErr w:type="spellStart"/>
      <w:r>
        <w:rPr>
          <w:color w:val="000000"/>
          <w:sz w:val="22"/>
          <w:szCs w:val="22"/>
        </w:rPr>
        <w:t>Ślaskiego</w:t>
      </w:r>
      <w:proofErr w:type="spellEnd"/>
      <w:r>
        <w:rPr>
          <w:color w:val="000000"/>
          <w:sz w:val="22"/>
          <w:szCs w:val="22"/>
        </w:rPr>
        <w:t xml:space="preserve"> posiada </w:t>
      </w:r>
      <w:r w:rsidRPr="003D0224">
        <w:rPr>
          <w:color w:val="000000"/>
          <w:sz w:val="22"/>
          <w:szCs w:val="22"/>
        </w:rPr>
        <w:t>przekrój uliczny, jednojezdniowy, z pojedynczymi pasami ruchu oraz dw</w:t>
      </w:r>
      <w:r>
        <w:rPr>
          <w:color w:val="000000"/>
          <w:sz w:val="22"/>
          <w:szCs w:val="22"/>
        </w:rPr>
        <w:t xml:space="preserve">utorowe torowisko </w:t>
      </w:r>
      <w:r w:rsidRPr="003D0224">
        <w:rPr>
          <w:color w:val="000000"/>
          <w:sz w:val="22"/>
          <w:szCs w:val="22"/>
        </w:rPr>
        <w:t>wydzielone zlokalizowane po zachodniej stronie jezdni.</w:t>
      </w:r>
      <w:r>
        <w:rPr>
          <w:color w:val="000000"/>
          <w:sz w:val="22"/>
          <w:szCs w:val="22"/>
        </w:rPr>
        <w:t xml:space="preserve"> Ul</w:t>
      </w:r>
      <w:r w:rsidR="00231912">
        <w:rPr>
          <w:color w:val="000000"/>
          <w:sz w:val="22"/>
          <w:szCs w:val="22"/>
        </w:rPr>
        <w:t>ica</w:t>
      </w:r>
      <w:r>
        <w:rPr>
          <w:color w:val="000000"/>
          <w:sz w:val="22"/>
          <w:szCs w:val="22"/>
        </w:rPr>
        <w:t xml:space="preserve"> Konstytucji 3 Maja posiada </w:t>
      </w:r>
      <w:r w:rsidRPr="003D0224">
        <w:rPr>
          <w:color w:val="000000"/>
          <w:sz w:val="22"/>
          <w:szCs w:val="22"/>
        </w:rPr>
        <w:t xml:space="preserve">przekrój uliczny, dwujezdniowy, </w:t>
      </w:r>
      <w:r w:rsidR="00FC7C31"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z 2 pasami ruchu dla każdej jezdni oraz dwutorowe torowisko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wydzielone w pasie dzielącym jezdnie.</w:t>
      </w:r>
    </w:p>
    <w:p w:rsidR="003D0224" w:rsidRDefault="003D0224" w:rsidP="003D022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Słupy trakcyjne i trakcyjno-oświetleniowe zlok</w:t>
      </w:r>
      <w:r>
        <w:rPr>
          <w:color w:val="000000"/>
          <w:sz w:val="22"/>
          <w:szCs w:val="22"/>
        </w:rPr>
        <w:t xml:space="preserve">alizowane są wewnątrz torowiska </w:t>
      </w:r>
      <w:r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(w międzytorzu) na odcinkach szlakowych oraz poza t</w:t>
      </w:r>
      <w:r>
        <w:rPr>
          <w:color w:val="000000"/>
          <w:sz w:val="22"/>
          <w:szCs w:val="22"/>
        </w:rPr>
        <w:t xml:space="preserve">orowiskiem w rejonie skrzyżowań </w:t>
      </w:r>
      <w:r w:rsidRPr="003D0224">
        <w:rPr>
          <w:color w:val="000000"/>
          <w:sz w:val="22"/>
          <w:szCs w:val="22"/>
        </w:rPr>
        <w:t>i na terenie pętli tramwajowej Olimpijska.</w:t>
      </w:r>
    </w:p>
    <w:p w:rsidR="003D0224" w:rsidRPr="003D0224" w:rsidRDefault="003D0224" w:rsidP="003D022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Konstrukcja torowiska objętego przebudową w przeważającym zakresie wykonana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jest jako podsypkowa na podkładach betonowych i częściowo drewnianych.</w:t>
      </w:r>
    </w:p>
    <w:p w:rsidR="003D0224" w:rsidRDefault="003D0224" w:rsidP="003D022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Przejazdy drogowe w torowisku wykonane są</w:t>
      </w:r>
      <w:r>
        <w:rPr>
          <w:color w:val="000000"/>
          <w:sz w:val="22"/>
          <w:szCs w:val="22"/>
        </w:rPr>
        <w:t xml:space="preserve"> z nawierzchnią płyt betonowych </w:t>
      </w:r>
      <w:r w:rsidRPr="003D0224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z nawierzchnią asfaltową, przejścia dla pieszych wykonan</w:t>
      </w:r>
      <w:r>
        <w:rPr>
          <w:color w:val="000000"/>
          <w:sz w:val="22"/>
          <w:szCs w:val="22"/>
        </w:rPr>
        <w:t xml:space="preserve">e są z nawierzchnią w torowisku </w:t>
      </w:r>
      <w:r w:rsidRPr="003D0224">
        <w:rPr>
          <w:color w:val="000000"/>
          <w:sz w:val="22"/>
          <w:szCs w:val="22"/>
        </w:rPr>
        <w:t>z płytek lub kostek betonowych. Wzdłuż per</w:t>
      </w:r>
      <w:r>
        <w:rPr>
          <w:color w:val="000000"/>
          <w:sz w:val="22"/>
          <w:szCs w:val="22"/>
        </w:rPr>
        <w:t xml:space="preserve">onów tramwajowych w międzytorzu </w:t>
      </w:r>
      <w:r w:rsidRPr="003D0224">
        <w:rPr>
          <w:color w:val="000000"/>
          <w:sz w:val="22"/>
          <w:szCs w:val="22"/>
        </w:rPr>
        <w:t xml:space="preserve">zlokalizowane są wygrodzenia, a na części peronów </w:t>
      </w:r>
      <w:r>
        <w:rPr>
          <w:color w:val="000000"/>
          <w:sz w:val="22"/>
          <w:szCs w:val="22"/>
        </w:rPr>
        <w:t xml:space="preserve">znajdują się wiaty przystankowe </w:t>
      </w:r>
      <w:r w:rsidRPr="003D0224">
        <w:rPr>
          <w:color w:val="000000"/>
          <w:sz w:val="22"/>
          <w:szCs w:val="22"/>
        </w:rPr>
        <w:t>oraz wygrodzenia od strony jezdni.</w:t>
      </w:r>
    </w:p>
    <w:p w:rsidR="003D0224" w:rsidRPr="003D0224" w:rsidRDefault="003D0224" w:rsidP="003D0224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Stan torowiska tramwajowego uzasadnia konieczność przeprowadzenia prac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 xml:space="preserve">modernizacyjnych uwzględniających wymianę wszystkich </w:t>
      </w:r>
      <w:r>
        <w:rPr>
          <w:color w:val="000000"/>
          <w:sz w:val="22"/>
          <w:szCs w:val="22"/>
        </w:rPr>
        <w:t xml:space="preserve">elementów konstrukcji torowiska </w:t>
      </w:r>
      <w:r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i wprowadzenie nowych rozwiązań, ograniczających do</w:t>
      </w:r>
      <w:r>
        <w:rPr>
          <w:color w:val="000000"/>
          <w:sz w:val="22"/>
          <w:szCs w:val="22"/>
        </w:rPr>
        <w:t xml:space="preserve"> minimum procesy eksploatacyjne </w:t>
      </w:r>
      <w:r w:rsidRPr="003D0224">
        <w:rPr>
          <w:color w:val="000000"/>
          <w:sz w:val="22"/>
          <w:szCs w:val="22"/>
        </w:rPr>
        <w:t xml:space="preserve">oraz ograniczających oddziaływania na otoczenie w </w:t>
      </w:r>
      <w:r>
        <w:rPr>
          <w:color w:val="000000"/>
          <w:sz w:val="22"/>
          <w:szCs w:val="22"/>
        </w:rPr>
        <w:t xml:space="preserve">postaci wibracji i hałasu. Brak </w:t>
      </w:r>
      <w:r w:rsidRPr="003D0224">
        <w:rPr>
          <w:color w:val="000000"/>
          <w:sz w:val="22"/>
          <w:szCs w:val="22"/>
        </w:rPr>
        <w:t>przeprowadzenia modernizacji skutkowałby koniec</w:t>
      </w:r>
      <w:r>
        <w:rPr>
          <w:color w:val="000000"/>
          <w:sz w:val="22"/>
          <w:szCs w:val="22"/>
        </w:rPr>
        <w:t xml:space="preserve">znością wprowadzenia ograniczeń </w:t>
      </w:r>
      <w:r w:rsidRPr="003D0224">
        <w:rPr>
          <w:color w:val="000000"/>
          <w:sz w:val="22"/>
          <w:szCs w:val="22"/>
        </w:rPr>
        <w:t>prędkości dla pojazdów tramwajowych i przep</w:t>
      </w:r>
      <w:r>
        <w:rPr>
          <w:color w:val="000000"/>
          <w:sz w:val="22"/>
          <w:szCs w:val="22"/>
        </w:rPr>
        <w:t xml:space="preserve">rowadzania częstych uciążliwych </w:t>
      </w:r>
      <w:r w:rsidRPr="003D0224">
        <w:rPr>
          <w:color w:val="000000"/>
          <w:sz w:val="22"/>
          <w:szCs w:val="22"/>
        </w:rPr>
        <w:t>dla mieszkańców remontów cząstkowych (odcinkowych).</w:t>
      </w:r>
    </w:p>
    <w:p w:rsidR="003D0224" w:rsidRPr="003D0224" w:rsidRDefault="003D0224" w:rsidP="003D0224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W zakresie rozpatrywanego odcinka sieć podwieszona jest na konstrukcjach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wsporczych posadowionych na zewnątrz i wewną</w:t>
      </w:r>
      <w:r>
        <w:rPr>
          <w:color w:val="000000"/>
          <w:sz w:val="22"/>
          <w:szCs w:val="22"/>
        </w:rPr>
        <w:t xml:space="preserve">trz torowiska przy zastosowaniu </w:t>
      </w:r>
      <w:r w:rsidRPr="003D0224">
        <w:rPr>
          <w:color w:val="000000"/>
          <w:sz w:val="22"/>
          <w:szCs w:val="22"/>
        </w:rPr>
        <w:t>wysięgników oraz przewieszek pomiędzy słupami trakcyjny</w:t>
      </w:r>
      <w:r>
        <w:rPr>
          <w:color w:val="000000"/>
          <w:sz w:val="22"/>
          <w:szCs w:val="22"/>
        </w:rPr>
        <w:t xml:space="preserve">mi i trakcyjno-oświetleniowymi. </w:t>
      </w:r>
      <w:r w:rsidRPr="003D0224">
        <w:rPr>
          <w:color w:val="000000"/>
          <w:sz w:val="22"/>
          <w:szCs w:val="22"/>
        </w:rPr>
        <w:t xml:space="preserve">Występują zarówno betonowe jak </w:t>
      </w:r>
      <w:r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i stalowe słupy trakcyjne oraz trakcyjno-oświetleniowe.</w:t>
      </w:r>
    </w:p>
    <w:p w:rsidR="003D0224" w:rsidRPr="003D0224" w:rsidRDefault="003D0224" w:rsidP="003D0224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W chwili obecnej na obszarze projektowanej przebudowy istnieje sieć oświetleniowa,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z oprawami zamontowanymi na słupach oświetleniowych i słupach trakcyjno</w:t>
      </w:r>
      <w:r>
        <w:rPr>
          <w:color w:val="000000"/>
          <w:sz w:val="22"/>
          <w:szCs w:val="22"/>
        </w:rPr>
        <w:t>-</w:t>
      </w:r>
      <w:r w:rsidRPr="003D0224">
        <w:rPr>
          <w:color w:val="000000"/>
          <w:sz w:val="22"/>
          <w:szCs w:val="22"/>
        </w:rPr>
        <w:t>oświetleniowych.</w:t>
      </w:r>
    </w:p>
    <w:p w:rsidR="00703D4E" w:rsidRDefault="003D0224" w:rsidP="003D022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Tereny zieleni znajdują się na obrzeżach pasa drogowego lub pomiędzy jezdniami,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w obrębie pasa drogowego. Na terenie pętli tramwajowej z</w:t>
      </w:r>
      <w:r>
        <w:rPr>
          <w:color w:val="000000"/>
          <w:sz w:val="22"/>
          <w:szCs w:val="22"/>
        </w:rPr>
        <w:t xml:space="preserve">najduje się gęste zadrzewienie, głównie z sosny. </w:t>
      </w:r>
      <w:r w:rsidRPr="003D0224">
        <w:rPr>
          <w:color w:val="000000"/>
          <w:sz w:val="22"/>
          <w:szCs w:val="22"/>
        </w:rPr>
        <w:t>Powierzchnia terenu całego obszaru została si</w:t>
      </w:r>
      <w:r>
        <w:rPr>
          <w:color w:val="000000"/>
          <w:sz w:val="22"/>
          <w:szCs w:val="22"/>
        </w:rPr>
        <w:t xml:space="preserve">lnie zmieniona antropogenicznie </w:t>
      </w:r>
      <w:r w:rsidRPr="003D0224">
        <w:rPr>
          <w:color w:val="000000"/>
          <w:sz w:val="22"/>
          <w:szCs w:val="22"/>
        </w:rPr>
        <w:t xml:space="preserve">w czasie rozbudowy </w:t>
      </w:r>
      <w:r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i przebudowy miasta.</w:t>
      </w:r>
    </w:p>
    <w:p w:rsidR="003D0224" w:rsidRDefault="003D0224" w:rsidP="00FC7C3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Zamierzenie budowlane obejmuje: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przebudowę (modernizację) infrastruktury tramwajowej, w tym torowiska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tramwajowego,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przebudowę (modernizację) sieci trakcyjnej,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budowę i przebudowę kabli trakcyjnych,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budowę podstacji trakcyjnej do zasilania trasy tramwajowej,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budowę instalacji do napełniania piasecznic w tramwajach,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przebudowę nawierzchni jezdni, chodników i ścieżek rowerowych oraz nawierzchni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utwardzonych na potrzeby obsługi trasy tramwajowej,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 xml:space="preserve">budowę </w:t>
      </w:r>
      <w:r w:rsidR="00FC7C31">
        <w:rPr>
          <w:color w:val="000000"/>
          <w:sz w:val="22"/>
          <w:szCs w:val="22"/>
        </w:rPr>
        <w:br/>
      </w:r>
      <w:r w:rsidRPr="003D0224">
        <w:rPr>
          <w:color w:val="000000"/>
          <w:sz w:val="22"/>
          <w:szCs w:val="22"/>
        </w:rPr>
        <w:t>i przebudowę niezbędnej infrastruktury, w tym przebudowę infrastruktury</w:t>
      </w:r>
      <w:r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przystankowej,</w:t>
      </w:r>
      <w:r w:rsidR="00FC7C31">
        <w:rPr>
          <w:color w:val="000000"/>
          <w:sz w:val="22"/>
          <w:szCs w:val="22"/>
        </w:rPr>
        <w:t xml:space="preserve"> </w:t>
      </w:r>
      <w:r w:rsidRPr="003D0224">
        <w:rPr>
          <w:color w:val="000000"/>
          <w:sz w:val="22"/>
          <w:szCs w:val="22"/>
        </w:rPr>
        <w:t>przebudowę istni</w:t>
      </w:r>
      <w:r w:rsidR="00FC7C31">
        <w:rPr>
          <w:color w:val="000000"/>
          <w:sz w:val="22"/>
          <w:szCs w:val="22"/>
        </w:rPr>
        <w:t>ejących sieci uzbrojenia terenu, a w szczególności: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przebudowę (modernizację) torowiska tramwajowego na skrzyżowaniu ul. Szosa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 xml:space="preserve">Lubicka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 xml:space="preserve">z ul. </w:t>
      </w:r>
      <w:proofErr w:type="spellStart"/>
      <w:r w:rsidRPr="00EC4C9A">
        <w:rPr>
          <w:color w:val="000000"/>
          <w:sz w:val="22"/>
          <w:szCs w:val="22"/>
        </w:rPr>
        <w:t>Ślaskiego</w:t>
      </w:r>
      <w:proofErr w:type="spellEnd"/>
      <w:r w:rsidRPr="00EC4C9A">
        <w:rPr>
          <w:color w:val="000000"/>
          <w:sz w:val="22"/>
          <w:szCs w:val="22"/>
        </w:rPr>
        <w:t xml:space="preserve"> – przejazd drogowy wraz z przyległymi odcinkami torowiska,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przebudowę (modernizację) torowiska tramwajowego w ciągu ul. Konstytucji 3 Maja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 xml:space="preserve">od skrzyżowania z ul. </w:t>
      </w:r>
      <w:proofErr w:type="spellStart"/>
      <w:r w:rsidRPr="00EC4C9A">
        <w:rPr>
          <w:color w:val="000000"/>
          <w:sz w:val="22"/>
          <w:szCs w:val="22"/>
        </w:rPr>
        <w:t>Ślaskiego</w:t>
      </w:r>
      <w:proofErr w:type="spellEnd"/>
      <w:r w:rsidRPr="00EC4C9A">
        <w:rPr>
          <w:color w:val="000000"/>
          <w:sz w:val="22"/>
          <w:szCs w:val="22"/>
        </w:rPr>
        <w:t xml:space="preserve"> (od końca peronów przystanku tramwajowego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„</w:t>
      </w:r>
      <w:proofErr w:type="spellStart"/>
      <w:r w:rsidRPr="00EC4C9A">
        <w:rPr>
          <w:color w:val="000000"/>
          <w:sz w:val="22"/>
          <w:szCs w:val="22"/>
        </w:rPr>
        <w:t>Ślaskiego</w:t>
      </w:r>
      <w:proofErr w:type="spellEnd"/>
      <w:r w:rsidRPr="00EC4C9A">
        <w:rPr>
          <w:color w:val="000000"/>
          <w:sz w:val="22"/>
          <w:szCs w:val="22"/>
        </w:rPr>
        <w:t>”, bez tych peronów i bez torowiska wzdłuż tych peronów) do pętli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tramwajowej Olimpijska (wraz z torami na tej pętli, z wyłączeniem torów odstawczych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 xml:space="preserve">w środku tej pętli, na terenie ogrodzonym), wraz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>z torami ślepymi w ciągu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ul. Konstytucji 3 Maja w rejonie pętli tramwajowej Olimpijska,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przebudowę (modernizację) sieci trakcyjnej z wymianą słupów trakcyjnych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lub trakcyjno-oświetleniowych oraz kabli zasilających i powrotnych,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przebudowę peronów tramwajowych wymagających dostosowania do potrzeb osób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>o ograniczonych możliwościach ruchowych,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przebudowę przejazdów drogowych, przejść dla pieszych i ścieżek rowerowych przez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torowisko tramwajowe, bezpośrednio przyległych do przebudowywanego torowiska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tramwajowego,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przebudowę części skrzyżowań w miejscach przekroczeń torowiska przez jezdnię,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w tym wymianę nawierzchni jezdni, w celu dostosowania jej do konstrukcji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projektowanego torowiska,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budowę podstacji trakcyjnej do zasilania trasy tramwajowej,</w:t>
      </w:r>
    </w:p>
    <w:p w:rsid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budowę instalacji do napełniania piasecznic w tramwajach,</w:t>
      </w:r>
    </w:p>
    <w:p w:rsidR="00FC7C31" w:rsidRPr="00FC7C31" w:rsidRDefault="00FC7C31" w:rsidP="00FC7C3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przebudowę oświetlenia ulicznego wraz z likwidacją latarni oświetleniowych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na słupach trakcyjnych i przeniesieniem ich w obręb ciągów pieszych i pieszo</w:t>
      </w:r>
      <w:r>
        <w:rPr>
          <w:color w:val="000000"/>
          <w:sz w:val="22"/>
          <w:szCs w:val="22"/>
        </w:rPr>
        <w:t>-</w:t>
      </w:r>
      <w:r w:rsidRPr="00EC4C9A">
        <w:rPr>
          <w:color w:val="000000"/>
          <w:sz w:val="22"/>
          <w:szCs w:val="22"/>
        </w:rPr>
        <w:t>rowerowych.</w:t>
      </w:r>
    </w:p>
    <w:p w:rsidR="003D0224" w:rsidRDefault="003D0224" w:rsidP="003D022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Głównym założeniem inwestycji jest mode</w:t>
      </w:r>
      <w:r>
        <w:rPr>
          <w:color w:val="000000"/>
          <w:sz w:val="22"/>
          <w:szCs w:val="22"/>
        </w:rPr>
        <w:t xml:space="preserve">rnizacja (przebudowa) torowiska </w:t>
      </w:r>
      <w:r w:rsidRPr="003D0224">
        <w:rPr>
          <w:color w:val="000000"/>
          <w:sz w:val="22"/>
          <w:szCs w:val="22"/>
        </w:rPr>
        <w:t>tramwajowego, mająca na celu poprawę stanu techn</w:t>
      </w:r>
      <w:r>
        <w:rPr>
          <w:color w:val="000000"/>
          <w:sz w:val="22"/>
          <w:szCs w:val="22"/>
        </w:rPr>
        <w:t xml:space="preserve">icznego torowiska tramwajowego, </w:t>
      </w:r>
      <w:r w:rsidRPr="003D0224">
        <w:rPr>
          <w:color w:val="000000"/>
          <w:sz w:val="22"/>
          <w:szCs w:val="22"/>
        </w:rPr>
        <w:t>w tym również ograniczenie drgań i hałasu wytwarzanych podczas poruszania się tramwajów.</w:t>
      </w:r>
    </w:p>
    <w:p w:rsidR="003D0224" w:rsidRPr="003D0224" w:rsidRDefault="003D0224" w:rsidP="00EC4C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D0224">
        <w:rPr>
          <w:color w:val="000000"/>
          <w:sz w:val="22"/>
          <w:szCs w:val="22"/>
        </w:rPr>
        <w:t>Obecna konstrukcja torowiska podsypkoweg</w:t>
      </w:r>
      <w:r w:rsidR="00EC4C9A">
        <w:rPr>
          <w:color w:val="000000"/>
          <w:sz w:val="22"/>
          <w:szCs w:val="22"/>
        </w:rPr>
        <w:t xml:space="preserve">o zastąpiona będzie torowiskiem </w:t>
      </w:r>
      <w:r w:rsidRPr="003D0224">
        <w:rPr>
          <w:color w:val="000000"/>
          <w:sz w:val="22"/>
          <w:szCs w:val="22"/>
        </w:rPr>
        <w:t>o konstrukcji bezpodsypkowej z zabudową dostosowaną do</w:t>
      </w:r>
      <w:r w:rsidR="00EC4C9A">
        <w:rPr>
          <w:color w:val="000000"/>
          <w:sz w:val="22"/>
          <w:szCs w:val="22"/>
        </w:rPr>
        <w:t xml:space="preserve"> dodatkowych funkcji torowiska, </w:t>
      </w:r>
      <w:r w:rsidRPr="003D0224">
        <w:rPr>
          <w:color w:val="000000"/>
          <w:sz w:val="22"/>
          <w:szCs w:val="22"/>
        </w:rPr>
        <w:t>przy czym na szlaku zakłada się wykonanie torowiska z zabudową zieloną.</w:t>
      </w:r>
    </w:p>
    <w:p w:rsidR="003D0224" w:rsidRDefault="00EC4C9A" w:rsidP="00EC4C9A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Przebudowie infrastruktury tramwajowej i drogowe</w:t>
      </w:r>
      <w:r>
        <w:rPr>
          <w:color w:val="000000"/>
          <w:sz w:val="22"/>
          <w:szCs w:val="22"/>
        </w:rPr>
        <w:t xml:space="preserve">j towarzyszyć będzie przebudowa </w:t>
      </w:r>
      <w:r w:rsidRPr="00EC4C9A">
        <w:rPr>
          <w:color w:val="000000"/>
          <w:sz w:val="22"/>
          <w:szCs w:val="22"/>
        </w:rPr>
        <w:t>infrastruktury towarzyszącej (sygnalizacji świetlnych, ka</w:t>
      </w:r>
      <w:r>
        <w:rPr>
          <w:color w:val="000000"/>
          <w:sz w:val="22"/>
          <w:szCs w:val="22"/>
        </w:rPr>
        <w:t xml:space="preserve">nalizacji deszczowej z systemem </w:t>
      </w:r>
      <w:r w:rsidRPr="00EC4C9A">
        <w:rPr>
          <w:color w:val="000000"/>
          <w:sz w:val="22"/>
          <w:szCs w:val="22"/>
        </w:rPr>
        <w:t>odwodnienia torowiska tramwajowego). Ponadto, przebud</w:t>
      </w:r>
      <w:r>
        <w:rPr>
          <w:color w:val="000000"/>
          <w:sz w:val="22"/>
          <w:szCs w:val="22"/>
        </w:rPr>
        <w:t xml:space="preserve">owie infrastruktury tramwajowej </w:t>
      </w:r>
      <w:r w:rsidRPr="00EC4C9A">
        <w:rPr>
          <w:color w:val="000000"/>
          <w:sz w:val="22"/>
          <w:szCs w:val="22"/>
        </w:rPr>
        <w:t>towarzyszyć będzie przebudowa i zabezpieczenie sieci infrastruktury podziemnej kol</w:t>
      </w:r>
      <w:r>
        <w:rPr>
          <w:color w:val="000000"/>
          <w:sz w:val="22"/>
          <w:szCs w:val="22"/>
        </w:rPr>
        <w:t xml:space="preserve">idującej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>z torowiskiem tramwajowym (kanalizacji sanitarnej i des</w:t>
      </w:r>
      <w:r>
        <w:rPr>
          <w:color w:val="000000"/>
          <w:sz w:val="22"/>
          <w:szCs w:val="22"/>
        </w:rPr>
        <w:t xml:space="preserve">zczowej, sieci cieplnych, sieci </w:t>
      </w:r>
      <w:r w:rsidRPr="00EC4C9A">
        <w:rPr>
          <w:color w:val="000000"/>
          <w:sz w:val="22"/>
          <w:szCs w:val="22"/>
        </w:rPr>
        <w:t>gazowych, kabli elektroenergetycznych i teletechnicznych).</w:t>
      </w:r>
    </w:p>
    <w:p w:rsidR="00EC4C9A" w:rsidRPr="00EC4C9A" w:rsidRDefault="00EC4C9A" w:rsidP="00EC4C9A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Na przejazdach drogowo-tramwajowych i przejściach dla pieszych oraz w rejonie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peronów tramwajowych przewidziano bezp</w:t>
      </w:r>
      <w:r>
        <w:rPr>
          <w:color w:val="000000"/>
          <w:sz w:val="22"/>
          <w:szCs w:val="22"/>
        </w:rPr>
        <w:t xml:space="preserve">odsypkową konstrukcję torowiska </w:t>
      </w:r>
      <w:r w:rsidRPr="00EC4C9A">
        <w:rPr>
          <w:color w:val="000000"/>
          <w:sz w:val="22"/>
          <w:szCs w:val="22"/>
        </w:rPr>
        <w:t>z prefabrykowanych płyt torowych z systemem elast</w:t>
      </w:r>
      <w:r>
        <w:rPr>
          <w:color w:val="000000"/>
          <w:sz w:val="22"/>
          <w:szCs w:val="22"/>
        </w:rPr>
        <w:t xml:space="preserve">ycznego ciągłego mocowania szyn </w:t>
      </w:r>
      <w:r w:rsidRPr="00EC4C9A">
        <w:rPr>
          <w:color w:val="000000"/>
          <w:sz w:val="22"/>
          <w:szCs w:val="22"/>
        </w:rPr>
        <w:t xml:space="preserve">(za pomocą żywic poliuretanowych).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>Z uwagi na niek</w:t>
      </w:r>
      <w:r>
        <w:rPr>
          <w:color w:val="000000"/>
          <w:sz w:val="22"/>
          <w:szCs w:val="22"/>
        </w:rPr>
        <w:t xml:space="preserve">orzystne oddziaływania na styku </w:t>
      </w:r>
      <w:r w:rsidRPr="00EC4C9A">
        <w:rPr>
          <w:color w:val="000000"/>
          <w:sz w:val="22"/>
          <w:szCs w:val="22"/>
        </w:rPr>
        <w:t>ogumione koło pojazdu samochodowego/dylatacja między p</w:t>
      </w:r>
      <w:r>
        <w:rPr>
          <w:color w:val="000000"/>
          <w:sz w:val="22"/>
          <w:szCs w:val="22"/>
        </w:rPr>
        <w:t xml:space="preserve">łytami zakłada się zastosowanie </w:t>
      </w:r>
      <w:r w:rsidRPr="00EC4C9A">
        <w:rPr>
          <w:color w:val="000000"/>
          <w:sz w:val="22"/>
          <w:szCs w:val="22"/>
        </w:rPr>
        <w:t>wielkogabarytowych dedykowanych płyt torowych w celu zw</w:t>
      </w:r>
      <w:r>
        <w:rPr>
          <w:color w:val="000000"/>
          <w:sz w:val="22"/>
          <w:szCs w:val="22"/>
        </w:rPr>
        <w:t xml:space="preserve">iększenia trwałości rozwiązania </w:t>
      </w:r>
      <w:r w:rsidRPr="00EC4C9A">
        <w:rPr>
          <w:color w:val="000000"/>
          <w:sz w:val="22"/>
          <w:szCs w:val="22"/>
        </w:rPr>
        <w:t>oraz ograniczenia oddziaływań na otoczenie. Płyty tor</w:t>
      </w:r>
      <w:r>
        <w:rPr>
          <w:color w:val="000000"/>
          <w:sz w:val="22"/>
          <w:szCs w:val="22"/>
        </w:rPr>
        <w:t xml:space="preserve">owe należy instalować na matach </w:t>
      </w:r>
      <w:r w:rsidRPr="00EC4C9A">
        <w:rPr>
          <w:color w:val="000000"/>
          <w:sz w:val="22"/>
          <w:szCs w:val="22"/>
        </w:rPr>
        <w:t>wibroizolacyjnych podpłytowych dedykowanych konst</w:t>
      </w:r>
      <w:r>
        <w:rPr>
          <w:color w:val="000000"/>
          <w:sz w:val="22"/>
          <w:szCs w:val="22"/>
        </w:rPr>
        <w:t xml:space="preserve">rukcją torowisk bezpodsypkowych </w:t>
      </w:r>
      <w:r w:rsidRPr="00EC4C9A">
        <w:rPr>
          <w:color w:val="000000"/>
          <w:sz w:val="22"/>
          <w:szCs w:val="22"/>
        </w:rPr>
        <w:t>z materiału na bazie poliuretanu.</w:t>
      </w:r>
    </w:p>
    <w:p w:rsidR="00EC4C9A" w:rsidRPr="00EC4C9A" w:rsidRDefault="00EC4C9A" w:rsidP="00EC4C9A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Zamierzenie obejmuje również prze</w:t>
      </w:r>
      <w:r>
        <w:rPr>
          <w:color w:val="000000"/>
          <w:sz w:val="22"/>
          <w:szCs w:val="22"/>
        </w:rPr>
        <w:t xml:space="preserve">budowę przystanków tramwajowych </w:t>
      </w:r>
      <w:r w:rsidRPr="00EC4C9A">
        <w:rPr>
          <w:color w:val="000000"/>
          <w:sz w:val="22"/>
          <w:szCs w:val="22"/>
        </w:rPr>
        <w:t>z dostosowaniem ich do obsługi osób niepełnosprawnych.</w:t>
      </w:r>
    </w:p>
    <w:p w:rsidR="003D0224" w:rsidRDefault="00EC4C9A" w:rsidP="00EC4C9A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W rejonie pętli tramwajowej Olimpijska (z uwagi na dużą ilość rozj</w:t>
      </w:r>
      <w:r>
        <w:rPr>
          <w:color w:val="000000"/>
          <w:sz w:val="22"/>
          <w:szCs w:val="22"/>
        </w:rPr>
        <w:t xml:space="preserve">azdów </w:t>
      </w:r>
      <w:r w:rsidRPr="00EC4C9A">
        <w:rPr>
          <w:color w:val="000000"/>
          <w:sz w:val="22"/>
          <w:szCs w:val="22"/>
        </w:rPr>
        <w:t xml:space="preserve">tramwajowych ze zwrotnicami i łukami torowymi o </w:t>
      </w:r>
      <w:r>
        <w:rPr>
          <w:color w:val="000000"/>
          <w:sz w:val="22"/>
          <w:szCs w:val="22"/>
        </w:rPr>
        <w:t xml:space="preserve">małych promieniach) zakłada się </w:t>
      </w:r>
      <w:r w:rsidRPr="00EC4C9A">
        <w:rPr>
          <w:color w:val="000000"/>
          <w:sz w:val="22"/>
          <w:szCs w:val="22"/>
        </w:rPr>
        <w:t>konstrukcję torowiska na płytach betonowych wykonywan</w:t>
      </w:r>
      <w:r>
        <w:rPr>
          <w:color w:val="000000"/>
          <w:sz w:val="22"/>
          <w:szCs w:val="22"/>
        </w:rPr>
        <w:t xml:space="preserve">ych na placu budowy, z systemem </w:t>
      </w:r>
      <w:r w:rsidRPr="00EC4C9A">
        <w:rPr>
          <w:color w:val="000000"/>
          <w:sz w:val="22"/>
          <w:szCs w:val="22"/>
        </w:rPr>
        <w:t xml:space="preserve">ciągłego oraz punktowego mocowania szyn, z zabudową </w:t>
      </w:r>
      <w:r>
        <w:rPr>
          <w:color w:val="000000"/>
          <w:sz w:val="22"/>
          <w:szCs w:val="22"/>
        </w:rPr>
        <w:t xml:space="preserve">torowiska nawierzchnią z betonu </w:t>
      </w:r>
      <w:r w:rsidRPr="00EC4C9A">
        <w:rPr>
          <w:color w:val="000000"/>
          <w:sz w:val="22"/>
          <w:szCs w:val="22"/>
        </w:rPr>
        <w:t>cementowego a także z zabudową torowiska roślinn</w:t>
      </w:r>
      <w:r>
        <w:rPr>
          <w:color w:val="000000"/>
          <w:sz w:val="22"/>
          <w:szCs w:val="22"/>
        </w:rPr>
        <w:t xml:space="preserve">ością. W miejscach wymagających </w:t>
      </w:r>
      <w:r w:rsidRPr="00EC4C9A">
        <w:rPr>
          <w:color w:val="000000"/>
          <w:sz w:val="22"/>
          <w:szCs w:val="22"/>
        </w:rPr>
        <w:t>wykonania zabudowy rozjazdów planuje się ich pełną prefab</w:t>
      </w:r>
      <w:r>
        <w:rPr>
          <w:color w:val="000000"/>
          <w:sz w:val="22"/>
          <w:szCs w:val="22"/>
        </w:rPr>
        <w:t xml:space="preserve">rykację (dostarczenie rozjazdów </w:t>
      </w:r>
      <w:r w:rsidRPr="00EC4C9A">
        <w:rPr>
          <w:color w:val="000000"/>
          <w:sz w:val="22"/>
          <w:szCs w:val="22"/>
        </w:rPr>
        <w:t>z dedykowanymi płytami torowymi). Płyty tor</w:t>
      </w:r>
      <w:r>
        <w:rPr>
          <w:color w:val="000000"/>
          <w:sz w:val="22"/>
          <w:szCs w:val="22"/>
        </w:rPr>
        <w:t xml:space="preserve">owe należy instalować na matach </w:t>
      </w:r>
      <w:r w:rsidRPr="00EC4C9A">
        <w:rPr>
          <w:color w:val="000000"/>
          <w:sz w:val="22"/>
          <w:szCs w:val="22"/>
        </w:rPr>
        <w:t>wibroizolacyjnych podpłytowych dedykowanych konst</w:t>
      </w:r>
      <w:r>
        <w:rPr>
          <w:color w:val="000000"/>
          <w:sz w:val="22"/>
          <w:szCs w:val="22"/>
        </w:rPr>
        <w:t xml:space="preserve">rukcją torowisk bezpodsypkowych </w:t>
      </w:r>
      <w:r w:rsidRPr="00EC4C9A">
        <w:rPr>
          <w:color w:val="000000"/>
          <w:sz w:val="22"/>
          <w:szCs w:val="22"/>
        </w:rPr>
        <w:t>z materiału na bazie poliuretanu.</w:t>
      </w:r>
    </w:p>
    <w:p w:rsidR="00EC4C9A" w:rsidRPr="00EC4C9A" w:rsidRDefault="00EC4C9A" w:rsidP="00EC4C9A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 xml:space="preserve">Zakłada się wykonanie odwodnienia torowiska </w:t>
      </w:r>
      <w:r>
        <w:rPr>
          <w:color w:val="000000"/>
          <w:sz w:val="22"/>
          <w:szCs w:val="22"/>
        </w:rPr>
        <w:t xml:space="preserve">w postaci drenażu i odwodnienia </w:t>
      </w:r>
      <w:r w:rsidRPr="00EC4C9A">
        <w:rPr>
          <w:color w:val="000000"/>
          <w:sz w:val="22"/>
          <w:szCs w:val="22"/>
        </w:rPr>
        <w:t>powierzchniowego zgodnie z warunkami oraz uzgodn</w:t>
      </w:r>
      <w:r>
        <w:rPr>
          <w:color w:val="000000"/>
          <w:sz w:val="22"/>
          <w:szCs w:val="22"/>
        </w:rPr>
        <w:t xml:space="preserve">ieniami z jednostkami miejskimi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>i rozwiązaniami dokumentacji projektowej.</w:t>
      </w:r>
    </w:p>
    <w:p w:rsidR="00EC4C9A" w:rsidRPr="00EC4C9A" w:rsidRDefault="00EC4C9A" w:rsidP="00EC4C9A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W miejscach gdzie występują smarownice toro</w:t>
      </w:r>
      <w:r>
        <w:rPr>
          <w:color w:val="000000"/>
          <w:sz w:val="22"/>
          <w:szCs w:val="22"/>
        </w:rPr>
        <w:t xml:space="preserve">we, przewiduje się zastosowanie </w:t>
      </w:r>
      <w:r w:rsidRPr="00EC4C9A">
        <w:rPr>
          <w:color w:val="000000"/>
          <w:sz w:val="22"/>
          <w:szCs w:val="22"/>
        </w:rPr>
        <w:t>podczyszczania wód opadowych przed ich odprowadzeniem do si</w:t>
      </w:r>
      <w:r>
        <w:rPr>
          <w:color w:val="000000"/>
          <w:sz w:val="22"/>
          <w:szCs w:val="22"/>
        </w:rPr>
        <w:t>eci kanalizacji miejskiej.</w:t>
      </w:r>
    </w:p>
    <w:p w:rsidR="00EC4C9A" w:rsidRPr="00EC4C9A" w:rsidRDefault="00EC4C9A" w:rsidP="00EC4C9A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Na odcinku planowanej przebudowy ukła</w:t>
      </w:r>
      <w:r>
        <w:rPr>
          <w:color w:val="000000"/>
          <w:sz w:val="22"/>
          <w:szCs w:val="22"/>
        </w:rPr>
        <w:t xml:space="preserve">du komunikacyjnego przewidziano </w:t>
      </w:r>
      <w:r w:rsidRPr="00EC4C9A">
        <w:rPr>
          <w:color w:val="000000"/>
          <w:sz w:val="22"/>
          <w:szCs w:val="22"/>
        </w:rPr>
        <w:t>przebudowę (modernizację) sieci trakcyjnej z wymianą słupów trakcyjnych i trakcyjno</w:t>
      </w:r>
      <w:r>
        <w:rPr>
          <w:color w:val="000000"/>
          <w:sz w:val="22"/>
          <w:szCs w:val="22"/>
        </w:rPr>
        <w:t>-</w:t>
      </w:r>
      <w:r w:rsidRPr="00EC4C9A">
        <w:rPr>
          <w:color w:val="000000"/>
          <w:sz w:val="22"/>
          <w:szCs w:val="22"/>
        </w:rPr>
        <w:t>oświetleniowych.</w:t>
      </w:r>
    </w:p>
    <w:p w:rsidR="00EC4C9A" w:rsidRDefault="00EC4C9A" w:rsidP="00EC4C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 xml:space="preserve">Inwestycja obejmuje również budowę podstacji </w:t>
      </w:r>
      <w:r>
        <w:rPr>
          <w:color w:val="000000"/>
          <w:sz w:val="22"/>
          <w:szCs w:val="22"/>
        </w:rPr>
        <w:t xml:space="preserve">trakcyjnej na pętli tramwajowej </w:t>
      </w:r>
      <w:r w:rsidRPr="00EC4C9A">
        <w:rPr>
          <w:color w:val="000000"/>
          <w:sz w:val="22"/>
          <w:szCs w:val="22"/>
        </w:rPr>
        <w:t>Olimpijska – w południowo-zachodnim narożniku tej pętli – w</w:t>
      </w:r>
      <w:r>
        <w:rPr>
          <w:color w:val="000000"/>
          <w:sz w:val="22"/>
          <w:szCs w:val="22"/>
        </w:rPr>
        <w:t xml:space="preserve">raz z układem kabli trakcyjnych </w:t>
      </w:r>
      <w:r w:rsidRPr="00EC4C9A">
        <w:rPr>
          <w:color w:val="000000"/>
          <w:sz w:val="22"/>
          <w:szCs w:val="22"/>
        </w:rPr>
        <w:t>biegnących od tej podstacji trakcyjnej wzdłuż trasy tram</w:t>
      </w:r>
      <w:r>
        <w:rPr>
          <w:color w:val="000000"/>
          <w:sz w:val="22"/>
          <w:szCs w:val="22"/>
        </w:rPr>
        <w:t xml:space="preserve">wajowej w ciągu ul. Konstytucji </w:t>
      </w:r>
      <w:r w:rsidRPr="00EC4C9A">
        <w:rPr>
          <w:color w:val="000000"/>
          <w:sz w:val="22"/>
          <w:szCs w:val="22"/>
        </w:rPr>
        <w:t xml:space="preserve">3 Maja, ul. </w:t>
      </w:r>
      <w:proofErr w:type="spellStart"/>
      <w:r w:rsidRPr="00EC4C9A">
        <w:rPr>
          <w:color w:val="000000"/>
          <w:sz w:val="22"/>
          <w:szCs w:val="22"/>
        </w:rPr>
        <w:t>Ślaskiego</w:t>
      </w:r>
      <w:proofErr w:type="spellEnd"/>
      <w:r w:rsidRPr="00EC4C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>i ul. Szosa Lubicka, do Placu Sybiraków.</w:t>
      </w:r>
    </w:p>
    <w:p w:rsidR="00EC4C9A" w:rsidRDefault="00EC4C9A" w:rsidP="00EC4C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Z uwagi na potrzeby eksploatacji taboru tr</w:t>
      </w:r>
      <w:r>
        <w:rPr>
          <w:color w:val="000000"/>
          <w:sz w:val="22"/>
          <w:szCs w:val="22"/>
        </w:rPr>
        <w:t xml:space="preserve">amwajowego na pętli tramwajowej </w:t>
      </w:r>
      <w:r w:rsidRPr="00EC4C9A">
        <w:rPr>
          <w:color w:val="000000"/>
          <w:sz w:val="22"/>
          <w:szCs w:val="22"/>
        </w:rPr>
        <w:t>Olimpijska, planowana jest budowa instalacji do nape</w:t>
      </w:r>
      <w:r>
        <w:rPr>
          <w:color w:val="000000"/>
          <w:sz w:val="22"/>
          <w:szCs w:val="22"/>
        </w:rPr>
        <w:t xml:space="preserve">łniania piasecznic w tramwajach </w:t>
      </w:r>
      <w:r w:rsidRPr="00EC4C9A">
        <w:rPr>
          <w:color w:val="000000"/>
          <w:sz w:val="22"/>
          <w:szCs w:val="22"/>
        </w:rPr>
        <w:t>składającej się z kontenera mieszczącego instalację</w:t>
      </w:r>
      <w:r>
        <w:rPr>
          <w:color w:val="000000"/>
          <w:sz w:val="22"/>
          <w:szCs w:val="22"/>
        </w:rPr>
        <w:t xml:space="preserve"> do sprężania powietrza, silosu </w:t>
      </w:r>
      <w:r w:rsidRPr="00EC4C9A">
        <w:rPr>
          <w:color w:val="000000"/>
          <w:sz w:val="22"/>
          <w:szCs w:val="22"/>
        </w:rPr>
        <w:t>do magazynowania piasku, dystrybutorów do podawania piasku do tramwaju wraz z zasilaniem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tych urządzeń zlokalizowanych wzdłuż toru tramwajoweg</w:t>
      </w:r>
      <w:r>
        <w:rPr>
          <w:color w:val="000000"/>
          <w:sz w:val="22"/>
          <w:szCs w:val="22"/>
        </w:rPr>
        <w:t xml:space="preserve">o oraz instalacji do transportu </w:t>
      </w:r>
      <w:r w:rsidRPr="00EC4C9A">
        <w:rPr>
          <w:color w:val="000000"/>
          <w:sz w:val="22"/>
          <w:szCs w:val="22"/>
        </w:rPr>
        <w:t>sprężonego powietrza i piasku.</w:t>
      </w:r>
    </w:p>
    <w:p w:rsidR="00EC4C9A" w:rsidRPr="00EC4C9A" w:rsidRDefault="00EC4C9A" w:rsidP="00EC4C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Podstawowe parametry techniczne torowisk tramwajowych:</w:t>
      </w:r>
    </w:p>
    <w:p w:rsid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trasa tramwajowa dwutorowa,</w:t>
      </w:r>
    </w:p>
    <w:p w:rsid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na odcinkach szlakowych słupy trakcyjne zlokalizowane w międzytorzu,</w:t>
      </w:r>
    </w:p>
    <w:p w:rsid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nominalna szerokość toru tramwajowego 1000 mm,</w:t>
      </w:r>
    </w:p>
    <w:p w:rsid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tor bezstykowy (łączenie szyn za pomocą spawania termitowego),</w:t>
      </w:r>
    </w:p>
    <w:p w:rsid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minimalne promienie łuków poziomych R=25,00 m,</w:t>
      </w:r>
    </w:p>
    <w:p w:rsid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przed łukami torowymi o promieniach R≤150,00 m zamontowane zostaną smarownice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torowe, zasilane panelami fotowoltaicznymi, z zastosowaniem smarów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biodegradowalnych,</w:t>
      </w:r>
    </w:p>
    <w:p w:rsid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rozjazdy ze zwrotnicami o promieniu min. R=50 m,</w:t>
      </w:r>
    </w:p>
    <w:p w:rsidR="00EC4C9A" w:rsidRPr="00EC4C9A" w:rsidRDefault="00EC4C9A" w:rsidP="00C60695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zastosowanie urządzeń wyrównawczych w celu zabezpieczenia torów przed pełzaniem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EC4C9A">
        <w:rPr>
          <w:color w:val="000000"/>
          <w:sz w:val="22"/>
          <w:szCs w:val="22"/>
        </w:rPr>
        <w:t>i wyboczeniem.</w:t>
      </w:r>
    </w:p>
    <w:p w:rsidR="00EC4C9A" w:rsidRPr="00EC4C9A" w:rsidRDefault="00EC4C9A" w:rsidP="00EC4C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Podstawowe parametry techniczne układu zasilania trasy tramwajowej:</w:t>
      </w:r>
    </w:p>
    <w:p w:rsidR="00EC4C9A" w:rsidRDefault="00EC4C9A" w:rsidP="00C60695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napięcie w sieci trakcyjnej - 600V,</w:t>
      </w:r>
    </w:p>
    <w:p w:rsidR="00EC4C9A" w:rsidRDefault="00EC4C9A" w:rsidP="00C60695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sieć trakcyjna płaska lub łańcuchowa zawieszona na zawiesiach i wysięgnikach jednotorowych,</w:t>
      </w:r>
    </w:p>
    <w:p w:rsidR="00EC4C9A" w:rsidRDefault="00EC4C9A" w:rsidP="00C60695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 xml:space="preserve">zastosowanie stalowych słupów trakcyjnych lub </w:t>
      </w:r>
      <w:proofErr w:type="spellStart"/>
      <w:r w:rsidRPr="00EC4C9A">
        <w:rPr>
          <w:color w:val="000000"/>
          <w:sz w:val="22"/>
          <w:szCs w:val="22"/>
        </w:rPr>
        <w:t>trakcyjno</w:t>
      </w:r>
      <w:proofErr w:type="spellEnd"/>
      <w:r w:rsidRPr="00EC4C9A">
        <w:rPr>
          <w:color w:val="000000"/>
          <w:sz w:val="22"/>
          <w:szCs w:val="22"/>
        </w:rPr>
        <w:t>–oświetleniowych,</w:t>
      </w:r>
    </w:p>
    <w:p w:rsidR="00EC4C9A" w:rsidRDefault="00EC4C9A" w:rsidP="00C60695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nowe punkty zasilające i powrotne sieci trakcyjnej,</w:t>
      </w:r>
    </w:p>
    <w:p w:rsidR="00EC4C9A" w:rsidRPr="00EC4C9A" w:rsidRDefault="00EC4C9A" w:rsidP="00C60695">
      <w:pPr>
        <w:pStyle w:val="NormalnyWeb"/>
        <w:numPr>
          <w:ilvl w:val="0"/>
          <w:numId w:val="16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EC4C9A">
        <w:rPr>
          <w:color w:val="000000"/>
          <w:sz w:val="22"/>
          <w:szCs w:val="22"/>
        </w:rPr>
        <w:t>wykonanie modyfikacji istniejącego układu zasilania z uwagi na budowę nowej</w:t>
      </w:r>
      <w:r>
        <w:rPr>
          <w:color w:val="000000"/>
          <w:sz w:val="22"/>
          <w:szCs w:val="22"/>
        </w:rPr>
        <w:t xml:space="preserve"> </w:t>
      </w:r>
      <w:r w:rsidRPr="00EC4C9A">
        <w:rPr>
          <w:color w:val="000000"/>
          <w:sz w:val="22"/>
          <w:szCs w:val="22"/>
        </w:rPr>
        <w:t>podstacji trakcyjnej.</w:t>
      </w:r>
    </w:p>
    <w:p w:rsidR="0067241B" w:rsidRPr="0067241B" w:rsidRDefault="0067241B" w:rsidP="0067241B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67241B">
        <w:rPr>
          <w:color w:val="000000"/>
          <w:sz w:val="22"/>
          <w:szCs w:val="22"/>
        </w:rPr>
        <w:t>Na terenie projektowanego zadania nie występują obsz</w:t>
      </w:r>
      <w:r>
        <w:rPr>
          <w:color w:val="000000"/>
          <w:sz w:val="22"/>
          <w:szCs w:val="22"/>
        </w:rPr>
        <w:t xml:space="preserve">ary: wodno-błotne, inne obszary </w:t>
      </w:r>
      <w:r w:rsidR="001A7D41">
        <w:rPr>
          <w:color w:val="000000"/>
          <w:sz w:val="22"/>
          <w:szCs w:val="22"/>
        </w:rPr>
        <w:br/>
      </w:r>
      <w:r w:rsidRPr="0067241B">
        <w:rPr>
          <w:color w:val="000000"/>
          <w:sz w:val="22"/>
          <w:szCs w:val="22"/>
        </w:rPr>
        <w:t>o płytkim zaleganiu wód podziemnych, w tym sie</w:t>
      </w:r>
      <w:r>
        <w:rPr>
          <w:color w:val="000000"/>
          <w:sz w:val="22"/>
          <w:szCs w:val="22"/>
        </w:rPr>
        <w:t xml:space="preserve">dliska łęgowe oraz ujścia rzek, </w:t>
      </w:r>
      <w:r w:rsidRPr="0067241B">
        <w:rPr>
          <w:color w:val="000000"/>
          <w:sz w:val="22"/>
          <w:szCs w:val="22"/>
        </w:rPr>
        <w:t xml:space="preserve">obszary wybrzeży </w:t>
      </w:r>
      <w:r w:rsidR="001A7D41">
        <w:rPr>
          <w:color w:val="000000"/>
          <w:sz w:val="22"/>
          <w:szCs w:val="22"/>
        </w:rPr>
        <w:br/>
      </w:r>
      <w:r w:rsidRPr="0067241B">
        <w:rPr>
          <w:color w:val="000000"/>
          <w:sz w:val="22"/>
          <w:szCs w:val="22"/>
        </w:rPr>
        <w:t>i środowisko morskie, obszary górskie lub</w:t>
      </w:r>
      <w:r>
        <w:rPr>
          <w:color w:val="000000"/>
          <w:sz w:val="22"/>
          <w:szCs w:val="22"/>
        </w:rPr>
        <w:t xml:space="preserve"> leśne; obszary objęte ochroną, </w:t>
      </w:r>
      <w:r w:rsidRPr="0067241B">
        <w:rPr>
          <w:color w:val="000000"/>
          <w:sz w:val="22"/>
          <w:szCs w:val="22"/>
        </w:rPr>
        <w:t>w tym strefy ochronne ujęć wód i obszary ochronne zbior</w:t>
      </w:r>
      <w:r>
        <w:rPr>
          <w:color w:val="000000"/>
          <w:sz w:val="22"/>
          <w:szCs w:val="22"/>
        </w:rPr>
        <w:t xml:space="preserve">ników wód śródlądowych, obszary </w:t>
      </w:r>
      <w:r w:rsidRPr="0067241B">
        <w:rPr>
          <w:color w:val="000000"/>
          <w:sz w:val="22"/>
          <w:szCs w:val="22"/>
        </w:rPr>
        <w:t>wymagające specjalnej ochrony ze względu na występowanie gatunków roślin, grzyb</w:t>
      </w:r>
      <w:r>
        <w:rPr>
          <w:color w:val="000000"/>
          <w:sz w:val="22"/>
          <w:szCs w:val="22"/>
        </w:rPr>
        <w:t xml:space="preserve">ów </w:t>
      </w:r>
      <w:r w:rsidRPr="0067241B">
        <w:rPr>
          <w:color w:val="000000"/>
          <w:sz w:val="22"/>
          <w:szCs w:val="22"/>
        </w:rPr>
        <w:t>i zwierząt lub ich siedlisk lub siedlisk przyrodniczych objętych ochroną, w tym obszary Natura</w:t>
      </w:r>
      <w:r>
        <w:rPr>
          <w:color w:val="000000"/>
          <w:sz w:val="22"/>
          <w:szCs w:val="22"/>
        </w:rPr>
        <w:t xml:space="preserve"> </w:t>
      </w:r>
      <w:r w:rsidRPr="0067241B">
        <w:rPr>
          <w:color w:val="000000"/>
          <w:sz w:val="22"/>
          <w:szCs w:val="22"/>
        </w:rPr>
        <w:t xml:space="preserve">2000 oraz pozostałe formy ochrony przyrody, obszary </w:t>
      </w:r>
      <w:r>
        <w:rPr>
          <w:color w:val="000000"/>
          <w:sz w:val="22"/>
          <w:szCs w:val="22"/>
        </w:rPr>
        <w:t xml:space="preserve">o krajobrazie mającym znaczenie </w:t>
      </w:r>
      <w:r w:rsidRPr="0067241B">
        <w:rPr>
          <w:color w:val="000000"/>
          <w:sz w:val="22"/>
          <w:szCs w:val="22"/>
        </w:rPr>
        <w:t>historyczne, kulturowe lub archeologiczne, przylegające do jezior, jak również obszary ochrony</w:t>
      </w:r>
      <w:r>
        <w:rPr>
          <w:color w:val="000000"/>
          <w:sz w:val="22"/>
          <w:szCs w:val="22"/>
        </w:rPr>
        <w:t xml:space="preserve"> </w:t>
      </w:r>
      <w:r w:rsidRPr="0067241B">
        <w:rPr>
          <w:color w:val="000000"/>
          <w:sz w:val="22"/>
          <w:szCs w:val="22"/>
        </w:rPr>
        <w:t>uzdrowiskowej.</w:t>
      </w:r>
    </w:p>
    <w:p w:rsidR="0067241B" w:rsidRPr="0067241B" w:rsidRDefault="0067241B" w:rsidP="0067241B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67241B">
        <w:rPr>
          <w:color w:val="000000"/>
          <w:sz w:val="22"/>
          <w:szCs w:val="22"/>
        </w:rPr>
        <w:t>Inwestycja nie należy do kategorii zakładu o</w:t>
      </w:r>
      <w:r>
        <w:rPr>
          <w:color w:val="000000"/>
          <w:sz w:val="22"/>
          <w:szCs w:val="22"/>
        </w:rPr>
        <w:t xml:space="preserve"> zwiększonym, bądź dużym ryzyku </w:t>
      </w:r>
      <w:r w:rsidRPr="0067241B">
        <w:rPr>
          <w:color w:val="000000"/>
          <w:sz w:val="22"/>
          <w:szCs w:val="22"/>
        </w:rPr>
        <w:t>pojawienia się awarii przemysłowej, w myśl rozporz</w:t>
      </w:r>
      <w:r>
        <w:rPr>
          <w:color w:val="000000"/>
          <w:sz w:val="22"/>
          <w:szCs w:val="22"/>
        </w:rPr>
        <w:t xml:space="preserve">ądzenia Ministra Rozwoju z dnia </w:t>
      </w:r>
      <w:r w:rsidRPr="0067241B">
        <w:rPr>
          <w:color w:val="000000"/>
          <w:sz w:val="22"/>
          <w:szCs w:val="22"/>
        </w:rPr>
        <w:t>29 stycznia 2016 r. w sprawie rodzajów i ilości znajdujących s</w:t>
      </w:r>
      <w:r>
        <w:rPr>
          <w:color w:val="000000"/>
          <w:sz w:val="22"/>
          <w:szCs w:val="22"/>
        </w:rPr>
        <w:t xml:space="preserve">ię w zakładzie substancji </w:t>
      </w:r>
      <w:r w:rsidRPr="0067241B">
        <w:rPr>
          <w:color w:val="000000"/>
          <w:sz w:val="22"/>
          <w:szCs w:val="22"/>
        </w:rPr>
        <w:t xml:space="preserve">niebezpiecznych, decydujących o zaliczeniu zakładu do </w:t>
      </w:r>
      <w:r>
        <w:rPr>
          <w:color w:val="000000"/>
          <w:sz w:val="22"/>
          <w:szCs w:val="22"/>
        </w:rPr>
        <w:t xml:space="preserve">zakładu o zwiększonym lub dużym </w:t>
      </w:r>
      <w:r w:rsidRPr="0067241B">
        <w:rPr>
          <w:color w:val="000000"/>
          <w:sz w:val="22"/>
          <w:szCs w:val="22"/>
        </w:rPr>
        <w:t>ryzyku wystąpienia poważnej awarii przemysłowej (</w:t>
      </w:r>
      <w:r w:rsidR="00FC7C31">
        <w:rPr>
          <w:color w:val="000000"/>
          <w:sz w:val="22"/>
          <w:szCs w:val="22"/>
        </w:rPr>
        <w:t>tekst jednolity Dz. U. z 2016 r., poz. 138</w:t>
      </w:r>
      <w:r w:rsidRPr="0067241B">
        <w:rPr>
          <w:color w:val="000000"/>
          <w:sz w:val="22"/>
          <w:szCs w:val="22"/>
        </w:rPr>
        <w:t>).</w:t>
      </w:r>
    </w:p>
    <w:p w:rsidR="00EC4C9A" w:rsidRDefault="0067241B" w:rsidP="0067241B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67241B">
        <w:rPr>
          <w:color w:val="000000"/>
          <w:sz w:val="22"/>
          <w:szCs w:val="22"/>
        </w:rPr>
        <w:t>Projektowane przedsięwzięcie, zarówno w fazie realizacji, jak</w:t>
      </w:r>
      <w:r>
        <w:rPr>
          <w:color w:val="000000"/>
          <w:sz w:val="22"/>
          <w:szCs w:val="22"/>
        </w:rPr>
        <w:t xml:space="preserve"> i eksploatacji, </w:t>
      </w:r>
      <w:r w:rsidRPr="0067241B">
        <w:rPr>
          <w:color w:val="000000"/>
          <w:sz w:val="22"/>
          <w:szCs w:val="22"/>
        </w:rPr>
        <w:t>nie niesie za sobą ryzyka wystąpienia poważne</w:t>
      </w:r>
      <w:r>
        <w:rPr>
          <w:color w:val="000000"/>
          <w:sz w:val="22"/>
          <w:szCs w:val="22"/>
        </w:rPr>
        <w:t xml:space="preserve">j katastrofy naturalnej z uwagi </w:t>
      </w:r>
      <w:r w:rsidRPr="0067241B">
        <w:rPr>
          <w:color w:val="000000"/>
          <w:sz w:val="22"/>
          <w:szCs w:val="22"/>
        </w:rPr>
        <w:t>na lokalizację, używane do przebudowy materiały i technologię robót.</w:t>
      </w:r>
    </w:p>
    <w:p w:rsidR="0067241B" w:rsidRPr="0067241B" w:rsidRDefault="0067241B" w:rsidP="0067241B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67241B">
        <w:rPr>
          <w:color w:val="000000"/>
          <w:sz w:val="22"/>
          <w:szCs w:val="22"/>
        </w:rPr>
        <w:t>Na podstawie informacji zawartych w przedłożonej przez Inwestora dokumentacji,</w:t>
      </w:r>
      <w:r>
        <w:rPr>
          <w:color w:val="000000"/>
          <w:sz w:val="22"/>
          <w:szCs w:val="22"/>
        </w:rPr>
        <w:t xml:space="preserve"> </w:t>
      </w:r>
      <w:r w:rsidRPr="0067241B">
        <w:rPr>
          <w:color w:val="000000"/>
          <w:sz w:val="22"/>
          <w:szCs w:val="22"/>
        </w:rPr>
        <w:t>tut. Organ przeanalizował wpływ inwestycji w kontekście ada</w:t>
      </w:r>
      <w:r>
        <w:rPr>
          <w:color w:val="000000"/>
          <w:sz w:val="22"/>
          <w:szCs w:val="22"/>
        </w:rPr>
        <w:t xml:space="preserve">ptacji do skutków zmian klimatu </w:t>
      </w:r>
      <w:r w:rsidRPr="0067241B">
        <w:rPr>
          <w:color w:val="000000"/>
          <w:sz w:val="22"/>
          <w:szCs w:val="22"/>
        </w:rPr>
        <w:t>(efekt cieplarniany). Podczas realizacji wystąpi efektywne</w:t>
      </w:r>
      <w:r>
        <w:rPr>
          <w:color w:val="000000"/>
          <w:sz w:val="22"/>
          <w:szCs w:val="22"/>
        </w:rPr>
        <w:t xml:space="preserve"> wykorzystanie energii związane </w:t>
      </w:r>
      <w:r w:rsidRPr="0067241B">
        <w:rPr>
          <w:color w:val="000000"/>
          <w:sz w:val="22"/>
          <w:szCs w:val="22"/>
        </w:rPr>
        <w:t>z optymalizacją prac poprzez wyeliminowanie tzw. „pustych</w:t>
      </w:r>
      <w:r>
        <w:rPr>
          <w:color w:val="000000"/>
          <w:sz w:val="22"/>
          <w:szCs w:val="22"/>
        </w:rPr>
        <w:t xml:space="preserve"> przebiegów”, bliskość zaplecza </w:t>
      </w:r>
      <w:r w:rsidR="00F00B8C">
        <w:rPr>
          <w:color w:val="000000"/>
          <w:sz w:val="22"/>
          <w:szCs w:val="22"/>
        </w:rPr>
        <w:t>budowy, wyłączanie</w:t>
      </w:r>
      <w:r w:rsidRPr="0067241B">
        <w:rPr>
          <w:color w:val="000000"/>
          <w:sz w:val="22"/>
          <w:szCs w:val="22"/>
        </w:rPr>
        <w:t xml:space="preserve"> silników maszyn i samochodów podczas przerw w pracy.</w:t>
      </w:r>
    </w:p>
    <w:p w:rsidR="00EC4C9A" w:rsidRDefault="0067241B" w:rsidP="0067241B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67241B">
        <w:rPr>
          <w:color w:val="000000"/>
          <w:sz w:val="22"/>
          <w:szCs w:val="22"/>
        </w:rPr>
        <w:t>Na etapie funkcjonowania w zakresie ograniczen</w:t>
      </w:r>
      <w:r>
        <w:rPr>
          <w:color w:val="000000"/>
          <w:sz w:val="22"/>
          <w:szCs w:val="22"/>
        </w:rPr>
        <w:t xml:space="preserve">ia zużycia energii elektrycznej </w:t>
      </w:r>
      <w:r w:rsidRPr="0067241B">
        <w:rPr>
          <w:color w:val="000000"/>
          <w:sz w:val="22"/>
          <w:szCs w:val="22"/>
        </w:rPr>
        <w:t>przewiduje się zastosowanie na całym projektowanym odc</w:t>
      </w:r>
      <w:r>
        <w:rPr>
          <w:color w:val="000000"/>
          <w:sz w:val="22"/>
          <w:szCs w:val="22"/>
        </w:rPr>
        <w:t xml:space="preserve">inku trasy oświetlenia typu LED </w:t>
      </w:r>
      <w:r w:rsidRPr="0067241B">
        <w:rPr>
          <w:color w:val="000000"/>
          <w:sz w:val="22"/>
          <w:szCs w:val="22"/>
        </w:rPr>
        <w:t>ograniczającego zużycie energii w stosunku do oświetl</w:t>
      </w:r>
      <w:r>
        <w:rPr>
          <w:color w:val="000000"/>
          <w:sz w:val="22"/>
          <w:szCs w:val="22"/>
        </w:rPr>
        <w:t xml:space="preserve">enia tradycyjnego o około 70 %. </w:t>
      </w:r>
      <w:r w:rsidRPr="0067241B">
        <w:rPr>
          <w:color w:val="000000"/>
          <w:sz w:val="22"/>
          <w:szCs w:val="22"/>
        </w:rPr>
        <w:t>Czynnikiem ograniczającym emisję gazów w skali miasta j</w:t>
      </w:r>
      <w:r>
        <w:rPr>
          <w:color w:val="000000"/>
          <w:sz w:val="22"/>
          <w:szCs w:val="22"/>
        </w:rPr>
        <w:t xml:space="preserve">est bardzo dobre skomunikowanie </w:t>
      </w:r>
      <w:r w:rsidRPr="0067241B">
        <w:rPr>
          <w:color w:val="000000"/>
          <w:sz w:val="22"/>
          <w:szCs w:val="22"/>
        </w:rPr>
        <w:t>trasy tramwajowej z pozostałym układem drogowym miasta</w:t>
      </w:r>
      <w:r>
        <w:rPr>
          <w:color w:val="000000"/>
          <w:sz w:val="22"/>
          <w:szCs w:val="22"/>
        </w:rPr>
        <w:t xml:space="preserve"> powodujące skrócenia średniego </w:t>
      </w:r>
      <w:r w:rsidRPr="0067241B">
        <w:rPr>
          <w:color w:val="000000"/>
          <w:sz w:val="22"/>
          <w:szCs w:val="22"/>
        </w:rPr>
        <w:t>czasu podróży mieszkańców w obrębie miasta zachęca</w:t>
      </w:r>
      <w:r>
        <w:rPr>
          <w:color w:val="000000"/>
          <w:sz w:val="22"/>
          <w:szCs w:val="22"/>
        </w:rPr>
        <w:t xml:space="preserve">jąc jednocześnie do korzystania </w:t>
      </w:r>
      <w:r w:rsidRPr="0067241B">
        <w:rPr>
          <w:color w:val="000000"/>
          <w:sz w:val="22"/>
          <w:szCs w:val="22"/>
        </w:rPr>
        <w:t>z tego środka transportu, a przez to og</w:t>
      </w:r>
      <w:r>
        <w:rPr>
          <w:color w:val="000000"/>
          <w:sz w:val="22"/>
          <w:szCs w:val="22"/>
        </w:rPr>
        <w:t xml:space="preserve">raniczenia ruchu samochodowego. </w:t>
      </w:r>
      <w:r w:rsidRPr="0067241B">
        <w:rPr>
          <w:color w:val="000000"/>
          <w:sz w:val="22"/>
          <w:szCs w:val="22"/>
        </w:rPr>
        <w:t>W związku z powyższym, nie przewiduje się wpływu zamierzenia na klimat.</w:t>
      </w:r>
    </w:p>
    <w:p w:rsidR="001A7D41" w:rsidRP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Realizacja zadania wiąże się z wytwarzaniem m.in. odpadów z budowy z grupy</w:t>
      </w:r>
      <w:r>
        <w:rPr>
          <w:color w:val="000000"/>
          <w:sz w:val="22"/>
          <w:szCs w:val="22"/>
        </w:rPr>
        <w:t xml:space="preserve"> </w:t>
      </w:r>
      <w:r w:rsidRPr="001A7D41">
        <w:rPr>
          <w:color w:val="000000"/>
          <w:sz w:val="22"/>
          <w:szCs w:val="22"/>
        </w:rPr>
        <w:t>17 według katalogu odpadów, zawartego w rozporządzeniu Min</w:t>
      </w:r>
      <w:r>
        <w:rPr>
          <w:color w:val="000000"/>
          <w:sz w:val="22"/>
          <w:szCs w:val="22"/>
        </w:rPr>
        <w:t xml:space="preserve">istra Klimatu z dnia 2 stycznia </w:t>
      </w:r>
      <w:r w:rsidRPr="001A7D41">
        <w:rPr>
          <w:color w:val="000000"/>
          <w:sz w:val="22"/>
          <w:szCs w:val="22"/>
        </w:rPr>
        <w:t>2020 r. w sprawie katalogu odpadów (</w:t>
      </w:r>
      <w:r w:rsidR="00FC7C31">
        <w:rPr>
          <w:color w:val="000000"/>
          <w:sz w:val="22"/>
          <w:szCs w:val="22"/>
        </w:rPr>
        <w:t xml:space="preserve">tekst jednolity </w:t>
      </w:r>
      <w:r w:rsidRPr="001A7D41">
        <w:rPr>
          <w:color w:val="000000"/>
          <w:sz w:val="22"/>
          <w:szCs w:val="22"/>
        </w:rPr>
        <w:t>Dz. U. z 2020 r., poz.</w:t>
      </w:r>
      <w:r w:rsidR="00FC7C31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). Powstawać mogą także </w:t>
      </w:r>
      <w:r w:rsidRPr="001A7D41">
        <w:rPr>
          <w:color w:val="000000"/>
          <w:sz w:val="22"/>
          <w:szCs w:val="22"/>
        </w:rPr>
        <w:t>odpady komunalne, związane ze sferą bytową pra</w:t>
      </w:r>
      <w:r>
        <w:rPr>
          <w:color w:val="000000"/>
          <w:sz w:val="22"/>
          <w:szCs w:val="22"/>
        </w:rPr>
        <w:t xml:space="preserve">cowników (grupa 20) oraz odpady </w:t>
      </w:r>
      <w:r w:rsidRPr="001A7D41">
        <w:rPr>
          <w:color w:val="000000"/>
          <w:sz w:val="22"/>
          <w:szCs w:val="22"/>
        </w:rPr>
        <w:t>opakowaniowe (grupa 15).</w:t>
      </w:r>
    </w:p>
    <w:p w:rsidR="001A7D41" w:rsidRP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Odpady będą segregowane oraz magazy</w:t>
      </w:r>
      <w:r>
        <w:rPr>
          <w:color w:val="000000"/>
          <w:sz w:val="22"/>
          <w:szCs w:val="22"/>
        </w:rPr>
        <w:t xml:space="preserve">nowane w szczelnych kontenerach </w:t>
      </w:r>
      <w:r w:rsidRPr="001A7D41">
        <w:rPr>
          <w:color w:val="000000"/>
          <w:sz w:val="22"/>
          <w:szCs w:val="22"/>
        </w:rPr>
        <w:t xml:space="preserve">i pojemnikach, </w:t>
      </w:r>
      <w:r>
        <w:rPr>
          <w:color w:val="000000"/>
          <w:sz w:val="22"/>
          <w:szCs w:val="22"/>
        </w:rPr>
        <w:br/>
      </w:r>
      <w:r w:rsidRPr="001A7D41">
        <w:rPr>
          <w:color w:val="000000"/>
          <w:sz w:val="22"/>
          <w:szCs w:val="22"/>
        </w:rPr>
        <w:t>w przeznaczonym do tego celu miejscu,</w:t>
      </w:r>
      <w:r>
        <w:rPr>
          <w:color w:val="000000"/>
          <w:sz w:val="22"/>
          <w:szCs w:val="22"/>
        </w:rPr>
        <w:t xml:space="preserve"> a następnie zostaną przekazane </w:t>
      </w:r>
      <w:r w:rsidRPr="001A7D41">
        <w:rPr>
          <w:color w:val="000000"/>
          <w:sz w:val="22"/>
          <w:szCs w:val="22"/>
        </w:rPr>
        <w:t xml:space="preserve">uprawnionym podmiotom, które posiadają </w:t>
      </w:r>
      <w:r>
        <w:rPr>
          <w:color w:val="000000"/>
          <w:sz w:val="22"/>
          <w:szCs w:val="22"/>
        </w:rPr>
        <w:t xml:space="preserve">zezwolenia na odzysk, zbieranie </w:t>
      </w:r>
      <w:r w:rsidRPr="001A7D41">
        <w:rPr>
          <w:color w:val="000000"/>
          <w:sz w:val="22"/>
          <w:szCs w:val="22"/>
        </w:rPr>
        <w:t>lub unieszkodliwianie odpadów.</w:t>
      </w:r>
    </w:p>
    <w:p w:rsidR="001A7D41" w:rsidRP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Wykonawca robót jest zobowiązany do pro</w:t>
      </w:r>
      <w:r>
        <w:rPr>
          <w:color w:val="000000"/>
          <w:sz w:val="22"/>
          <w:szCs w:val="22"/>
        </w:rPr>
        <w:t xml:space="preserve">wadzenia prawidłowej gospodarki </w:t>
      </w:r>
      <w:r w:rsidRPr="001A7D41">
        <w:rPr>
          <w:color w:val="000000"/>
          <w:sz w:val="22"/>
          <w:szCs w:val="22"/>
        </w:rPr>
        <w:t>z powstającymi odpadami, zgodnie z ustawą z dni</w:t>
      </w:r>
      <w:r>
        <w:rPr>
          <w:color w:val="000000"/>
          <w:sz w:val="22"/>
          <w:szCs w:val="22"/>
        </w:rPr>
        <w:t xml:space="preserve">a 14 grudnia 2012 r. o odpadach </w:t>
      </w:r>
      <w:r w:rsidRPr="001A7D41">
        <w:rPr>
          <w:color w:val="000000"/>
          <w:sz w:val="22"/>
          <w:szCs w:val="22"/>
        </w:rPr>
        <w:t>(Dz. U. z 2023 r., poz. 1587 ze zm.</w:t>
      </w:r>
      <w:r w:rsidR="00A40756">
        <w:rPr>
          <w:color w:val="000000"/>
          <w:sz w:val="22"/>
          <w:szCs w:val="22"/>
        </w:rPr>
        <w:t>; dalej: ustawa o odpadach</w:t>
      </w:r>
      <w:r w:rsidRPr="001A7D41">
        <w:rPr>
          <w:color w:val="000000"/>
          <w:sz w:val="22"/>
          <w:szCs w:val="22"/>
        </w:rPr>
        <w:t>) oraz szczegółowymi aktami wykonawczymi.</w:t>
      </w:r>
    </w:p>
    <w:p w:rsid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Odpady powstające w fazie eksploatacji wynika</w:t>
      </w:r>
      <w:r>
        <w:rPr>
          <w:color w:val="000000"/>
          <w:sz w:val="22"/>
          <w:szCs w:val="22"/>
        </w:rPr>
        <w:t xml:space="preserve">ją przede wszystkim z bieżącego </w:t>
      </w:r>
      <w:r w:rsidRPr="001A7D41">
        <w:rPr>
          <w:color w:val="000000"/>
          <w:sz w:val="22"/>
          <w:szCs w:val="22"/>
        </w:rPr>
        <w:t>utrzymania infrastruktury.</w:t>
      </w:r>
    </w:p>
    <w:p w:rsidR="001A7D41" w:rsidRP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Rodzaj i ilość wytwarzanych odpadów nie będą miały znaczącego negatywnego</w:t>
      </w:r>
      <w:r>
        <w:rPr>
          <w:color w:val="000000"/>
          <w:sz w:val="22"/>
          <w:szCs w:val="22"/>
        </w:rPr>
        <w:t xml:space="preserve"> </w:t>
      </w:r>
      <w:r w:rsidRPr="001A7D41">
        <w:rPr>
          <w:color w:val="000000"/>
          <w:sz w:val="22"/>
          <w:szCs w:val="22"/>
        </w:rPr>
        <w:t>wpływu na środowisko przy zachowaniu podstawowych</w:t>
      </w:r>
      <w:r>
        <w:rPr>
          <w:color w:val="000000"/>
          <w:sz w:val="22"/>
          <w:szCs w:val="22"/>
        </w:rPr>
        <w:t xml:space="preserve"> zasad gospodarowania odpadami, </w:t>
      </w:r>
      <w:r w:rsidRPr="001A7D41">
        <w:rPr>
          <w:color w:val="000000"/>
          <w:sz w:val="22"/>
          <w:szCs w:val="22"/>
        </w:rPr>
        <w:t>tj. hierarchii sposobów postępowania z odpadam</w:t>
      </w:r>
      <w:r>
        <w:rPr>
          <w:color w:val="000000"/>
          <w:sz w:val="22"/>
          <w:szCs w:val="22"/>
        </w:rPr>
        <w:t xml:space="preserve">i zawartej w art. 17 ww. ustawy </w:t>
      </w:r>
      <w:r w:rsidRPr="001A7D41">
        <w:rPr>
          <w:color w:val="000000"/>
          <w:sz w:val="22"/>
          <w:szCs w:val="22"/>
        </w:rPr>
        <w:t>o odpadach.</w:t>
      </w:r>
    </w:p>
    <w:p w:rsidR="001A7D41" w:rsidRP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Teren realizacji przedsięwzięcia znajduje się poza granicami głównych zbiorników wód</w:t>
      </w:r>
      <w:r>
        <w:rPr>
          <w:color w:val="000000"/>
          <w:sz w:val="22"/>
          <w:szCs w:val="22"/>
        </w:rPr>
        <w:t xml:space="preserve"> </w:t>
      </w:r>
      <w:r w:rsidRPr="001A7D41">
        <w:rPr>
          <w:color w:val="000000"/>
          <w:sz w:val="22"/>
          <w:szCs w:val="22"/>
        </w:rPr>
        <w:t>podziemnych, obszarami szczególnego zagrożenia powodzi</w:t>
      </w:r>
      <w:r>
        <w:rPr>
          <w:color w:val="000000"/>
          <w:sz w:val="22"/>
          <w:szCs w:val="22"/>
        </w:rPr>
        <w:t xml:space="preserve">ą oraz poza strefami ochronnymi </w:t>
      </w:r>
      <w:r w:rsidRPr="001A7D41">
        <w:rPr>
          <w:color w:val="000000"/>
          <w:sz w:val="22"/>
          <w:szCs w:val="22"/>
        </w:rPr>
        <w:t>ujęć wód na potrzeby zaopatrzenia ludności.</w:t>
      </w:r>
    </w:p>
    <w:p w:rsid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 xml:space="preserve">Przedmiotowa inwestycja zlokalizowana </w:t>
      </w:r>
      <w:r>
        <w:rPr>
          <w:color w:val="000000"/>
          <w:sz w:val="22"/>
          <w:szCs w:val="22"/>
        </w:rPr>
        <w:t xml:space="preserve">jest w obszarze dorzecza Wisły, </w:t>
      </w:r>
      <w:r w:rsidRPr="001A7D41">
        <w:rPr>
          <w:color w:val="000000"/>
          <w:sz w:val="22"/>
          <w:szCs w:val="22"/>
        </w:rPr>
        <w:t xml:space="preserve">zgodnie </w:t>
      </w:r>
      <w:r>
        <w:rPr>
          <w:color w:val="000000"/>
          <w:sz w:val="22"/>
          <w:szCs w:val="22"/>
        </w:rPr>
        <w:br/>
      </w:r>
      <w:r w:rsidRPr="001A7D41">
        <w:rPr>
          <w:color w:val="000000"/>
          <w:sz w:val="22"/>
          <w:szCs w:val="22"/>
        </w:rPr>
        <w:t>z rozporządzeniem Ministra Infrastruktury z dni</w:t>
      </w:r>
      <w:r>
        <w:rPr>
          <w:color w:val="000000"/>
          <w:sz w:val="22"/>
          <w:szCs w:val="22"/>
        </w:rPr>
        <w:t xml:space="preserve">a 4 listopada 2022 r. w sprawie </w:t>
      </w:r>
      <w:r w:rsidRPr="001A7D41">
        <w:rPr>
          <w:color w:val="000000"/>
          <w:sz w:val="22"/>
          <w:szCs w:val="22"/>
        </w:rPr>
        <w:t>Planu gospodarowania wodami na obszarze dorzecza Wisły (</w:t>
      </w:r>
      <w:r w:rsidR="00FC7C31">
        <w:rPr>
          <w:color w:val="000000"/>
          <w:sz w:val="22"/>
          <w:szCs w:val="22"/>
        </w:rPr>
        <w:t>tekst jednolity Dz. U. z 2023 r., poz. 300;</w:t>
      </w:r>
      <w:r w:rsidR="001622C2">
        <w:rPr>
          <w:color w:val="000000"/>
          <w:sz w:val="22"/>
          <w:szCs w:val="22"/>
        </w:rPr>
        <w:t xml:space="preserve"> dalej: </w:t>
      </w:r>
      <w:r w:rsidR="001622C2" w:rsidRPr="001622C2">
        <w:rPr>
          <w:color w:val="000000"/>
          <w:sz w:val="22"/>
          <w:szCs w:val="22"/>
        </w:rPr>
        <w:t>rozporządzenie z dnia 4 listopada 2022 r.</w:t>
      </w:r>
      <w:r w:rsidRPr="001A7D41">
        <w:rPr>
          <w:color w:val="000000"/>
          <w:sz w:val="22"/>
          <w:szCs w:val="22"/>
        </w:rPr>
        <w:t>).</w:t>
      </w:r>
    </w:p>
    <w:p w:rsidR="001A7D41" w:rsidRPr="001A7D41" w:rsidRDefault="001A7D41" w:rsidP="001A7D41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 xml:space="preserve">Zamierzenie znajduje się w obszarze jednolitych części wód podziemnych </w:t>
      </w:r>
      <w:r w:rsidR="001622C2">
        <w:rPr>
          <w:color w:val="000000"/>
          <w:sz w:val="22"/>
          <w:szCs w:val="22"/>
        </w:rPr>
        <w:t xml:space="preserve">(dalej: </w:t>
      </w:r>
      <w:proofErr w:type="spellStart"/>
      <w:r w:rsidR="001622C2">
        <w:rPr>
          <w:color w:val="000000"/>
          <w:sz w:val="22"/>
          <w:szCs w:val="22"/>
        </w:rPr>
        <w:t>JCWPd</w:t>
      </w:r>
      <w:proofErr w:type="spellEnd"/>
      <w:r w:rsidR="001622C2">
        <w:rPr>
          <w:color w:val="000000"/>
          <w:sz w:val="22"/>
          <w:szCs w:val="22"/>
        </w:rPr>
        <w:t xml:space="preserve">) </w:t>
      </w:r>
      <w:r w:rsidRPr="001A7D41">
        <w:rPr>
          <w:color w:val="000000"/>
          <w:sz w:val="22"/>
          <w:szCs w:val="22"/>
        </w:rPr>
        <w:t>oznaczonych</w:t>
      </w:r>
      <w:r>
        <w:rPr>
          <w:color w:val="000000"/>
          <w:sz w:val="22"/>
          <w:szCs w:val="22"/>
        </w:rPr>
        <w:t xml:space="preserve"> </w:t>
      </w:r>
      <w:r w:rsidRPr="001A7D41">
        <w:rPr>
          <w:color w:val="000000"/>
          <w:sz w:val="22"/>
          <w:szCs w:val="22"/>
        </w:rPr>
        <w:t>europejskimi kodami:</w:t>
      </w:r>
    </w:p>
    <w:p w:rsidR="001622C2" w:rsidRDefault="001A7D41" w:rsidP="00C60695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PLGW200039, zaliczonym do regionu wodnego Dolnej Wisły.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>Zgodnie z rozporządzeniem z dnia 4 listopada 2022 r., stan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 xml:space="preserve">ogólny tej </w:t>
      </w:r>
      <w:proofErr w:type="spellStart"/>
      <w:r w:rsidRPr="001622C2">
        <w:rPr>
          <w:color w:val="000000"/>
          <w:sz w:val="22"/>
          <w:szCs w:val="22"/>
        </w:rPr>
        <w:t>JCWPd</w:t>
      </w:r>
      <w:proofErr w:type="spellEnd"/>
      <w:r w:rsidRPr="001622C2">
        <w:rPr>
          <w:color w:val="000000"/>
          <w:sz w:val="22"/>
          <w:szCs w:val="22"/>
        </w:rPr>
        <w:t xml:space="preserve"> oceniono jako dobry (stan chemiczny: dobry; stan ilościowy: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 xml:space="preserve">dobry). Rozpatrywana </w:t>
      </w:r>
      <w:proofErr w:type="spellStart"/>
      <w:r w:rsidR="001622C2">
        <w:rPr>
          <w:color w:val="000000"/>
          <w:sz w:val="22"/>
          <w:szCs w:val="22"/>
        </w:rPr>
        <w:t>JCWPd</w:t>
      </w:r>
      <w:proofErr w:type="spellEnd"/>
      <w:r w:rsidRPr="001622C2">
        <w:rPr>
          <w:color w:val="000000"/>
          <w:sz w:val="22"/>
          <w:szCs w:val="22"/>
        </w:rPr>
        <w:t xml:space="preserve"> jest zagrożona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>chemicznie ryzykiem nieosiągnięcia celów środowiskowych, tj. utrzymania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>dobrego stanu chemicznego i dobrego st</w:t>
      </w:r>
      <w:r w:rsidR="00FC7C31">
        <w:rPr>
          <w:color w:val="000000"/>
          <w:sz w:val="22"/>
          <w:szCs w:val="22"/>
        </w:rPr>
        <w:t>anu ilościowego wód podziemnych.</w:t>
      </w:r>
    </w:p>
    <w:p w:rsidR="001A7D41" w:rsidRPr="001622C2" w:rsidRDefault="001A7D41" w:rsidP="00C60695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622C2">
        <w:rPr>
          <w:color w:val="000000"/>
          <w:sz w:val="22"/>
          <w:szCs w:val="22"/>
        </w:rPr>
        <w:t>PLGW200044, zaliczonym do regionu wodnego Dolnej Wisły. Stan ogólny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 xml:space="preserve">tej </w:t>
      </w:r>
      <w:proofErr w:type="spellStart"/>
      <w:r w:rsidRPr="001622C2">
        <w:rPr>
          <w:color w:val="000000"/>
          <w:sz w:val="22"/>
          <w:szCs w:val="22"/>
        </w:rPr>
        <w:t>JCWPd</w:t>
      </w:r>
      <w:proofErr w:type="spellEnd"/>
      <w:r w:rsidRPr="001622C2">
        <w:rPr>
          <w:color w:val="000000"/>
          <w:sz w:val="22"/>
          <w:szCs w:val="22"/>
        </w:rPr>
        <w:t xml:space="preserve"> oceniono jako dobry (stan chemiczny: dobry; stan ilościowy: dobry).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 xml:space="preserve">Rozpatrywana </w:t>
      </w:r>
      <w:proofErr w:type="spellStart"/>
      <w:r w:rsidR="001622C2">
        <w:rPr>
          <w:color w:val="000000"/>
          <w:sz w:val="22"/>
          <w:szCs w:val="22"/>
        </w:rPr>
        <w:t>JCWPd</w:t>
      </w:r>
      <w:proofErr w:type="spellEnd"/>
      <w:r w:rsidRPr="001622C2">
        <w:rPr>
          <w:color w:val="000000"/>
          <w:sz w:val="22"/>
          <w:szCs w:val="22"/>
        </w:rPr>
        <w:t xml:space="preserve"> jest zagrożona chemicznie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>ryzykiem nieosiągnięcia celów środowiskowych, tj. utrzymania dobrego stanu</w:t>
      </w:r>
      <w:r w:rsidR="001622C2"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>chemicznego i dobrego stanu ilościowego wód podziemnych.</w:t>
      </w:r>
    </w:p>
    <w:p w:rsidR="001A7D41" w:rsidRPr="001A7D41" w:rsidRDefault="001A7D41" w:rsidP="0016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Przedsięwzięcie znajduje się w obszar</w:t>
      </w:r>
      <w:r w:rsidR="001622C2">
        <w:rPr>
          <w:color w:val="000000"/>
          <w:sz w:val="22"/>
          <w:szCs w:val="22"/>
        </w:rPr>
        <w:t xml:space="preserve">ze zlewni jednolitej części wód </w:t>
      </w:r>
      <w:r w:rsidRPr="001A7D41">
        <w:rPr>
          <w:color w:val="000000"/>
          <w:sz w:val="22"/>
          <w:szCs w:val="22"/>
        </w:rPr>
        <w:t>powierzchniowych</w:t>
      </w:r>
      <w:r w:rsidR="001622C2">
        <w:rPr>
          <w:color w:val="000000"/>
          <w:sz w:val="22"/>
          <w:szCs w:val="22"/>
        </w:rPr>
        <w:t xml:space="preserve"> (dalej: JCWP)</w:t>
      </w:r>
      <w:r w:rsidRPr="001A7D41">
        <w:rPr>
          <w:color w:val="000000"/>
          <w:sz w:val="22"/>
          <w:szCs w:val="22"/>
        </w:rPr>
        <w:t xml:space="preserve"> oznaczonej europejskim</w:t>
      </w:r>
      <w:r w:rsidR="001622C2">
        <w:rPr>
          <w:color w:val="000000"/>
          <w:sz w:val="22"/>
          <w:szCs w:val="22"/>
        </w:rPr>
        <w:t xml:space="preserve"> kodem PLRW20001229199 – „Wisła </w:t>
      </w:r>
      <w:r w:rsidRPr="001A7D41">
        <w:rPr>
          <w:color w:val="000000"/>
          <w:sz w:val="22"/>
          <w:szCs w:val="22"/>
        </w:rPr>
        <w:t>od Zgłowiączki do Brdy”, zaliczonym do region</w:t>
      </w:r>
      <w:r w:rsidR="001622C2">
        <w:rPr>
          <w:color w:val="000000"/>
          <w:sz w:val="22"/>
          <w:szCs w:val="22"/>
        </w:rPr>
        <w:t xml:space="preserve">u wodnego Dolnej Wisły. Zgodnie </w:t>
      </w:r>
      <w:r w:rsidRPr="001A7D41">
        <w:rPr>
          <w:color w:val="000000"/>
          <w:sz w:val="22"/>
          <w:szCs w:val="22"/>
        </w:rPr>
        <w:t>z rozporządzeniem z dnia 4 listopada 2022 r., ta JCWP p</w:t>
      </w:r>
      <w:r w:rsidR="001622C2">
        <w:rPr>
          <w:color w:val="000000"/>
          <w:sz w:val="22"/>
          <w:szCs w:val="22"/>
        </w:rPr>
        <w:t xml:space="preserve">osiada status silnie zmienionej </w:t>
      </w:r>
      <w:r w:rsidRPr="001A7D41">
        <w:rPr>
          <w:color w:val="000000"/>
          <w:sz w:val="22"/>
          <w:szCs w:val="22"/>
        </w:rPr>
        <w:t>części wód, której stan ogólny oceniono jako zły (potencjał ekologiczny: słaby; stan chemiczny:</w:t>
      </w:r>
      <w:r w:rsidR="001622C2">
        <w:rPr>
          <w:color w:val="000000"/>
          <w:sz w:val="22"/>
          <w:szCs w:val="22"/>
        </w:rPr>
        <w:t xml:space="preserve"> </w:t>
      </w:r>
      <w:r w:rsidRPr="001A7D41">
        <w:rPr>
          <w:color w:val="000000"/>
          <w:sz w:val="22"/>
          <w:szCs w:val="22"/>
        </w:rPr>
        <w:t xml:space="preserve">dobry). Rozpatrywana </w:t>
      </w:r>
      <w:r w:rsidR="00F00B8C">
        <w:rPr>
          <w:color w:val="000000"/>
          <w:sz w:val="22"/>
          <w:szCs w:val="22"/>
        </w:rPr>
        <w:t>JCWP</w:t>
      </w:r>
      <w:r w:rsidR="001622C2">
        <w:rPr>
          <w:color w:val="000000"/>
          <w:sz w:val="22"/>
          <w:szCs w:val="22"/>
        </w:rPr>
        <w:t xml:space="preserve"> jest zagrożona ryzykiem </w:t>
      </w:r>
      <w:r w:rsidRPr="001A7D41">
        <w:rPr>
          <w:color w:val="000000"/>
          <w:sz w:val="22"/>
          <w:szCs w:val="22"/>
        </w:rPr>
        <w:t>nieosiągnięcia celów środowiskowych, tj. osiąg</w:t>
      </w:r>
      <w:r w:rsidR="001622C2">
        <w:rPr>
          <w:color w:val="000000"/>
          <w:sz w:val="22"/>
          <w:szCs w:val="22"/>
        </w:rPr>
        <w:t xml:space="preserve">nięcia umiarkowanego potencjału </w:t>
      </w:r>
      <w:r w:rsidRPr="001A7D41">
        <w:rPr>
          <w:color w:val="000000"/>
          <w:sz w:val="22"/>
          <w:szCs w:val="22"/>
        </w:rPr>
        <w:t>ekologicznego oraz zapewnienia drożności cieku dla migrac</w:t>
      </w:r>
      <w:r w:rsidR="001622C2">
        <w:rPr>
          <w:color w:val="000000"/>
          <w:sz w:val="22"/>
          <w:szCs w:val="22"/>
        </w:rPr>
        <w:t xml:space="preserve">ji ichtiofauny na odcinku cieku </w:t>
      </w:r>
      <w:r w:rsidRPr="001A7D41">
        <w:rPr>
          <w:color w:val="000000"/>
          <w:sz w:val="22"/>
          <w:szCs w:val="22"/>
        </w:rPr>
        <w:t>istotnego Wisła w obrębie JCWP (dla jesiotra); zapewnienia drożności cieku według wymagań</w:t>
      </w:r>
      <w:r w:rsidR="001622C2">
        <w:rPr>
          <w:color w:val="000000"/>
          <w:sz w:val="22"/>
          <w:szCs w:val="22"/>
        </w:rPr>
        <w:t xml:space="preserve"> </w:t>
      </w:r>
      <w:r w:rsidRPr="001A7D41">
        <w:rPr>
          <w:color w:val="000000"/>
          <w:sz w:val="22"/>
          <w:szCs w:val="22"/>
        </w:rPr>
        <w:t>gatunków chronionych; zapewnienia drożności cieku dl</w:t>
      </w:r>
      <w:r w:rsidR="001622C2">
        <w:rPr>
          <w:color w:val="000000"/>
          <w:sz w:val="22"/>
          <w:szCs w:val="22"/>
        </w:rPr>
        <w:t xml:space="preserve">a migracji gatunków o znaczeniu </w:t>
      </w:r>
      <w:r w:rsidRPr="001A7D41">
        <w:rPr>
          <w:color w:val="000000"/>
          <w:sz w:val="22"/>
          <w:szCs w:val="22"/>
        </w:rPr>
        <w:t>gospodarczym na odcinku cieku głównego Wisła w ob</w:t>
      </w:r>
      <w:r w:rsidR="001622C2">
        <w:rPr>
          <w:color w:val="000000"/>
          <w:sz w:val="22"/>
          <w:szCs w:val="22"/>
        </w:rPr>
        <w:t xml:space="preserve">rębie JCWP (dla troci wędrownej </w:t>
      </w:r>
      <w:r w:rsidRPr="001A7D41">
        <w:rPr>
          <w:color w:val="000000"/>
          <w:sz w:val="22"/>
          <w:szCs w:val="22"/>
        </w:rPr>
        <w:t>oraz węgorza europejskiego) i utrzymania dobrego stanu chemicznego wód powierzchniowych.</w:t>
      </w:r>
    </w:p>
    <w:p w:rsidR="001A7D41" w:rsidRDefault="001A7D41" w:rsidP="0016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A7D41">
        <w:rPr>
          <w:color w:val="000000"/>
          <w:sz w:val="22"/>
          <w:szCs w:val="22"/>
        </w:rPr>
        <w:t>Na etapie budowy, głównymi przyczynami za</w:t>
      </w:r>
      <w:r w:rsidR="001622C2">
        <w:rPr>
          <w:color w:val="000000"/>
          <w:sz w:val="22"/>
          <w:szCs w:val="22"/>
        </w:rPr>
        <w:t xml:space="preserve">nieczyszczenia wód i gleby mogą </w:t>
      </w:r>
      <w:r w:rsidRPr="001A7D41">
        <w:rPr>
          <w:color w:val="000000"/>
          <w:sz w:val="22"/>
          <w:szCs w:val="22"/>
        </w:rPr>
        <w:t>być spływy deszczowe oraz roztopowe z ter</w:t>
      </w:r>
      <w:r w:rsidR="001622C2">
        <w:rPr>
          <w:color w:val="000000"/>
          <w:sz w:val="22"/>
          <w:szCs w:val="22"/>
        </w:rPr>
        <w:t xml:space="preserve">enu budowy, a także wypłukiwane </w:t>
      </w:r>
      <w:r w:rsidRPr="001A7D41">
        <w:rPr>
          <w:color w:val="000000"/>
          <w:sz w:val="22"/>
          <w:szCs w:val="22"/>
        </w:rPr>
        <w:t>zanieczyszczenia z materiałów używanych do budowy.</w:t>
      </w:r>
    </w:p>
    <w:p w:rsidR="001622C2" w:rsidRPr="001622C2" w:rsidRDefault="001622C2" w:rsidP="0016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622C2">
        <w:rPr>
          <w:color w:val="000000"/>
          <w:sz w:val="22"/>
          <w:szCs w:val="22"/>
        </w:rPr>
        <w:t>W celu zabezpieczenia gruntu oraz wód podziemnych i powierzchniowych</w:t>
      </w:r>
      <w:r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>przed zanieczyszczeniem substancjami ropopochodnymi</w:t>
      </w:r>
      <w:r>
        <w:rPr>
          <w:color w:val="000000"/>
          <w:sz w:val="22"/>
          <w:szCs w:val="22"/>
        </w:rPr>
        <w:t xml:space="preserve">, podczas realizacji inwestycji </w:t>
      </w:r>
      <w:r w:rsidRPr="001622C2">
        <w:rPr>
          <w:color w:val="000000"/>
          <w:sz w:val="22"/>
          <w:szCs w:val="22"/>
        </w:rPr>
        <w:t>używany będzie wyłącznie sprawny sprzęt i monitorowane będą ewentualne wycieki substancji</w:t>
      </w:r>
      <w:r>
        <w:rPr>
          <w:color w:val="000000"/>
          <w:sz w:val="22"/>
          <w:szCs w:val="22"/>
        </w:rPr>
        <w:t xml:space="preserve"> </w:t>
      </w:r>
      <w:r w:rsidRPr="001622C2">
        <w:rPr>
          <w:color w:val="000000"/>
          <w:sz w:val="22"/>
          <w:szCs w:val="22"/>
        </w:rPr>
        <w:t>ropopochodnych, które mogą powstać w wyniku awarii.</w:t>
      </w:r>
    </w:p>
    <w:p w:rsidR="001622C2" w:rsidRPr="001622C2" w:rsidRDefault="001622C2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622C2">
        <w:rPr>
          <w:color w:val="000000"/>
          <w:sz w:val="22"/>
          <w:szCs w:val="22"/>
        </w:rPr>
        <w:t>Na etapie realizacji przedsięwzięcia, zapewniona</w:t>
      </w:r>
      <w:r w:rsidR="00A40756">
        <w:rPr>
          <w:color w:val="000000"/>
          <w:sz w:val="22"/>
          <w:szCs w:val="22"/>
        </w:rPr>
        <w:t xml:space="preserve"> zostanie dostępność sorbentów. </w:t>
      </w:r>
      <w:r w:rsidR="00A40756">
        <w:rPr>
          <w:color w:val="000000"/>
          <w:sz w:val="22"/>
          <w:szCs w:val="22"/>
        </w:rPr>
        <w:br/>
      </w:r>
      <w:r w:rsidRPr="001622C2">
        <w:rPr>
          <w:color w:val="000000"/>
          <w:sz w:val="22"/>
          <w:szCs w:val="22"/>
        </w:rPr>
        <w:t>W przypadku wycieku substancji niebezpiecznych, zanieczys</w:t>
      </w:r>
      <w:r w:rsidR="00A40756">
        <w:rPr>
          <w:color w:val="000000"/>
          <w:sz w:val="22"/>
          <w:szCs w:val="22"/>
        </w:rPr>
        <w:t xml:space="preserve">zczony grunt lub zużyty sorbent </w:t>
      </w:r>
      <w:r w:rsidRPr="001622C2">
        <w:rPr>
          <w:color w:val="000000"/>
          <w:sz w:val="22"/>
          <w:szCs w:val="22"/>
        </w:rPr>
        <w:t>należy zebrać i przekazać uprawnionym odbiorcom odpadów.</w:t>
      </w:r>
    </w:p>
    <w:p w:rsidR="001622C2" w:rsidRPr="001622C2" w:rsidRDefault="001622C2" w:rsidP="0016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622C2">
        <w:rPr>
          <w:color w:val="000000"/>
          <w:sz w:val="22"/>
          <w:szCs w:val="22"/>
        </w:rPr>
        <w:t>Na etapie realizacji inwestycji, woda będzie pobierana z miejskiej sieci wodociągowej.</w:t>
      </w:r>
    </w:p>
    <w:p w:rsidR="001622C2" w:rsidRPr="001622C2" w:rsidRDefault="001622C2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622C2">
        <w:rPr>
          <w:color w:val="000000"/>
          <w:sz w:val="22"/>
          <w:szCs w:val="22"/>
        </w:rPr>
        <w:t>Eksploatacja zamierzenia będzie się wiązać z</w:t>
      </w:r>
      <w:r w:rsidR="00A40756">
        <w:rPr>
          <w:color w:val="000000"/>
          <w:sz w:val="22"/>
          <w:szCs w:val="22"/>
        </w:rPr>
        <w:t xml:space="preserve"> poborem wody wyłącznie na cele </w:t>
      </w:r>
      <w:r w:rsidRPr="001622C2">
        <w:rPr>
          <w:color w:val="000000"/>
          <w:sz w:val="22"/>
          <w:szCs w:val="22"/>
        </w:rPr>
        <w:t xml:space="preserve">utrzymania zieleni urządzonej oraz zielonego torowiska i </w:t>
      </w:r>
      <w:r w:rsidR="00A40756">
        <w:rPr>
          <w:color w:val="000000"/>
          <w:sz w:val="22"/>
          <w:szCs w:val="22"/>
        </w:rPr>
        <w:t xml:space="preserve">zgodnie z Kip, będzie pobierana </w:t>
      </w:r>
      <w:r w:rsidRPr="001622C2">
        <w:rPr>
          <w:color w:val="000000"/>
          <w:sz w:val="22"/>
          <w:szCs w:val="22"/>
        </w:rPr>
        <w:t>z miejskiej sieci wodociągowej.</w:t>
      </w:r>
    </w:p>
    <w:p w:rsidR="001622C2" w:rsidRDefault="001622C2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622C2">
        <w:rPr>
          <w:color w:val="000000"/>
          <w:sz w:val="22"/>
          <w:szCs w:val="22"/>
        </w:rPr>
        <w:t>Podczas realizacji przedsięwzięcia zostaną</w:t>
      </w:r>
      <w:r w:rsidR="00A40756">
        <w:rPr>
          <w:color w:val="000000"/>
          <w:sz w:val="22"/>
          <w:szCs w:val="22"/>
        </w:rPr>
        <w:t xml:space="preserve"> wykorzystane przenośne toalety </w:t>
      </w:r>
      <w:r w:rsidRPr="001622C2">
        <w:rPr>
          <w:color w:val="000000"/>
          <w:sz w:val="22"/>
          <w:szCs w:val="22"/>
        </w:rPr>
        <w:t>z bezodpływowym zbiornikiem na ścieki, których opróżnia</w:t>
      </w:r>
      <w:r w:rsidR="00A40756">
        <w:rPr>
          <w:color w:val="000000"/>
          <w:sz w:val="22"/>
          <w:szCs w:val="22"/>
        </w:rPr>
        <w:t xml:space="preserve">niem zajmie się specjalistyczna </w:t>
      </w:r>
      <w:r w:rsidRPr="001622C2">
        <w:rPr>
          <w:color w:val="000000"/>
          <w:sz w:val="22"/>
          <w:szCs w:val="22"/>
        </w:rPr>
        <w:t>firma, posiadająca stosowne zezwolenie.</w:t>
      </w:r>
    </w:p>
    <w:p w:rsidR="00A40756" w:rsidRP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Jak wynika z uzupełnienia Kip, w ramach inwestycji ni</w:t>
      </w:r>
      <w:r>
        <w:rPr>
          <w:color w:val="000000"/>
          <w:sz w:val="22"/>
          <w:szCs w:val="22"/>
        </w:rPr>
        <w:t xml:space="preserve">e przewidziano realizacji węzła </w:t>
      </w:r>
      <w:r w:rsidRPr="00A40756">
        <w:rPr>
          <w:color w:val="000000"/>
          <w:sz w:val="22"/>
          <w:szCs w:val="22"/>
        </w:rPr>
        <w:t>sanitarnego, np. na pętli tramwajowej, wobec czego podczas ek</w:t>
      </w:r>
      <w:r>
        <w:rPr>
          <w:color w:val="000000"/>
          <w:sz w:val="22"/>
          <w:szCs w:val="22"/>
        </w:rPr>
        <w:t xml:space="preserve">sploatacji zamierzenia nie będą </w:t>
      </w:r>
      <w:r w:rsidRPr="00A40756">
        <w:rPr>
          <w:color w:val="000000"/>
          <w:sz w:val="22"/>
          <w:szCs w:val="22"/>
        </w:rPr>
        <w:t>powstawać ścieki bytowe lub przemysłowe oraz nie zajdz</w:t>
      </w:r>
      <w:r>
        <w:rPr>
          <w:color w:val="000000"/>
          <w:sz w:val="22"/>
          <w:szCs w:val="22"/>
        </w:rPr>
        <w:t xml:space="preserve">ie potrzeba poboru wody na cele </w:t>
      </w:r>
      <w:r w:rsidRPr="00A40756">
        <w:rPr>
          <w:color w:val="000000"/>
          <w:sz w:val="22"/>
          <w:szCs w:val="22"/>
        </w:rPr>
        <w:t>socjalno-bytowe.</w:t>
      </w:r>
    </w:p>
    <w:p w:rsidR="00A40756" w:rsidRP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Wody opadowe i roztopowe z torowisk tra</w:t>
      </w:r>
      <w:r>
        <w:rPr>
          <w:color w:val="000000"/>
          <w:sz w:val="22"/>
          <w:szCs w:val="22"/>
        </w:rPr>
        <w:t xml:space="preserve">mwajowych objętych opracowaniem </w:t>
      </w:r>
      <w:r w:rsidRPr="00A40756">
        <w:rPr>
          <w:color w:val="000000"/>
          <w:sz w:val="22"/>
          <w:szCs w:val="22"/>
        </w:rPr>
        <w:t>będą odprowadzane do miejskiej kanalizacji deszczow</w:t>
      </w:r>
      <w:r>
        <w:rPr>
          <w:color w:val="000000"/>
          <w:sz w:val="22"/>
          <w:szCs w:val="22"/>
        </w:rPr>
        <w:t xml:space="preserve">ej, po uprzednim podczyszczeniu </w:t>
      </w:r>
      <w:r w:rsidRPr="00A40756">
        <w:rPr>
          <w:color w:val="000000"/>
          <w:sz w:val="22"/>
          <w:szCs w:val="22"/>
        </w:rPr>
        <w:t xml:space="preserve">w osadniku. </w:t>
      </w:r>
      <w:r>
        <w:rPr>
          <w:color w:val="000000"/>
          <w:sz w:val="22"/>
          <w:szCs w:val="22"/>
        </w:rPr>
        <w:br/>
      </w:r>
      <w:r w:rsidRPr="00A40756">
        <w:rPr>
          <w:color w:val="000000"/>
          <w:sz w:val="22"/>
          <w:szCs w:val="22"/>
        </w:rPr>
        <w:t xml:space="preserve">W rejonie skrzyżowania ul. Szosa Lubicka z ul. </w:t>
      </w:r>
      <w:proofErr w:type="spellStart"/>
      <w:r w:rsidRPr="00A40756">
        <w:rPr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laskiego</w:t>
      </w:r>
      <w:proofErr w:type="spellEnd"/>
      <w:r>
        <w:rPr>
          <w:color w:val="000000"/>
          <w:sz w:val="22"/>
          <w:szCs w:val="22"/>
        </w:rPr>
        <w:t xml:space="preserve"> oraz pętli tramwajowej </w:t>
      </w:r>
      <w:r w:rsidRPr="00A40756">
        <w:rPr>
          <w:color w:val="000000"/>
          <w:sz w:val="22"/>
          <w:szCs w:val="22"/>
        </w:rPr>
        <w:t>Olimpijska, tzn. na odcinku od skrzyżowania ul. Konstytuc</w:t>
      </w:r>
      <w:r>
        <w:rPr>
          <w:color w:val="000000"/>
          <w:sz w:val="22"/>
          <w:szCs w:val="22"/>
        </w:rPr>
        <w:t xml:space="preserve">ji 3 Maja z ul. Leonarda Teligi </w:t>
      </w:r>
      <w:r w:rsidRPr="00A40756">
        <w:rPr>
          <w:color w:val="000000"/>
          <w:sz w:val="22"/>
          <w:szCs w:val="22"/>
        </w:rPr>
        <w:t>do pętli, wraz z pętlą, z uwagi na zaprojektowane smarownice torowe, wody odprowadzane</w:t>
      </w:r>
      <w:r>
        <w:rPr>
          <w:color w:val="000000"/>
          <w:sz w:val="22"/>
          <w:szCs w:val="22"/>
        </w:rPr>
        <w:t xml:space="preserve"> </w:t>
      </w:r>
      <w:r w:rsidRPr="00A40756">
        <w:rPr>
          <w:color w:val="000000"/>
          <w:sz w:val="22"/>
          <w:szCs w:val="22"/>
        </w:rPr>
        <w:t>z torowiska będą dodatkowo podczyszczane także w separatorach substancji ropopochodnych.</w:t>
      </w:r>
    </w:p>
    <w:p w:rsidR="001A7D41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Wody z nawierzchni jezdni będą odprowadzane do mi</w:t>
      </w:r>
      <w:r>
        <w:rPr>
          <w:color w:val="000000"/>
          <w:sz w:val="22"/>
          <w:szCs w:val="22"/>
        </w:rPr>
        <w:t xml:space="preserve">ejskiej kanalizacji deszczowej, </w:t>
      </w:r>
      <w:r w:rsidRPr="00A40756">
        <w:rPr>
          <w:color w:val="000000"/>
          <w:sz w:val="22"/>
          <w:szCs w:val="22"/>
        </w:rPr>
        <w:t>bez uprzedniego podczyszczania, na warunkach wydanych przez zarządcę kanalizacji.</w:t>
      </w:r>
    </w:p>
    <w:p w:rsidR="00A40756" w:rsidRP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Zarówno wody z torowiska, jak i nawierzchni dróg objętych opracowaniem</w:t>
      </w:r>
      <w:r>
        <w:rPr>
          <w:color w:val="000000"/>
          <w:sz w:val="22"/>
          <w:szCs w:val="22"/>
        </w:rPr>
        <w:t xml:space="preserve"> </w:t>
      </w:r>
      <w:r w:rsidRPr="00A40756">
        <w:rPr>
          <w:color w:val="000000"/>
          <w:sz w:val="22"/>
          <w:szCs w:val="22"/>
        </w:rPr>
        <w:t>będą podczyszczane w układach miejskiej kanalizacj</w:t>
      </w:r>
      <w:r>
        <w:rPr>
          <w:color w:val="000000"/>
          <w:sz w:val="22"/>
          <w:szCs w:val="22"/>
        </w:rPr>
        <w:t xml:space="preserve">i deszczowej, w celu zachowania </w:t>
      </w:r>
      <w:r w:rsidRPr="00A40756">
        <w:rPr>
          <w:color w:val="000000"/>
          <w:sz w:val="22"/>
          <w:szCs w:val="22"/>
        </w:rPr>
        <w:t>maksymalnych dopuszczalnych stężeń zawiesiny ogólnej</w:t>
      </w:r>
      <w:r>
        <w:rPr>
          <w:color w:val="000000"/>
          <w:sz w:val="22"/>
          <w:szCs w:val="22"/>
        </w:rPr>
        <w:t xml:space="preserve"> oraz substancji ropopochodnych </w:t>
      </w:r>
      <w:r w:rsidRPr="00A40756">
        <w:rPr>
          <w:color w:val="000000"/>
          <w:sz w:val="22"/>
          <w:szCs w:val="22"/>
        </w:rPr>
        <w:t>przed odprowadzeniem do Wisły.</w:t>
      </w:r>
    </w:p>
    <w:p w:rsidR="00A40756" w:rsidRP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Etap realizacji inwestycji wiąże się z wykona</w:t>
      </w:r>
      <w:r>
        <w:rPr>
          <w:color w:val="000000"/>
          <w:sz w:val="22"/>
          <w:szCs w:val="22"/>
        </w:rPr>
        <w:t xml:space="preserve">niem wykopów, których głębokość </w:t>
      </w:r>
      <w:r w:rsidRPr="00A40756">
        <w:rPr>
          <w:color w:val="000000"/>
          <w:sz w:val="22"/>
          <w:szCs w:val="22"/>
        </w:rPr>
        <w:t>wyniesie do 1,2 m p.p.t. (torowisko) oraz 2,5 m p.p.t. (przebu</w:t>
      </w:r>
      <w:r>
        <w:rPr>
          <w:color w:val="000000"/>
          <w:sz w:val="22"/>
          <w:szCs w:val="22"/>
        </w:rPr>
        <w:t xml:space="preserve">dowa sieci wodociągowych itp.). </w:t>
      </w:r>
      <w:r w:rsidRPr="00A40756">
        <w:rPr>
          <w:color w:val="000000"/>
          <w:sz w:val="22"/>
          <w:szCs w:val="22"/>
        </w:rPr>
        <w:t xml:space="preserve">Jak wynika </w:t>
      </w:r>
      <w:r>
        <w:rPr>
          <w:color w:val="000000"/>
          <w:sz w:val="22"/>
          <w:szCs w:val="22"/>
        </w:rPr>
        <w:br/>
      </w:r>
      <w:r w:rsidRPr="00A40756">
        <w:rPr>
          <w:color w:val="000000"/>
          <w:sz w:val="22"/>
          <w:szCs w:val="22"/>
        </w:rPr>
        <w:t>z załączonej opinii geotechnicznej wr</w:t>
      </w:r>
      <w:r>
        <w:rPr>
          <w:color w:val="000000"/>
          <w:sz w:val="22"/>
          <w:szCs w:val="22"/>
        </w:rPr>
        <w:t xml:space="preserve">az z dokumentacją badań podłoża gruntowego opracowanej </w:t>
      </w:r>
      <w:r>
        <w:rPr>
          <w:color w:val="000000"/>
          <w:sz w:val="22"/>
          <w:szCs w:val="22"/>
        </w:rPr>
        <w:br/>
        <w:t xml:space="preserve">w sierpniu 2023 r., </w:t>
      </w:r>
      <w:r w:rsidRPr="00A40756">
        <w:rPr>
          <w:color w:val="000000"/>
          <w:sz w:val="22"/>
          <w:szCs w:val="22"/>
        </w:rPr>
        <w:t>w wyniku przeprowadzonego rozpoznania geologic</w:t>
      </w:r>
      <w:r>
        <w:rPr>
          <w:color w:val="000000"/>
          <w:sz w:val="22"/>
          <w:szCs w:val="22"/>
        </w:rPr>
        <w:t xml:space="preserve">znego, stwierdzono występowanie </w:t>
      </w:r>
      <w:r w:rsidRPr="00A40756">
        <w:rPr>
          <w:color w:val="000000"/>
          <w:sz w:val="22"/>
          <w:szCs w:val="22"/>
        </w:rPr>
        <w:t xml:space="preserve">korzystnych parametrów geotechnicznych i mechanicznych </w:t>
      </w:r>
      <w:r>
        <w:rPr>
          <w:color w:val="000000"/>
          <w:sz w:val="22"/>
          <w:szCs w:val="22"/>
        </w:rPr>
        <w:t xml:space="preserve">dla bezpośredniego posadowienia </w:t>
      </w:r>
      <w:r w:rsidRPr="00A40756">
        <w:rPr>
          <w:color w:val="000000"/>
          <w:sz w:val="22"/>
          <w:szCs w:val="22"/>
        </w:rPr>
        <w:t>planowanych obiektów budowlanych. Zwierciadło wód gru</w:t>
      </w:r>
      <w:r>
        <w:rPr>
          <w:color w:val="000000"/>
          <w:sz w:val="22"/>
          <w:szCs w:val="22"/>
        </w:rPr>
        <w:t xml:space="preserve">ntowych właściwych ma charakter </w:t>
      </w:r>
      <w:r w:rsidRPr="00A40756">
        <w:rPr>
          <w:color w:val="000000"/>
          <w:sz w:val="22"/>
          <w:szCs w:val="22"/>
        </w:rPr>
        <w:t>swobodny i wody te są związane z utworami niespoistym</w:t>
      </w:r>
      <w:r>
        <w:rPr>
          <w:color w:val="000000"/>
          <w:sz w:val="22"/>
          <w:szCs w:val="22"/>
        </w:rPr>
        <w:t xml:space="preserve">i. Na terenie badań stwierdzono </w:t>
      </w:r>
      <w:r w:rsidRPr="00A40756">
        <w:rPr>
          <w:color w:val="000000"/>
          <w:sz w:val="22"/>
          <w:szCs w:val="22"/>
        </w:rPr>
        <w:t>występowanie wód gruntowych w postaci zwierciadła swobo</w:t>
      </w:r>
      <w:r>
        <w:rPr>
          <w:color w:val="000000"/>
          <w:sz w:val="22"/>
          <w:szCs w:val="22"/>
        </w:rPr>
        <w:t xml:space="preserve">dnego wśród gruntów niespoistych </w:t>
      </w:r>
      <w:r w:rsidRPr="00A40756">
        <w:rPr>
          <w:color w:val="000000"/>
          <w:sz w:val="22"/>
          <w:szCs w:val="22"/>
        </w:rPr>
        <w:t>jedynie w 4 spośród 29 wykonanych otworów badawczych, na głębokości 3,2-3,7 m p.p.t.</w:t>
      </w:r>
    </w:p>
    <w:p w:rsid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W związku z powyższym, nie przewiduje się ko</w:t>
      </w:r>
      <w:r>
        <w:rPr>
          <w:color w:val="000000"/>
          <w:sz w:val="22"/>
          <w:szCs w:val="22"/>
        </w:rPr>
        <w:t xml:space="preserve">nieczności odwadniania wykopów. </w:t>
      </w:r>
      <w:r w:rsidRPr="00A40756">
        <w:rPr>
          <w:color w:val="000000"/>
          <w:sz w:val="22"/>
          <w:szCs w:val="22"/>
        </w:rPr>
        <w:t>W razie zajścia takiej potrzeby, np. w wyniku ponadnorma</w:t>
      </w:r>
      <w:r>
        <w:rPr>
          <w:color w:val="000000"/>
          <w:sz w:val="22"/>
          <w:szCs w:val="22"/>
        </w:rPr>
        <w:t xml:space="preserve">tywnych opadów atmosferycznych, </w:t>
      </w:r>
      <w:r w:rsidRPr="00A40756">
        <w:rPr>
          <w:color w:val="000000"/>
          <w:sz w:val="22"/>
          <w:szCs w:val="22"/>
        </w:rPr>
        <w:t>dopuszcza się odprowadzanie tych wód do mi</w:t>
      </w:r>
      <w:r>
        <w:rPr>
          <w:color w:val="000000"/>
          <w:sz w:val="22"/>
          <w:szCs w:val="22"/>
        </w:rPr>
        <w:t xml:space="preserve">ejskiej kanalizacji deszczowej, </w:t>
      </w:r>
      <w:r w:rsidRPr="00A40756">
        <w:rPr>
          <w:color w:val="000000"/>
          <w:sz w:val="22"/>
          <w:szCs w:val="22"/>
        </w:rPr>
        <w:t>np. po podczyszczeniu w osadniku. Tym samym nie za</w:t>
      </w:r>
      <w:r>
        <w:rPr>
          <w:color w:val="000000"/>
          <w:sz w:val="22"/>
          <w:szCs w:val="22"/>
        </w:rPr>
        <w:t xml:space="preserve">kłada się możliwości naruszenia </w:t>
      </w:r>
      <w:r w:rsidRPr="00A40756">
        <w:rPr>
          <w:color w:val="000000"/>
          <w:sz w:val="22"/>
          <w:szCs w:val="22"/>
        </w:rPr>
        <w:t>istniejących warstw wodonośnych.</w:t>
      </w:r>
    </w:p>
    <w:p w:rsid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Podłoże analizowanego obszaru budują głównie utwory antropogeniczne, niespoiste</w:t>
      </w:r>
      <w:r>
        <w:rPr>
          <w:color w:val="000000"/>
          <w:sz w:val="22"/>
          <w:szCs w:val="22"/>
        </w:rPr>
        <w:t xml:space="preserve"> </w:t>
      </w:r>
      <w:r w:rsidRPr="00A40756">
        <w:rPr>
          <w:color w:val="000000"/>
          <w:sz w:val="22"/>
          <w:szCs w:val="22"/>
        </w:rPr>
        <w:t>wodnolodowcowe oraz spoiste lodowcowe i zastoiskowe. Od powierzchni terenu w ot</w:t>
      </w:r>
      <w:r>
        <w:rPr>
          <w:color w:val="000000"/>
          <w:sz w:val="22"/>
          <w:szCs w:val="22"/>
        </w:rPr>
        <w:t xml:space="preserve">worze </w:t>
      </w:r>
      <w:r w:rsidRPr="00A40756">
        <w:rPr>
          <w:color w:val="000000"/>
          <w:sz w:val="22"/>
          <w:szCs w:val="22"/>
        </w:rPr>
        <w:t>nr 22 występuje warstwa holoceńskiej gleby o miąższoś</w:t>
      </w:r>
      <w:r>
        <w:rPr>
          <w:color w:val="000000"/>
          <w:sz w:val="22"/>
          <w:szCs w:val="22"/>
        </w:rPr>
        <w:t xml:space="preserve">ci 0,3 m. W otworach nr 16 i 28 </w:t>
      </w:r>
      <w:r w:rsidRPr="00A40756">
        <w:rPr>
          <w:color w:val="000000"/>
          <w:sz w:val="22"/>
          <w:szCs w:val="22"/>
        </w:rPr>
        <w:t xml:space="preserve">od powierzchni terenu występuje warstwa kruszywa o </w:t>
      </w:r>
      <w:r>
        <w:rPr>
          <w:color w:val="000000"/>
          <w:sz w:val="22"/>
          <w:szCs w:val="22"/>
        </w:rPr>
        <w:t xml:space="preserve">miąższości 0,4 m. W pozostałych </w:t>
      </w:r>
      <w:r w:rsidRPr="00A40756">
        <w:rPr>
          <w:color w:val="000000"/>
          <w:sz w:val="22"/>
          <w:szCs w:val="22"/>
        </w:rPr>
        <w:t>otworach powierzchnię analizowanego obszaru pokrywa warstwa nasypów niekontrolowanych</w:t>
      </w:r>
      <w:r>
        <w:rPr>
          <w:color w:val="000000"/>
          <w:sz w:val="22"/>
          <w:szCs w:val="22"/>
        </w:rPr>
        <w:t xml:space="preserve"> </w:t>
      </w:r>
      <w:r w:rsidRPr="00A40756">
        <w:rPr>
          <w:color w:val="000000"/>
          <w:sz w:val="22"/>
          <w:szCs w:val="22"/>
        </w:rPr>
        <w:t xml:space="preserve">zbudowanych głównie </w:t>
      </w:r>
      <w:r>
        <w:rPr>
          <w:color w:val="000000"/>
          <w:sz w:val="22"/>
          <w:szCs w:val="22"/>
        </w:rPr>
        <w:br/>
      </w:r>
      <w:r w:rsidRPr="00A40756">
        <w:rPr>
          <w:color w:val="000000"/>
          <w:sz w:val="22"/>
          <w:szCs w:val="22"/>
        </w:rPr>
        <w:t>z piasku drobnego próchnicznego, pia</w:t>
      </w:r>
      <w:r>
        <w:rPr>
          <w:color w:val="000000"/>
          <w:sz w:val="22"/>
          <w:szCs w:val="22"/>
        </w:rPr>
        <w:t xml:space="preserve">sku drobnego, piasku średniego, </w:t>
      </w:r>
      <w:r w:rsidRPr="00A40756">
        <w:rPr>
          <w:color w:val="000000"/>
          <w:sz w:val="22"/>
          <w:szCs w:val="22"/>
        </w:rPr>
        <w:t>żwiru i kamieni. Miąższość gruntów antropogeniczny</w:t>
      </w:r>
      <w:r>
        <w:rPr>
          <w:color w:val="000000"/>
          <w:sz w:val="22"/>
          <w:szCs w:val="22"/>
        </w:rPr>
        <w:t xml:space="preserve">ch jest zróżnicowana. Występują </w:t>
      </w:r>
      <w:r w:rsidRPr="00A40756">
        <w:rPr>
          <w:color w:val="000000"/>
          <w:sz w:val="22"/>
          <w:szCs w:val="22"/>
        </w:rPr>
        <w:t>one do głębokości 0,3-2,5 m p.p.t. Bezpośrednio poniżej gruntów antropogeniczny</w:t>
      </w:r>
      <w:r>
        <w:rPr>
          <w:color w:val="000000"/>
          <w:sz w:val="22"/>
          <w:szCs w:val="22"/>
        </w:rPr>
        <w:t xml:space="preserve">ch zalegają </w:t>
      </w:r>
      <w:r w:rsidRPr="00A40756">
        <w:rPr>
          <w:color w:val="000000"/>
          <w:sz w:val="22"/>
          <w:szCs w:val="22"/>
        </w:rPr>
        <w:t xml:space="preserve">warstwy piasków i żwirów tarasów </w:t>
      </w:r>
      <w:proofErr w:type="spellStart"/>
      <w:r w:rsidRPr="00A40756">
        <w:rPr>
          <w:color w:val="000000"/>
          <w:sz w:val="22"/>
          <w:szCs w:val="22"/>
        </w:rPr>
        <w:t>nadzalewowych</w:t>
      </w:r>
      <w:proofErr w:type="spellEnd"/>
      <w:r w:rsidRPr="00A40756">
        <w:rPr>
          <w:color w:val="000000"/>
          <w:sz w:val="22"/>
          <w:szCs w:val="22"/>
        </w:rPr>
        <w:t>. Rep</w:t>
      </w:r>
      <w:r>
        <w:rPr>
          <w:color w:val="000000"/>
          <w:sz w:val="22"/>
          <w:szCs w:val="22"/>
        </w:rPr>
        <w:t xml:space="preserve">rezentowane są one przez piasek </w:t>
      </w:r>
      <w:r w:rsidRPr="00A40756">
        <w:rPr>
          <w:color w:val="000000"/>
          <w:sz w:val="22"/>
          <w:szCs w:val="22"/>
        </w:rPr>
        <w:t>drobny, piasek pylasty, piasek średni i pospółkę (z licznymi domieszkami i przewarstwieniami)</w:t>
      </w:r>
      <w:r>
        <w:rPr>
          <w:color w:val="000000"/>
          <w:sz w:val="22"/>
          <w:szCs w:val="22"/>
        </w:rPr>
        <w:t xml:space="preserve"> </w:t>
      </w:r>
      <w:r w:rsidRPr="00A40756">
        <w:rPr>
          <w:color w:val="000000"/>
          <w:sz w:val="22"/>
          <w:szCs w:val="22"/>
        </w:rPr>
        <w:t>w stanie średnio zagęszczonym. Spąg gruntów niespoistych nie został</w:t>
      </w:r>
      <w:r>
        <w:rPr>
          <w:color w:val="000000"/>
          <w:sz w:val="22"/>
          <w:szCs w:val="22"/>
        </w:rPr>
        <w:t xml:space="preserve"> przewiercony </w:t>
      </w:r>
      <w:r w:rsidRPr="00A40756">
        <w:rPr>
          <w:color w:val="000000"/>
          <w:sz w:val="22"/>
          <w:szCs w:val="22"/>
        </w:rPr>
        <w:t>do głębokości rozpoznania, tj. 4 m p.p.t. Grunty spois</w:t>
      </w:r>
      <w:r>
        <w:rPr>
          <w:color w:val="000000"/>
          <w:sz w:val="22"/>
          <w:szCs w:val="22"/>
        </w:rPr>
        <w:t xml:space="preserve">te rozpoznano jedynie w otworze </w:t>
      </w:r>
      <w:r w:rsidRPr="00A40756">
        <w:rPr>
          <w:color w:val="000000"/>
          <w:sz w:val="22"/>
          <w:szCs w:val="22"/>
        </w:rPr>
        <w:t>nr 31 wśród gruntów niespoistych. Wykształcone są one jako zastoiskowe gliny pylaste w stanie</w:t>
      </w:r>
      <w:r>
        <w:rPr>
          <w:color w:val="000000"/>
          <w:sz w:val="22"/>
          <w:szCs w:val="22"/>
        </w:rPr>
        <w:t xml:space="preserve"> </w:t>
      </w:r>
      <w:r w:rsidRPr="00A40756">
        <w:rPr>
          <w:color w:val="000000"/>
          <w:sz w:val="22"/>
          <w:szCs w:val="22"/>
        </w:rPr>
        <w:t>twardoplastycznym.</w:t>
      </w:r>
    </w:p>
    <w:p w:rsidR="00A40756" w:rsidRP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Omawiane przedsięwzięcie nie przecina jakichkolwiek rzek lub cieków.</w:t>
      </w:r>
    </w:p>
    <w:p w:rsidR="00A40756" w:rsidRPr="00A40756" w:rsidRDefault="00A40756" w:rsidP="00A4075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Zgodnie z Kip, tymczasowe zaplecze budowy oraz</w:t>
      </w:r>
      <w:r>
        <w:rPr>
          <w:color w:val="000000"/>
          <w:sz w:val="22"/>
          <w:szCs w:val="22"/>
        </w:rPr>
        <w:t xml:space="preserve"> miejsca składowania materiałów </w:t>
      </w:r>
      <w:r w:rsidRPr="00A40756">
        <w:rPr>
          <w:color w:val="000000"/>
          <w:sz w:val="22"/>
          <w:szCs w:val="22"/>
        </w:rPr>
        <w:t>budowlanych lub postoju pojazdów i maszyn zostaną zorga</w:t>
      </w:r>
      <w:r>
        <w:rPr>
          <w:color w:val="000000"/>
          <w:sz w:val="22"/>
          <w:szCs w:val="22"/>
        </w:rPr>
        <w:t xml:space="preserve">nizowane na terenie utwardzonym </w:t>
      </w:r>
      <w:r w:rsidRPr="00A40756">
        <w:rPr>
          <w:color w:val="000000"/>
          <w:sz w:val="22"/>
          <w:szCs w:val="22"/>
        </w:rPr>
        <w:t>lub posiadającym szczelną nawierzchnię, co znacznie ograniczy ryzy</w:t>
      </w:r>
      <w:r>
        <w:rPr>
          <w:color w:val="000000"/>
          <w:sz w:val="22"/>
          <w:szCs w:val="22"/>
        </w:rPr>
        <w:t xml:space="preserve">ko zanieczyszczenia </w:t>
      </w:r>
      <w:r w:rsidRPr="00A40756">
        <w:rPr>
          <w:color w:val="000000"/>
          <w:sz w:val="22"/>
          <w:szCs w:val="22"/>
        </w:rPr>
        <w:t>środowiska wodno-gruntowego.</w:t>
      </w:r>
    </w:p>
    <w:p w:rsidR="00A40756" w:rsidRDefault="00A40756" w:rsidP="005E4F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40756">
        <w:rPr>
          <w:color w:val="000000"/>
          <w:sz w:val="22"/>
          <w:szCs w:val="22"/>
        </w:rPr>
        <w:t>Ponadto, w związku z prowadzeniem prac dotycz</w:t>
      </w:r>
      <w:r>
        <w:rPr>
          <w:color w:val="000000"/>
          <w:sz w:val="22"/>
          <w:szCs w:val="22"/>
        </w:rPr>
        <w:t xml:space="preserve">ących przebudowy sieci metodami </w:t>
      </w:r>
      <w:proofErr w:type="spellStart"/>
      <w:r w:rsidRPr="00A40756">
        <w:rPr>
          <w:color w:val="000000"/>
          <w:sz w:val="22"/>
          <w:szCs w:val="22"/>
        </w:rPr>
        <w:t>bezwykopowymi</w:t>
      </w:r>
      <w:proofErr w:type="spellEnd"/>
      <w:r w:rsidRPr="00A40756">
        <w:rPr>
          <w:color w:val="000000"/>
          <w:sz w:val="22"/>
          <w:szCs w:val="22"/>
        </w:rPr>
        <w:t>, np. przewiertem sterowanym,</w:t>
      </w:r>
      <w:r w:rsidR="005E4F9A">
        <w:rPr>
          <w:color w:val="000000"/>
          <w:sz w:val="22"/>
          <w:szCs w:val="22"/>
        </w:rPr>
        <w:t xml:space="preserve"> mogą powstawać odpady o kodzie </w:t>
      </w:r>
      <w:r w:rsidRPr="00A40756">
        <w:rPr>
          <w:color w:val="000000"/>
          <w:sz w:val="22"/>
          <w:szCs w:val="22"/>
        </w:rPr>
        <w:t xml:space="preserve">01 05 04 – płuczki i odpady wiertnicze z odwiertów wody </w:t>
      </w:r>
      <w:r w:rsidR="005E4F9A">
        <w:rPr>
          <w:color w:val="000000"/>
          <w:sz w:val="22"/>
          <w:szCs w:val="22"/>
        </w:rPr>
        <w:t xml:space="preserve">słodkiej. Zapisy art. 30 ust. 1 </w:t>
      </w:r>
      <w:r w:rsidRPr="00A40756">
        <w:rPr>
          <w:color w:val="000000"/>
          <w:sz w:val="22"/>
          <w:szCs w:val="22"/>
        </w:rPr>
        <w:t>ww. ustawy o odpadach, zakazuj</w:t>
      </w:r>
      <w:r w:rsidR="005E4F9A">
        <w:rPr>
          <w:color w:val="000000"/>
          <w:sz w:val="22"/>
          <w:szCs w:val="22"/>
        </w:rPr>
        <w:t xml:space="preserve">ą, poza wyjątkami dopuszczonymi </w:t>
      </w:r>
      <w:r w:rsidRPr="00A40756">
        <w:rPr>
          <w:color w:val="000000"/>
          <w:sz w:val="22"/>
          <w:szCs w:val="22"/>
        </w:rPr>
        <w:t>przez ustawodawcę, odzysku lub unieszkodliwiania odpadów p</w:t>
      </w:r>
      <w:r w:rsidR="005E4F9A">
        <w:rPr>
          <w:color w:val="000000"/>
          <w:sz w:val="22"/>
          <w:szCs w:val="22"/>
        </w:rPr>
        <w:t xml:space="preserve">oza instalacjami i urządzeniami </w:t>
      </w:r>
      <w:r w:rsidRPr="00A40756">
        <w:rPr>
          <w:color w:val="000000"/>
          <w:sz w:val="22"/>
          <w:szCs w:val="22"/>
        </w:rPr>
        <w:t>spełniającymi określone wymagania. Wykorzystanie płucze</w:t>
      </w:r>
      <w:r w:rsidR="005E4F9A">
        <w:rPr>
          <w:color w:val="000000"/>
          <w:sz w:val="22"/>
          <w:szCs w:val="22"/>
        </w:rPr>
        <w:t xml:space="preserve">k wiertniczych i innych odpadów </w:t>
      </w:r>
      <w:r w:rsidRPr="00A40756">
        <w:rPr>
          <w:color w:val="000000"/>
          <w:sz w:val="22"/>
          <w:szCs w:val="22"/>
        </w:rPr>
        <w:t>wiertniczych (z grupy 01 05) stanowi odzysk odpadu zdef</w:t>
      </w:r>
      <w:r w:rsidR="005E4F9A">
        <w:rPr>
          <w:color w:val="000000"/>
          <w:sz w:val="22"/>
          <w:szCs w:val="22"/>
        </w:rPr>
        <w:t xml:space="preserve">iniowany w art. 3 ust. 1 pkt 14 </w:t>
      </w:r>
      <w:r w:rsidRPr="00A40756">
        <w:rPr>
          <w:color w:val="000000"/>
          <w:sz w:val="22"/>
          <w:szCs w:val="22"/>
        </w:rPr>
        <w:t xml:space="preserve">tej ustawy, a w rozporządzeniu Ministra Środowiska z dnia </w:t>
      </w:r>
      <w:r w:rsidR="00FC7C31">
        <w:rPr>
          <w:color w:val="000000"/>
          <w:sz w:val="22"/>
          <w:szCs w:val="22"/>
        </w:rPr>
        <w:br/>
      </w:r>
      <w:r w:rsidRPr="00A40756">
        <w:rPr>
          <w:color w:val="000000"/>
          <w:sz w:val="22"/>
          <w:szCs w:val="22"/>
        </w:rPr>
        <w:t>11 maja 2015 r. w sprawie odzysku</w:t>
      </w:r>
      <w:r w:rsidR="005E4F9A">
        <w:rPr>
          <w:color w:val="000000"/>
          <w:sz w:val="22"/>
          <w:szCs w:val="22"/>
        </w:rPr>
        <w:t xml:space="preserve"> </w:t>
      </w:r>
      <w:r w:rsidRPr="00A40756">
        <w:rPr>
          <w:color w:val="000000"/>
          <w:sz w:val="22"/>
          <w:szCs w:val="22"/>
        </w:rPr>
        <w:t>odpadów poza instalacjami i urządzeniami (Dz</w:t>
      </w:r>
      <w:r w:rsidR="005E4F9A">
        <w:rPr>
          <w:color w:val="000000"/>
          <w:sz w:val="22"/>
          <w:szCs w:val="22"/>
        </w:rPr>
        <w:t xml:space="preserve">. U. z 2015 r., poz. 796 </w:t>
      </w:r>
      <w:proofErr w:type="spellStart"/>
      <w:r w:rsidR="005E4F9A">
        <w:rPr>
          <w:color w:val="000000"/>
          <w:sz w:val="22"/>
          <w:szCs w:val="22"/>
        </w:rPr>
        <w:t>t.j</w:t>
      </w:r>
      <w:proofErr w:type="spellEnd"/>
      <w:r w:rsidR="005E4F9A">
        <w:rPr>
          <w:color w:val="000000"/>
          <w:sz w:val="22"/>
          <w:szCs w:val="22"/>
        </w:rPr>
        <w:t xml:space="preserve">.), </w:t>
      </w:r>
      <w:r w:rsidRPr="00A40756">
        <w:rPr>
          <w:color w:val="000000"/>
          <w:sz w:val="22"/>
          <w:szCs w:val="22"/>
        </w:rPr>
        <w:t>brak jest dopuszczenia jakiejkolwiek formy odzysku</w:t>
      </w:r>
      <w:r w:rsidR="005E4F9A">
        <w:rPr>
          <w:color w:val="000000"/>
          <w:sz w:val="22"/>
          <w:szCs w:val="22"/>
        </w:rPr>
        <w:t xml:space="preserve"> tych odpadów poza instalacjami </w:t>
      </w:r>
      <w:r w:rsidR="005E4F9A">
        <w:rPr>
          <w:color w:val="000000"/>
          <w:sz w:val="22"/>
          <w:szCs w:val="22"/>
        </w:rPr>
        <w:br/>
      </w:r>
      <w:r w:rsidRPr="00A40756">
        <w:rPr>
          <w:color w:val="000000"/>
          <w:sz w:val="22"/>
          <w:szCs w:val="22"/>
        </w:rPr>
        <w:t>i urządzeniami do tego przeznaczonymi, wobec czego odpa</w:t>
      </w:r>
      <w:r w:rsidR="005E4F9A">
        <w:rPr>
          <w:color w:val="000000"/>
          <w:sz w:val="22"/>
          <w:szCs w:val="22"/>
        </w:rPr>
        <w:t xml:space="preserve">dy należy przekazać do dalszego </w:t>
      </w:r>
      <w:r w:rsidRPr="00A40756">
        <w:rPr>
          <w:color w:val="000000"/>
          <w:sz w:val="22"/>
          <w:szCs w:val="22"/>
        </w:rPr>
        <w:t>ich zagospodarowania poprzez odzysk lub unieszkodliwienie.</w:t>
      </w:r>
    </w:p>
    <w:p w:rsidR="005E4F9A" w:rsidRPr="005E4F9A" w:rsidRDefault="005E4F9A" w:rsidP="005E4F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E4F9A">
        <w:rPr>
          <w:color w:val="000000"/>
          <w:sz w:val="22"/>
          <w:szCs w:val="22"/>
        </w:rPr>
        <w:t>Zgodnie z uzupełnieniem Kip, próby szczelności poszczególnych rurociągów zostaną</w:t>
      </w:r>
      <w:r>
        <w:rPr>
          <w:color w:val="000000"/>
          <w:sz w:val="22"/>
          <w:szCs w:val="22"/>
        </w:rPr>
        <w:t xml:space="preserve"> </w:t>
      </w:r>
      <w:r w:rsidRPr="005E4F9A">
        <w:rPr>
          <w:color w:val="000000"/>
          <w:sz w:val="22"/>
          <w:szCs w:val="22"/>
        </w:rPr>
        <w:t>wykonane z wykorzystaniem wody, która następn</w:t>
      </w:r>
      <w:r>
        <w:rPr>
          <w:color w:val="000000"/>
          <w:sz w:val="22"/>
          <w:szCs w:val="22"/>
        </w:rPr>
        <w:t xml:space="preserve">ie będzie wywożona do miejskiej </w:t>
      </w:r>
      <w:r w:rsidRPr="005E4F9A">
        <w:rPr>
          <w:color w:val="000000"/>
          <w:sz w:val="22"/>
          <w:szCs w:val="22"/>
        </w:rPr>
        <w:t>oczyszczalni ścieków.</w:t>
      </w:r>
    </w:p>
    <w:p w:rsidR="005E4F9A" w:rsidRPr="005E4F9A" w:rsidRDefault="005E4F9A" w:rsidP="005E4F9A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E4F9A">
        <w:rPr>
          <w:color w:val="000000"/>
          <w:sz w:val="22"/>
          <w:szCs w:val="22"/>
        </w:rPr>
        <w:t>Z uwagi na rodzaj, zakres i lokalizację</w:t>
      </w:r>
      <w:r>
        <w:rPr>
          <w:color w:val="000000"/>
          <w:sz w:val="22"/>
          <w:szCs w:val="22"/>
        </w:rPr>
        <w:t xml:space="preserve"> przedsięwzięcia stwierdza się, </w:t>
      </w:r>
      <w:r w:rsidRPr="005E4F9A">
        <w:rPr>
          <w:color w:val="000000"/>
          <w:sz w:val="22"/>
          <w:szCs w:val="22"/>
        </w:rPr>
        <w:t>że przy zastosowaniu rozwiązań opisanych w Kip,</w:t>
      </w:r>
      <w:r>
        <w:rPr>
          <w:color w:val="000000"/>
          <w:sz w:val="22"/>
          <w:szCs w:val="22"/>
        </w:rPr>
        <w:t xml:space="preserve"> jego realizacja i eksploatacja </w:t>
      </w:r>
      <w:r w:rsidRPr="005E4F9A">
        <w:rPr>
          <w:color w:val="000000"/>
          <w:sz w:val="22"/>
          <w:szCs w:val="22"/>
        </w:rPr>
        <w:t>nie wpłynie negatywnie na ryzyko nieosiągnięcia</w:t>
      </w:r>
      <w:r>
        <w:rPr>
          <w:color w:val="000000"/>
          <w:sz w:val="22"/>
          <w:szCs w:val="22"/>
        </w:rPr>
        <w:t xml:space="preserve"> celów środowiskowych zawartych </w:t>
      </w:r>
      <w:r w:rsidRPr="005E4F9A">
        <w:rPr>
          <w:color w:val="000000"/>
          <w:sz w:val="22"/>
          <w:szCs w:val="22"/>
        </w:rPr>
        <w:t>w Planie gospodarowania wodami na obszarze dor</w:t>
      </w:r>
      <w:r>
        <w:rPr>
          <w:color w:val="000000"/>
          <w:sz w:val="22"/>
          <w:szCs w:val="22"/>
        </w:rPr>
        <w:t>zecza Wisły.</w:t>
      </w:r>
    </w:p>
    <w:p w:rsidR="005E4F9A" w:rsidRDefault="005E4F9A" w:rsidP="0032650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E4F9A">
        <w:rPr>
          <w:color w:val="000000"/>
          <w:sz w:val="22"/>
          <w:szCs w:val="22"/>
        </w:rPr>
        <w:t xml:space="preserve">Na etapie realizacji przedsięwzięcia, prace budowlane, </w:t>
      </w:r>
      <w:r>
        <w:rPr>
          <w:color w:val="000000"/>
          <w:sz w:val="22"/>
          <w:szCs w:val="22"/>
        </w:rPr>
        <w:t xml:space="preserve">w szczególności praca ciężkiego </w:t>
      </w:r>
      <w:r w:rsidRPr="005E4F9A">
        <w:rPr>
          <w:color w:val="000000"/>
          <w:sz w:val="22"/>
          <w:szCs w:val="22"/>
        </w:rPr>
        <w:t>sprzętu, wykonywanie prac ziemnych oraz transport ma</w:t>
      </w:r>
      <w:r w:rsidR="00326504">
        <w:rPr>
          <w:color w:val="000000"/>
          <w:sz w:val="22"/>
          <w:szCs w:val="22"/>
        </w:rPr>
        <w:t xml:space="preserve">teriałów budowlanych, spowodują </w:t>
      </w:r>
      <w:r w:rsidRPr="005E4F9A">
        <w:rPr>
          <w:color w:val="000000"/>
          <w:sz w:val="22"/>
          <w:szCs w:val="22"/>
        </w:rPr>
        <w:t>okresowe uciążliwości, takie jak: podwyższony poziom hałasu oraz emis</w:t>
      </w:r>
      <w:r w:rsidR="00326504">
        <w:rPr>
          <w:color w:val="000000"/>
          <w:sz w:val="22"/>
          <w:szCs w:val="22"/>
        </w:rPr>
        <w:t xml:space="preserve">ję zanieczyszczeń </w:t>
      </w:r>
      <w:r w:rsidRPr="005E4F9A">
        <w:rPr>
          <w:color w:val="000000"/>
          <w:sz w:val="22"/>
          <w:szCs w:val="22"/>
        </w:rPr>
        <w:t>do powietrza. Dla zminimalizowania ww. oddziaływań:</w:t>
      </w:r>
    </w:p>
    <w:p w:rsidR="00326504" w:rsidRDefault="00326504" w:rsidP="00C60695">
      <w:pPr>
        <w:pStyle w:val="NormalnyWeb"/>
        <w:numPr>
          <w:ilvl w:val="0"/>
          <w:numId w:val="1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wszystkie prace w sąsiedztwie terenów zabudowy mieszkaniowej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 xml:space="preserve">będą wykonywane wyłącznie </w:t>
      </w:r>
      <w:r>
        <w:rPr>
          <w:color w:val="000000"/>
          <w:sz w:val="22"/>
          <w:szCs w:val="22"/>
        </w:rPr>
        <w:br/>
      </w:r>
      <w:r w:rsidRPr="00326504">
        <w:rPr>
          <w:color w:val="000000"/>
          <w:sz w:val="22"/>
          <w:szCs w:val="22"/>
        </w:rPr>
        <w:t>w porze dziennej, z wyjątkiem prac wymagających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ciągłości technologicznej (typu betonowanie),</w:t>
      </w:r>
    </w:p>
    <w:p w:rsidR="00326504" w:rsidRDefault="00326504" w:rsidP="00C60695">
      <w:pPr>
        <w:pStyle w:val="NormalnyWeb"/>
        <w:numPr>
          <w:ilvl w:val="0"/>
          <w:numId w:val="1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materiały pylące oraz masy bitumiczne będą transportowane samochodami,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których skrzynia ładunkowa wyposażona zostanie w opończę lub inne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zabezpieczenie ograniczające pylenie materiału oraz emisję oparów asfaltu,</w:t>
      </w:r>
    </w:p>
    <w:p w:rsidR="00326504" w:rsidRDefault="00326504" w:rsidP="00C60695">
      <w:pPr>
        <w:pStyle w:val="NormalnyWeb"/>
        <w:numPr>
          <w:ilvl w:val="0"/>
          <w:numId w:val="1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należy stosować materiały sypkie o odpowiedniej wilgotności. W przypadku,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jeżeli materiały sypkie będą charakteryzowały się niską wilgotnością, w celu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ograniczenia pylenia podczas przesypu należy zraszać je wodą,</w:t>
      </w:r>
    </w:p>
    <w:p w:rsidR="00326504" w:rsidRPr="00326504" w:rsidRDefault="00326504" w:rsidP="00C60695">
      <w:pPr>
        <w:pStyle w:val="NormalnyWeb"/>
        <w:numPr>
          <w:ilvl w:val="0"/>
          <w:numId w:val="1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zraszać teren budowy wodą, w celu ograniczenia wtórnego pylenia w okresie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niekorzystnych warunków meteorologicznych (długotrwały brak opadów i wiatr).</w:t>
      </w:r>
    </w:p>
    <w:p w:rsidR="00326504" w:rsidRDefault="00326504" w:rsidP="0032650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Wszelkie uciążliwości związane z etapem realizacji ma</w:t>
      </w:r>
      <w:r>
        <w:rPr>
          <w:color w:val="000000"/>
          <w:sz w:val="22"/>
          <w:szCs w:val="22"/>
        </w:rPr>
        <w:t xml:space="preserve">ją charakter okresowy i ustąpią </w:t>
      </w:r>
      <w:r>
        <w:rPr>
          <w:color w:val="000000"/>
          <w:sz w:val="22"/>
          <w:szCs w:val="22"/>
        </w:rPr>
        <w:br/>
      </w:r>
      <w:r w:rsidRPr="00326504">
        <w:rPr>
          <w:color w:val="000000"/>
          <w:sz w:val="22"/>
          <w:szCs w:val="22"/>
        </w:rPr>
        <w:t>z chwilą zakończenia budowy. Biorąc pod uwagę odcinkowy charakter zadan</w:t>
      </w:r>
      <w:r>
        <w:rPr>
          <w:color w:val="000000"/>
          <w:sz w:val="22"/>
          <w:szCs w:val="22"/>
        </w:rPr>
        <w:t xml:space="preserve">ia </w:t>
      </w:r>
      <w:r w:rsidRPr="00326504">
        <w:rPr>
          <w:color w:val="000000"/>
          <w:sz w:val="22"/>
          <w:szCs w:val="22"/>
        </w:rPr>
        <w:t>inwestycyjnego, lokalizacja źródeł dźwięku i zanieczy</w:t>
      </w:r>
      <w:r>
        <w:rPr>
          <w:color w:val="000000"/>
          <w:sz w:val="22"/>
          <w:szCs w:val="22"/>
        </w:rPr>
        <w:t xml:space="preserve">szczeń powietrza będzie zmienna </w:t>
      </w:r>
      <w:r w:rsidRPr="00326504">
        <w:rPr>
          <w:color w:val="000000"/>
          <w:sz w:val="22"/>
          <w:szCs w:val="22"/>
        </w:rPr>
        <w:t>w czasie oraz ograniczona przestrzennie.</w:t>
      </w:r>
    </w:p>
    <w:p w:rsidR="00326504" w:rsidRPr="00326504" w:rsidRDefault="00326504" w:rsidP="0032650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W celu ograniczenia emisji substancji do powietrza, na etapie eksploatacji planuje się:</w:t>
      </w:r>
    </w:p>
    <w:p w:rsidR="00326504" w:rsidRDefault="00326504" w:rsidP="00C60695">
      <w:pPr>
        <w:pStyle w:val="NormalnyWeb"/>
        <w:numPr>
          <w:ilvl w:val="0"/>
          <w:numId w:val="1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systematyczne czyszczenie torowisk poprzez zamiatanie i zraszanie ograniczające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emisję wtórną pyłów,</w:t>
      </w:r>
    </w:p>
    <w:p w:rsidR="00326504" w:rsidRDefault="00326504" w:rsidP="00C60695">
      <w:pPr>
        <w:pStyle w:val="NormalnyWeb"/>
        <w:numPr>
          <w:ilvl w:val="0"/>
          <w:numId w:val="1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w dużej części zastosowanie torowisk zielonych dla których istotne jest uzupełnianie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ubytków po okresie zimowym,</w:t>
      </w:r>
    </w:p>
    <w:p w:rsidR="00326504" w:rsidRPr="00326504" w:rsidRDefault="00326504" w:rsidP="00C60695">
      <w:pPr>
        <w:pStyle w:val="NormalnyWeb"/>
        <w:numPr>
          <w:ilvl w:val="0"/>
          <w:numId w:val="1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 xml:space="preserve">oszczędne stosowanie mieszanek </w:t>
      </w:r>
      <w:proofErr w:type="spellStart"/>
      <w:r w:rsidRPr="00326504">
        <w:rPr>
          <w:color w:val="000000"/>
          <w:sz w:val="22"/>
          <w:szCs w:val="22"/>
        </w:rPr>
        <w:t>uszorstniających</w:t>
      </w:r>
      <w:proofErr w:type="spellEnd"/>
      <w:r w:rsidRPr="00326504">
        <w:rPr>
          <w:color w:val="000000"/>
          <w:sz w:val="22"/>
          <w:szCs w:val="22"/>
        </w:rPr>
        <w:t xml:space="preserve"> w sąsiedztwie torowisk zielonych.</w:t>
      </w:r>
    </w:p>
    <w:p w:rsidR="001A7D41" w:rsidRDefault="00326504" w:rsidP="0032650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W dniu 26 czerwca 2023 r. Sejmik Województwa Kuj</w:t>
      </w:r>
      <w:r>
        <w:rPr>
          <w:color w:val="000000"/>
          <w:sz w:val="22"/>
          <w:szCs w:val="22"/>
        </w:rPr>
        <w:t xml:space="preserve">awsko-Pomorskiego uchwalił nowy </w:t>
      </w:r>
      <w:r w:rsidRPr="00326504">
        <w:rPr>
          <w:color w:val="000000"/>
          <w:sz w:val="22"/>
          <w:szCs w:val="22"/>
        </w:rPr>
        <w:t>program ochrony powietrza dla wszystkich stref wo</w:t>
      </w:r>
      <w:r>
        <w:rPr>
          <w:color w:val="000000"/>
          <w:sz w:val="22"/>
          <w:szCs w:val="22"/>
        </w:rPr>
        <w:t xml:space="preserve">jewództwa kujawsko-pomorskiego, </w:t>
      </w:r>
      <w:r w:rsidRPr="00326504">
        <w:rPr>
          <w:color w:val="000000"/>
          <w:sz w:val="22"/>
          <w:szCs w:val="22"/>
        </w:rPr>
        <w:t>w tym m.in. dla strefy miasto Toruń, na terenie któr</w:t>
      </w:r>
      <w:r>
        <w:rPr>
          <w:color w:val="000000"/>
          <w:sz w:val="22"/>
          <w:szCs w:val="22"/>
        </w:rPr>
        <w:t xml:space="preserve">ej zlokalizowane jest planowane </w:t>
      </w:r>
      <w:r w:rsidR="00FC7C31">
        <w:rPr>
          <w:color w:val="000000"/>
          <w:sz w:val="22"/>
          <w:szCs w:val="22"/>
        </w:rPr>
        <w:t>przedsięwzięcie (uchwał</w:t>
      </w:r>
      <w:r w:rsidRPr="00326504">
        <w:rPr>
          <w:color w:val="000000"/>
          <w:sz w:val="22"/>
          <w:szCs w:val="22"/>
        </w:rPr>
        <w:t xml:space="preserve">a </w:t>
      </w:r>
      <w:r w:rsidR="00FC7C31">
        <w:rPr>
          <w:color w:val="000000"/>
          <w:sz w:val="22"/>
          <w:szCs w:val="22"/>
        </w:rPr>
        <w:br/>
      </w:r>
      <w:r w:rsidRPr="00326504">
        <w:rPr>
          <w:color w:val="000000"/>
          <w:sz w:val="22"/>
          <w:szCs w:val="22"/>
        </w:rPr>
        <w:t>nr LIX/805/23 z dnia 26.06.2023 r</w:t>
      </w:r>
      <w:r>
        <w:rPr>
          <w:color w:val="000000"/>
          <w:sz w:val="22"/>
          <w:szCs w:val="22"/>
        </w:rPr>
        <w:t xml:space="preserve">. w sprawie określenia programu </w:t>
      </w:r>
      <w:r w:rsidRPr="00326504">
        <w:rPr>
          <w:color w:val="000000"/>
          <w:sz w:val="22"/>
          <w:szCs w:val="22"/>
        </w:rPr>
        <w:t xml:space="preserve">ochrony powietrza w zakresie pyłu zawieszonego PM10, PM2,5 oraz </w:t>
      </w:r>
      <w:proofErr w:type="spellStart"/>
      <w:r w:rsidRPr="00326504">
        <w:rPr>
          <w:color w:val="000000"/>
          <w:sz w:val="22"/>
          <w:szCs w:val="22"/>
        </w:rPr>
        <w:t>benzo</w:t>
      </w:r>
      <w:proofErr w:type="spellEnd"/>
      <w:r w:rsidRPr="00326504">
        <w:rPr>
          <w:color w:val="000000"/>
          <w:sz w:val="22"/>
          <w:szCs w:val="22"/>
        </w:rPr>
        <w:t>(a)</w:t>
      </w:r>
      <w:proofErr w:type="spellStart"/>
      <w:r w:rsidRPr="00326504">
        <w:rPr>
          <w:color w:val="000000"/>
          <w:sz w:val="22"/>
          <w:szCs w:val="22"/>
        </w:rPr>
        <w:t>pirenu</w:t>
      </w:r>
      <w:proofErr w:type="spellEnd"/>
      <w:r w:rsidRPr="00326504">
        <w:rPr>
          <w:color w:val="000000"/>
          <w:sz w:val="22"/>
          <w:szCs w:val="22"/>
        </w:rPr>
        <w:t xml:space="preserve"> dla strefy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>miasto Toruń – aktualizacja).</w:t>
      </w:r>
    </w:p>
    <w:p w:rsidR="00326504" w:rsidRDefault="00326504" w:rsidP="0032650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26504">
        <w:rPr>
          <w:color w:val="000000"/>
          <w:sz w:val="22"/>
          <w:szCs w:val="22"/>
        </w:rPr>
        <w:t>Program ochrony powietrza w zakresie pyłu zawieszonego PM10, PM2,5</w:t>
      </w:r>
      <w:r>
        <w:rPr>
          <w:color w:val="000000"/>
          <w:sz w:val="22"/>
          <w:szCs w:val="22"/>
        </w:rPr>
        <w:t xml:space="preserve"> </w:t>
      </w:r>
      <w:r w:rsidRPr="00326504">
        <w:rPr>
          <w:color w:val="000000"/>
          <w:sz w:val="22"/>
          <w:szCs w:val="22"/>
        </w:rPr>
        <w:t xml:space="preserve">oraz </w:t>
      </w:r>
      <w:proofErr w:type="spellStart"/>
      <w:r w:rsidRPr="00326504">
        <w:rPr>
          <w:color w:val="000000"/>
          <w:sz w:val="22"/>
          <w:szCs w:val="22"/>
        </w:rPr>
        <w:t>benzo</w:t>
      </w:r>
      <w:proofErr w:type="spellEnd"/>
      <w:r w:rsidRPr="00326504">
        <w:rPr>
          <w:color w:val="000000"/>
          <w:sz w:val="22"/>
          <w:szCs w:val="22"/>
        </w:rPr>
        <w:t>(a)</w:t>
      </w:r>
      <w:proofErr w:type="spellStart"/>
      <w:r w:rsidRPr="00326504">
        <w:rPr>
          <w:color w:val="000000"/>
          <w:sz w:val="22"/>
          <w:szCs w:val="22"/>
        </w:rPr>
        <w:t>pirenu</w:t>
      </w:r>
      <w:proofErr w:type="spellEnd"/>
      <w:r w:rsidRPr="00326504">
        <w:rPr>
          <w:color w:val="000000"/>
          <w:sz w:val="22"/>
          <w:szCs w:val="22"/>
        </w:rPr>
        <w:t xml:space="preserve"> dla strefy miasto Toruń – aktualizacja </w:t>
      </w:r>
      <w:r>
        <w:rPr>
          <w:color w:val="000000"/>
          <w:sz w:val="22"/>
          <w:szCs w:val="22"/>
        </w:rPr>
        <w:t xml:space="preserve">(dalej POP lub Program) stanowi </w:t>
      </w:r>
      <w:r w:rsidRPr="00326504">
        <w:rPr>
          <w:color w:val="000000"/>
          <w:sz w:val="22"/>
          <w:szCs w:val="22"/>
        </w:rPr>
        <w:t>aktualizację obowiązującego dotychczas „Programu oc</w:t>
      </w:r>
      <w:r>
        <w:rPr>
          <w:color w:val="000000"/>
          <w:sz w:val="22"/>
          <w:szCs w:val="22"/>
        </w:rPr>
        <w:t xml:space="preserve">hrony powietrza w zakresie pyłu </w:t>
      </w:r>
      <w:r w:rsidRPr="00326504">
        <w:rPr>
          <w:color w:val="000000"/>
          <w:sz w:val="22"/>
          <w:szCs w:val="22"/>
        </w:rPr>
        <w:t xml:space="preserve">zawieszonego PM10 oraz </w:t>
      </w:r>
      <w:proofErr w:type="spellStart"/>
      <w:r w:rsidRPr="00326504">
        <w:rPr>
          <w:color w:val="000000"/>
          <w:sz w:val="22"/>
          <w:szCs w:val="22"/>
        </w:rPr>
        <w:t>benzo</w:t>
      </w:r>
      <w:proofErr w:type="spellEnd"/>
      <w:r w:rsidRPr="00326504">
        <w:rPr>
          <w:color w:val="000000"/>
          <w:sz w:val="22"/>
          <w:szCs w:val="22"/>
        </w:rPr>
        <w:t>(a)</w:t>
      </w:r>
      <w:proofErr w:type="spellStart"/>
      <w:r w:rsidRPr="00326504">
        <w:rPr>
          <w:color w:val="000000"/>
          <w:sz w:val="22"/>
          <w:szCs w:val="22"/>
        </w:rPr>
        <w:t>pirenu</w:t>
      </w:r>
      <w:proofErr w:type="spellEnd"/>
      <w:r w:rsidRPr="00326504">
        <w:rPr>
          <w:color w:val="000000"/>
          <w:sz w:val="22"/>
          <w:szCs w:val="22"/>
        </w:rPr>
        <w:t xml:space="preserve"> dla strefy mi</w:t>
      </w:r>
      <w:r>
        <w:rPr>
          <w:color w:val="000000"/>
          <w:sz w:val="22"/>
          <w:szCs w:val="22"/>
        </w:rPr>
        <w:t xml:space="preserve">asto Toruń” określonego uchwałą </w:t>
      </w:r>
      <w:r w:rsidRPr="00326504">
        <w:rPr>
          <w:color w:val="000000"/>
          <w:sz w:val="22"/>
          <w:szCs w:val="22"/>
        </w:rPr>
        <w:t>XXIII/341/20 Sejmiku Województwa Kujawsko-Pomorsk</w:t>
      </w:r>
      <w:r>
        <w:rPr>
          <w:color w:val="000000"/>
          <w:sz w:val="22"/>
          <w:szCs w:val="22"/>
        </w:rPr>
        <w:t xml:space="preserve">iego z dnia 22 czerwca 2020 r., </w:t>
      </w:r>
      <w:r w:rsidRPr="00326504">
        <w:rPr>
          <w:color w:val="000000"/>
          <w:sz w:val="22"/>
          <w:szCs w:val="22"/>
        </w:rPr>
        <w:t xml:space="preserve">w zakresie </w:t>
      </w:r>
      <w:proofErr w:type="spellStart"/>
      <w:r w:rsidRPr="00326504">
        <w:rPr>
          <w:color w:val="000000"/>
          <w:sz w:val="22"/>
          <w:szCs w:val="22"/>
        </w:rPr>
        <w:t>benzo</w:t>
      </w:r>
      <w:proofErr w:type="spellEnd"/>
      <w:r w:rsidRPr="00326504">
        <w:rPr>
          <w:color w:val="000000"/>
          <w:sz w:val="22"/>
          <w:szCs w:val="22"/>
        </w:rPr>
        <w:t>(a)</w:t>
      </w:r>
      <w:proofErr w:type="spellStart"/>
      <w:r w:rsidRPr="00326504">
        <w:rPr>
          <w:color w:val="000000"/>
          <w:sz w:val="22"/>
          <w:szCs w:val="22"/>
        </w:rPr>
        <w:t>pirenu</w:t>
      </w:r>
      <w:proofErr w:type="spellEnd"/>
      <w:r w:rsidRPr="00326504">
        <w:rPr>
          <w:color w:val="000000"/>
          <w:sz w:val="22"/>
          <w:szCs w:val="22"/>
        </w:rPr>
        <w:t>, a także uwzględnia nowe zaniecz</w:t>
      </w:r>
      <w:r>
        <w:rPr>
          <w:color w:val="000000"/>
          <w:sz w:val="22"/>
          <w:szCs w:val="22"/>
        </w:rPr>
        <w:t xml:space="preserve">yszczenie pył zawieszony PM2,5. </w:t>
      </w:r>
      <w:r w:rsidRPr="00326504">
        <w:rPr>
          <w:color w:val="000000"/>
          <w:sz w:val="22"/>
          <w:szCs w:val="22"/>
        </w:rPr>
        <w:t>Został opracowany w związku z odnotowaniem w 2021 r. p</w:t>
      </w:r>
      <w:r>
        <w:rPr>
          <w:color w:val="000000"/>
          <w:sz w:val="22"/>
          <w:szCs w:val="22"/>
        </w:rPr>
        <w:t xml:space="preserve">rzekroczenia poziomu docelowego </w:t>
      </w:r>
      <w:proofErr w:type="spellStart"/>
      <w:r w:rsidRPr="00326504">
        <w:rPr>
          <w:color w:val="000000"/>
          <w:sz w:val="22"/>
          <w:szCs w:val="22"/>
        </w:rPr>
        <w:t>benzo</w:t>
      </w:r>
      <w:proofErr w:type="spellEnd"/>
      <w:r w:rsidRPr="00326504">
        <w:rPr>
          <w:color w:val="000000"/>
          <w:sz w:val="22"/>
          <w:szCs w:val="22"/>
        </w:rPr>
        <w:t>(a)</w:t>
      </w:r>
      <w:proofErr w:type="spellStart"/>
      <w:r w:rsidRPr="00326504">
        <w:rPr>
          <w:color w:val="000000"/>
          <w:sz w:val="22"/>
          <w:szCs w:val="22"/>
        </w:rPr>
        <w:t>pirenu</w:t>
      </w:r>
      <w:proofErr w:type="spellEnd"/>
      <w:r w:rsidRPr="00326504">
        <w:rPr>
          <w:color w:val="000000"/>
          <w:sz w:val="22"/>
          <w:szCs w:val="22"/>
        </w:rPr>
        <w:t xml:space="preserve"> oraz przekroczenia standardu jakości po</w:t>
      </w:r>
      <w:r>
        <w:rPr>
          <w:color w:val="000000"/>
          <w:sz w:val="22"/>
          <w:szCs w:val="22"/>
        </w:rPr>
        <w:t xml:space="preserve">wietrza pyłu zawieszonego PM2,5 </w:t>
      </w:r>
      <w:r w:rsidRPr="00326504">
        <w:rPr>
          <w:color w:val="000000"/>
          <w:sz w:val="22"/>
          <w:szCs w:val="22"/>
        </w:rPr>
        <w:t>(nowego zanieczyszczenia, którego przekroczenie pozio</w:t>
      </w:r>
      <w:r>
        <w:rPr>
          <w:color w:val="000000"/>
          <w:sz w:val="22"/>
          <w:szCs w:val="22"/>
        </w:rPr>
        <w:t xml:space="preserve">mu dopuszczalnego nie wystąpiło </w:t>
      </w:r>
      <w:r w:rsidRPr="00326504">
        <w:rPr>
          <w:color w:val="000000"/>
          <w:sz w:val="22"/>
          <w:szCs w:val="22"/>
        </w:rPr>
        <w:t>w 2018 r.) na terenie strefy. W 2021 r. w strefie miasto Toru</w:t>
      </w:r>
      <w:r>
        <w:rPr>
          <w:color w:val="000000"/>
          <w:sz w:val="22"/>
          <w:szCs w:val="22"/>
        </w:rPr>
        <w:t xml:space="preserve">ń nie stwierdzono przekroczenia </w:t>
      </w:r>
      <w:r w:rsidRPr="00326504">
        <w:rPr>
          <w:color w:val="000000"/>
          <w:sz w:val="22"/>
          <w:szCs w:val="22"/>
        </w:rPr>
        <w:t xml:space="preserve">poziomów dopuszczalnych pyłu zawieszonego PM10, a </w:t>
      </w:r>
      <w:r>
        <w:rPr>
          <w:color w:val="000000"/>
          <w:sz w:val="22"/>
          <w:szCs w:val="22"/>
        </w:rPr>
        <w:t xml:space="preserve">więc dla tej substancji Program </w:t>
      </w:r>
      <w:r w:rsidRPr="00326504">
        <w:rPr>
          <w:color w:val="000000"/>
          <w:sz w:val="22"/>
          <w:szCs w:val="22"/>
        </w:rPr>
        <w:t>nie podlega aktualizacji.</w:t>
      </w:r>
    </w:p>
    <w:p w:rsidR="003F6094" w:rsidRP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Na podstawie rocznej oceny jakości powietrza za rok 2018 strefa miasto Toruń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ze względu na ochronę zdrowia została zakwalifik</w:t>
      </w:r>
      <w:r>
        <w:rPr>
          <w:color w:val="000000"/>
          <w:sz w:val="22"/>
          <w:szCs w:val="22"/>
        </w:rPr>
        <w:t xml:space="preserve">owana do klasy C pod kątem pyłu </w:t>
      </w:r>
      <w:r w:rsidRPr="003F6094">
        <w:rPr>
          <w:color w:val="000000"/>
          <w:sz w:val="22"/>
          <w:szCs w:val="22"/>
        </w:rPr>
        <w:t xml:space="preserve">zawieszonego PM10 </w:t>
      </w:r>
      <w:r>
        <w:rPr>
          <w:color w:val="000000"/>
          <w:sz w:val="22"/>
          <w:szCs w:val="22"/>
        </w:rPr>
        <w:br/>
      </w:r>
      <w:r w:rsidRPr="003F6094">
        <w:rPr>
          <w:color w:val="000000"/>
          <w:sz w:val="22"/>
          <w:szCs w:val="22"/>
        </w:rPr>
        <w:t xml:space="preserve">i </w:t>
      </w:r>
      <w:proofErr w:type="spellStart"/>
      <w:r w:rsidRPr="003F6094">
        <w:rPr>
          <w:color w:val="000000"/>
          <w:sz w:val="22"/>
          <w:szCs w:val="22"/>
        </w:rPr>
        <w:t>benzo</w:t>
      </w:r>
      <w:proofErr w:type="spellEnd"/>
      <w:r w:rsidRPr="003F6094">
        <w:rPr>
          <w:color w:val="000000"/>
          <w:sz w:val="22"/>
          <w:szCs w:val="22"/>
        </w:rPr>
        <w:t>(a)</w:t>
      </w:r>
      <w:proofErr w:type="spellStart"/>
      <w:r w:rsidRPr="003F6094">
        <w:rPr>
          <w:color w:val="000000"/>
          <w:sz w:val="22"/>
          <w:szCs w:val="22"/>
        </w:rPr>
        <w:t>pirenu</w:t>
      </w:r>
      <w:proofErr w:type="spellEnd"/>
      <w:r w:rsidRPr="003F6094">
        <w:rPr>
          <w:color w:val="000000"/>
          <w:sz w:val="22"/>
          <w:szCs w:val="22"/>
        </w:rPr>
        <w:t>. Zgodnie z</w:t>
      </w:r>
      <w:r>
        <w:rPr>
          <w:color w:val="000000"/>
          <w:sz w:val="22"/>
          <w:szCs w:val="22"/>
        </w:rPr>
        <w:t xml:space="preserve"> roczną oceną jakości powietrza </w:t>
      </w:r>
      <w:r w:rsidRPr="003F6094">
        <w:rPr>
          <w:color w:val="000000"/>
          <w:sz w:val="22"/>
          <w:szCs w:val="22"/>
        </w:rPr>
        <w:t>za rok 2021 strefa miasto Toruń została zakwalifikow</w:t>
      </w:r>
      <w:r>
        <w:rPr>
          <w:color w:val="000000"/>
          <w:sz w:val="22"/>
          <w:szCs w:val="22"/>
        </w:rPr>
        <w:t xml:space="preserve">ana do klasy C, w zakresie pyłu </w:t>
      </w:r>
      <w:r w:rsidRPr="003F6094">
        <w:rPr>
          <w:color w:val="000000"/>
          <w:sz w:val="22"/>
          <w:szCs w:val="22"/>
        </w:rPr>
        <w:t xml:space="preserve">zawieszonego PM2,5 oraz </w:t>
      </w:r>
      <w:proofErr w:type="spellStart"/>
      <w:r w:rsidRPr="003F6094">
        <w:rPr>
          <w:color w:val="000000"/>
          <w:sz w:val="22"/>
          <w:szCs w:val="22"/>
        </w:rPr>
        <w:t>benzo</w:t>
      </w:r>
      <w:proofErr w:type="spellEnd"/>
      <w:r w:rsidRPr="003F6094">
        <w:rPr>
          <w:color w:val="000000"/>
          <w:sz w:val="22"/>
          <w:szCs w:val="22"/>
        </w:rPr>
        <w:t>(a)</w:t>
      </w:r>
      <w:proofErr w:type="spellStart"/>
      <w:r w:rsidRPr="003F6094">
        <w:rPr>
          <w:color w:val="000000"/>
          <w:sz w:val="22"/>
          <w:szCs w:val="22"/>
        </w:rPr>
        <w:t>pirenu</w:t>
      </w:r>
      <w:proofErr w:type="spellEnd"/>
      <w:r w:rsidRPr="003F6094">
        <w:rPr>
          <w:color w:val="000000"/>
          <w:sz w:val="22"/>
          <w:szCs w:val="22"/>
        </w:rPr>
        <w:t>.</w:t>
      </w:r>
    </w:p>
    <w:p w:rsid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Źródłami hałasu związanymi z planowaną i</w:t>
      </w:r>
      <w:r>
        <w:rPr>
          <w:color w:val="000000"/>
          <w:sz w:val="22"/>
          <w:szCs w:val="22"/>
        </w:rPr>
        <w:t xml:space="preserve">nwestycją jest ruch tramwajowy. </w:t>
      </w:r>
      <w:r w:rsidRPr="003F6094">
        <w:rPr>
          <w:color w:val="000000"/>
          <w:sz w:val="22"/>
          <w:szCs w:val="22"/>
        </w:rPr>
        <w:t>W granicach zamierzenia odbywa się również ruch drog</w:t>
      </w:r>
      <w:r>
        <w:rPr>
          <w:color w:val="000000"/>
          <w:sz w:val="22"/>
          <w:szCs w:val="22"/>
        </w:rPr>
        <w:t xml:space="preserve">owy stanowiący dodatkowe źródło </w:t>
      </w:r>
      <w:r w:rsidRPr="003F6094">
        <w:rPr>
          <w:color w:val="000000"/>
          <w:sz w:val="22"/>
          <w:szCs w:val="22"/>
        </w:rPr>
        <w:t xml:space="preserve">hałasu. Z uwagi, </w:t>
      </w:r>
      <w:r w:rsidR="00FC7C31">
        <w:rPr>
          <w:color w:val="000000"/>
          <w:sz w:val="22"/>
          <w:szCs w:val="22"/>
        </w:rPr>
        <w:br/>
      </w:r>
      <w:r w:rsidRPr="003F6094">
        <w:rPr>
          <w:color w:val="000000"/>
          <w:sz w:val="22"/>
          <w:szCs w:val="22"/>
        </w:rPr>
        <w:t>iż przedsięwzięcie nie wpływa na ruch drogowy, źró</w:t>
      </w:r>
      <w:r>
        <w:rPr>
          <w:color w:val="000000"/>
          <w:sz w:val="22"/>
          <w:szCs w:val="22"/>
        </w:rPr>
        <w:t xml:space="preserve">dło to uwzględniono </w:t>
      </w:r>
      <w:r w:rsidRPr="003F6094">
        <w:rPr>
          <w:color w:val="000000"/>
          <w:sz w:val="22"/>
          <w:szCs w:val="22"/>
        </w:rPr>
        <w:t xml:space="preserve">w osobnych obliczeniach, </w:t>
      </w:r>
      <w:r>
        <w:rPr>
          <w:color w:val="000000"/>
          <w:sz w:val="22"/>
          <w:szCs w:val="22"/>
        </w:rPr>
        <w:br/>
      </w:r>
      <w:r w:rsidRPr="003F6094">
        <w:rPr>
          <w:color w:val="000000"/>
          <w:sz w:val="22"/>
          <w:szCs w:val="22"/>
        </w:rPr>
        <w:t>w ramach oddziaływań skumulowanych.</w:t>
      </w:r>
    </w:p>
    <w:p w:rsidR="003F6094" w:rsidRP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Obecne natężenie ruchu tramwajowego wynosi: w porze dziennej, tj. w godzinach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od 6:00 do 22:00 – 209 kursów, a w porze nocnej, tj. w godzinach od 22:00 do 6:00 – 25 kursów.</w:t>
      </w:r>
    </w:p>
    <w:p w:rsidR="003F6094" w:rsidRP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Planowane natężenie ruchu tramwajowego (po mode</w:t>
      </w:r>
      <w:r>
        <w:rPr>
          <w:color w:val="000000"/>
          <w:sz w:val="22"/>
          <w:szCs w:val="22"/>
        </w:rPr>
        <w:t xml:space="preserve">rnizacji torowiska) ma wynieść: </w:t>
      </w:r>
      <w:r w:rsidRPr="003F6094">
        <w:rPr>
          <w:color w:val="000000"/>
          <w:sz w:val="22"/>
          <w:szCs w:val="22"/>
        </w:rPr>
        <w:t xml:space="preserve">w porze dziennej, tj. w godzinach od 6:00 do 22:00 </w:t>
      </w:r>
      <w:r>
        <w:rPr>
          <w:color w:val="000000"/>
          <w:sz w:val="22"/>
          <w:szCs w:val="22"/>
        </w:rPr>
        <w:t xml:space="preserve">– 240 kursów, a w porze nocnej, </w:t>
      </w:r>
      <w:r w:rsidRPr="003F6094">
        <w:rPr>
          <w:color w:val="000000"/>
          <w:sz w:val="22"/>
          <w:szCs w:val="22"/>
        </w:rPr>
        <w:t>tj. w godzinach od 22:00 do 6:00 – 29 kursów.</w:t>
      </w:r>
    </w:p>
    <w:p w:rsidR="003F6094" w:rsidRP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Wskazać przy tym należy, iż zwiększenie ilości kurs</w:t>
      </w:r>
      <w:r>
        <w:rPr>
          <w:color w:val="000000"/>
          <w:sz w:val="22"/>
          <w:szCs w:val="22"/>
        </w:rPr>
        <w:t xml:space="preserve">ów będzie powiązane z zakupem </w:t>
      </w:r>
      <w:r w:rsidRPr="003F6094">
        <w:rPr>
          <w:color w:val="000000"/>
          <w:sz w:val="22"/>
          <w:szCs w:val="22"/>
        </w:rPr>
        <w:t>nowego, nowoczesnego taboru tramwajowego.</w:t>
      </w:r>
    </w:p>
    <w:p w:rsidR="0032650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Przedstawione dla linii tramwajowej obliczenia w p</w:t>
      </w:r>
      <w:r>
        <w:rPr>
          <w:color w:val="000000"/>
          <w:sz w:val="22"/>
          <w:szCs w:val="22"/>
        </w:rPr>
        <w:t xml:space="preserve">unktach obserwacji nie wykazały </w:t>
      </w:r>
      <w:r w:rsidRPr="003F6094">
        <w:rPr>
          <w:color w:val="000000"/>
          <w:sz w:val="22"/>
          <w:szCs w:val="22"/>
        </w:rPr>
        <w:t>przekroczeń dopuszczalnych poziomów hałas</w:t>
      </w:r>
      <w:r>
        <w:rPr>
          <w:color w:val="000000"/>
          <w:sz w:val="22"/>
          <w:szCs w:val="22"/>
        </w:rPr>
        <w:t xml:space="preserve">u zarówno w punktach obserwacji </w:t>
      </w:r>
      <w:r w:rsidRPr="003F6094">
        <w:rPr>
          <w:color w:val="000000"/>
          <w:sz w:val="22"/>
          <w:szCs w:val="22"/>
        </w:rPr>
        <w:t>zlokalizowanych przy budynkach chronionych akusty</w:t>
      </w:r>
      <w:r>
        <w:rPr>
          <w:color w:val="000000"/>
          <w:sz w:val="22"/>
          <w:szCs w:val="22"/>
        </w:rPr>
        <w:t xml:space="preserve">cznie jak i punktach obserwacji </w:t>
      </w:r>
      <w:r w:rsidRPr="003F6094">
        <w:rPr>
          <w:color w:val="000000"/>
          <w:sz w:val="22"/>
          <w:szCs w:val="22"/>
        </w:rPr>
        <w:t>znajdujących się na granicach terenów chronionych akustycznie.</w:t>
      </w:r>
    </w:p>
    <w:p w:rsidR="003F6094" w:rsidRP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Natomiast obliczenia przy uwzględnieniu oddziaływań skumulowanych (linia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 xml:space="preserve">tramwajowa </w:t>
      </w:r>
      <w:r>
        <w:rPr>
          <w:color w:val="000000"/>
          <w:sz w:val="22"/>
          <w:szCs w:val="22"/>
        </w:rPr>
        <w:br/>
      </w:r>
      <w:r w:rsidRPr="003F6094">
        <w:rPr>
          <w:color w:val="000000"/>
          <w:sz w:val="22"/>
          <w:szCs w:val="22"/>
        </w:rPr>
        <w:t>i drogi główne znajdujące się w zasięgu odd</w:t>
      </w:r>
      <w:r>
        <w:rPr>
          <w:color w:val="000000"/>
          <w:sz w:val="22"/>
          <w:szCs w:val="22"/>
        </w:rPr>
        <w:t xml:space="preserve">ziaływania inwestycji) wykazały </w:t>
      </w:r>
      <w:r w:rsidRPr="003F6094">
        <w:rPr>
          <w:color w:val="000000"/>
          <w:sz w:val="22"/>
          <w:szCs w:val="22"/>
        </w:rPr>
        <w:t>przekroczenia dopuszczalnych poziomów hałasu w punk</w:t>
      </w:r>
      <w:r>
        <w:rPr>
          <w:color w:val="000000"/>
          <w:sz w:val="22"/>
          <w:szCs w:val="22"/>
        </w:rPr>
        <w:t xml:space="preserve">tach obserwacji zlokalizowanych </w:t>
      </w:r>
      <w:r w:rsidRPr="003F6094">
        <w:rPr>
          <w:color w:val="000000"/>
          <w:sz w:val="22"/>
          <w:szCs w:val="22"/>
        </w:rPr>
        <w:t xml:space="preserve">przy budynkach chronionych oraz na granicach </w:t>
      </w:r>
      <w:r>
        <w:rPr>
          <w:color w:val="000000"/>
          <w:sz w:val="22"/>
          <w:szCs w:val="22"/>
        </w:rPr>
        <w:t xml:space="preserve">terenów chronionych akustycznie </w:t>
      </w:r>
      <w:r w:rsidRPr="003F6094">
        <w:rPr>
          <w:color w:val="000000"/>
          <w:sz w:val="22"/>
          <w:szCs w:val="22"/>
        </w:rPr>
        <w:t>zlokalizowanych w pobliżu Szosy Lubickiej. W Kip w</w:t>
      </w:r>
      <w:r>
        <w:rPr>
          <w:color w:val="000000"/>
          <w:sz w:val="22"/>
          <w:szCs w:val="22"/>
        </w:rPr>
        <w:t xml:space="preserve">ykazano przekroczenia wartości </w:t>
      </w:r>
      <w:r w:rsidRPr="003F6094">
        <w:rPr>
          <w:color w:val="000000"/>
          <w:sz w:val="22"/>
          <w:szCs w:val="22"/>
        </w:rPr>
        <w:t>dopuszczalnych w porze dnia w 1 punkcie obserwacji do 1,7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dB</w:t>
      </w:r>
      <w:proofErr w:type="spellEnd"/>
      <w:r>
        <w:rPr>
          <w:color w:val="000000"/>
          <w:sz w:val="22"/>
          <w:szCs w:val="22"/>
        </w:rPr>
        <w:t xml:space="preserve"> oraz w porze nocnej w kilku </w:t>
      </w:r>
      <w:r w:rsidRPr="003F6094">
        <w:rPr>
          <w:color w:val="000000"/>
          <w:sz w:val="22"/>
          <w:szCs w:val="22"/>
        </w:rPr>
        <w:t xml:space="preserve">punktach obserwacji do 3,2 </w:t>
      </w:r>
      <w:proofErr w:type="spellStart"/>
      <w:r w:rsidRPr="003F6094">
        <w:rPr>
          <w:color w:val="000000"/>
          <w:sz w:val="22"/>
          <w:szCs w:val="22"/>
        </w:rPr>
        <w:t>dB</w:t>
      </w:r>
      <w:proofErr w:type="spellEnd"/>
      <w:r w:rsidRPr="003F6094">
        <w:rPr>
          <w:color w:val="000000"/>
          <w:sz w:val="22"/>
          <w:szCs w:val="22"/>
        </w:rPr>
        <w:t xml:space="preserve"> (tereny zabudowy mieszkaniowej wielorodzinnej).</w:t>
      </w:r>
    </w:p>
    <w:p w:rsidR="003F6094" w:rsidRP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 xml:space="preserve">Przekroczenia dopuszczalnych wartości emisji hałasu na </w:t>
      </w:r>
      <w:r>
        <w:rPr>
          <w:color w:val="000000"/>
          <w:sz w:val="22"/>
          <w:szCs w:val="22"/>
        </w:rPr>
        <w:t xml:space="preserve">terenach chronionych </w:t>
      </w:r>
      <w:r w:rsidRPr="003F6094">
        <w:rPr>
          <w:color w:val="000000"/>
          <w:sz w:val="22"/>
          <w:szCs w:val="22"/>
        </w:rPr>
        <w:t>akustycznie są wynikiem oddziaływania hałasu drogoweg</w:t>
      </w:r>
      <w:r>
        <w:rPr>
          <w:color w:val="000000"/>
          <w:sz w:val="22"/>
          <w:szCs w:val="22"/>
        </w:rPr>
        <w:t xml:space="preserve">o. Przekroczenia dopuszczalnych </w:t>
      </w:r>
      <w:r w:rsidRPr="003F6094">
        <w:rPr>
          <w:color w:val="000000"/>
          <w:sz w:val="22"/>
          <w:szCs w:val="22"/>
        </w:rPr>
        <w:t>poziomów hałasu występują jedynie w okolicy pierwszego odcinka inwestycji, gdzie przebiega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jedna z głównych ulic miasta: Szosa Lubicka.</w:t>
      </w:r>
    </w:p>
    <w:p w:rsidR="001A7D41" w:rsidRDefault="003F6094" w:rsidP="0032650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Jak wskazano w Kip, wielkość emisji powodowan</w:t>
      </w:r>
      <w:r>
        <w:rPr>
          <w:color w:val="000000"/>
          <w:sz w:val="22"/>
          <w:szCs w:val="22"/>
        </w:rPr>
        <w:t xml:space="preserve">a przez ruch drogowy, w okolicy </w:t>
      </w:r>
      <w:r w:rsidRPr="003F6094">
        <w:rPr>
          <w:color w:val="000000"/>
          <w:sz w:val="22"/>
          <w:szCs w:val="22"/>
        </w:rPr>
        <w:t xml:space="preserve">skrzyżowania ulic Szosy Lubickiej i </w:t>
      </w:r>
      <w:proofErr w:type="spellStart"/>
      <w:r w:rsidRPr="003F6094">
        <w:rPr>
          <w:color w:val="000000"/>
          <w:sz w:val="22"/>
          <w:szCs w:val="22"/>
        </w:rPr>
        <w:t>Ślaskiego</w:t>
      </w:r>
      <w:proofErr w:type="spellEnd"/>
      <w:r w:rsidRPr="003F6094">
        <w:rPr>
          <w:color w:val="000000"/>
          <w:sz w:val="22"/>
          <w:szCs w:val="22"/>
        </w:rPr>
        <w:t>, je</w:t>
      </w:r>
      <w:r>
        <w:rPr>
          <w:color w:val="000000"/>
          <w:sz w:val="22"/>
          <w:szCs w:val="22"/>
        </w:rPr>
        <w:t xml:space="preserve">st ponad 15 </w:t>
      </w:r>
      <w:proofErr w:type="spellStart"/>
      <w:r>
        <w:rPr>
          <w:color w:val="000000"/>
          <w:sz w:val="22"/>
          <w:szCs w:val="22"/>
        </w:rPr>
        <w:t>dB</w:t>
      </w:r>
      <w:proofErr w:type="spellEnd"/>
      <w:r>
        <w:rPr>
          <w:color w:val="000000"/>
          <w:sz w:val="22"/>
          <w:szCs w:val="22"/>
        </w:rPr>
        <w:t xml:space="preserve"> wyższa od emisji </w:t>
      </w:r>
      <w:r w:rsidRPr="003F6094">
        <w:rPr>
          <w:color w:val="000000"/>
          <w:sz w:val="22"/>
          <w:szCs w:val="22"/>
        </w:rPr>
        <w:t>powodowanej przez tramwaje.</w:t>
      </w:r>
    </w:p>
    <w:p w:rsidR="003F6094" w:rsidRP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Wyniki obliczeń wykazują, że po przebudowie (modernizacji) linii tramwajowych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nie będą występować przekroczenia emisji hałasu</w:t>
      </w:r>
      <w:r>
        <w:rPr>
          <w:color w:val="000000"/>
          <w:sz w:val="22"/>
          <w:szCs w:val="22"/>
        </w:rPr>
        <w:t xml:space="preserve"> powodowane ruchem tramwajowym. </w:t>
      </w:r>
      <w:r w:rsidRPr="003F6094">
        <w:rPr>
          <w:color w:val="000000"/>
          <w:sz w:val="22"/>
          <w:szCs w:val="22"/>
        </w:rPr>
        <w:t xml:space="preserve">We wszystkich punktach obliczeniowych oraz na całej </w:t>
      </w:r>
      <w:r>
        <w:rPr>
          <w:color w:val="000000"/>
          <w:sz w:val="22"/>
          <w:szCs w:val="22"/>
        </w:rPr>
        <w:t xml:space="preserve">powierzchni terenów chronionych </w:t>
      </w:r>
      <w:r w:rsidRPr="003F6094">
        <w:rPr>
          <w:color w:val="000000"/>
          <w:sz w:val="22"/>
          <w:szCs w:val="22"/>
        </w:rPr>
        <w:t>akustycznie będą dotrzymane wartości dopuszczalne emisji</w:t>
      </w:r>
      <w:r>
        <w:rPr>
          <w:color w:val="000000"/>
          <w:sz w:val="22"/>
          <w:szCs w:val="22"/>
        </w:rPr>
        <w:t xml:space="preserve"> hałasu określone dla pory dnia </w:t>
      </w:r>
      <w:r w:rsidRPr="003F6094">
        <w:rPr>
          <w:color w:val="000000"/>
          <w:sz w:val="22"/>
          <w:szCs w:val="22"/>
        </w:rPr>
        <w:t>i pory nocy.</w:t>
      </w:r>
    </w:p>
    <w:p w:rsidR="003F6094" w:rsidRDefault="003F6094" w:rsidP="003F6094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Założeniem inwestycji jest wykonanie pr</w:t>
      </w:r>
      <w:r>
        <w:rPr>
          <w:color w:val="000000"/>
          <w:sz w:val="22"/>
          <w:szCs w:val="22"/>
        </w:rPr>
        <w:t xml:space="preserve">zebudowy torowiska tramwajowego </w:t>
      </w:r>
      <w:r w:rsidRPr="003F6094">
        <w:rPr>
          <w:color w:val="000000"/>
          <w:sz w:val="22"/>
          <w:szCs w:val="22"/>
        </w:rPr>
        <w:t>w standardzie spełniającym nowoczesne wymagania techniczne ukierunkowane na:</w:t>
      </w:r>
    </w:p>
    <w:p w:rsidR="003F6094" w:rsidRDefault="003F6094" w:rsidP="00C60695">
      <w:pPr>
        <w:pStyle w:val="NormalnyWeb"/>
        <w:numPr>
          <w:ilvl w:val="0"/>
          <w:numId w:val="2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ograniczenie oddziaływań na otoczenie, m.in. poprzez zastosowanie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mat wibroizolacyjnych na wszystkich odcinkach torowisk podlegających przebudowie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(zaprojektowano maty antywibracyjne wykonane na bazie poliuretanu z wypełnieniem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elastomerowym),</w:t>
      </w:r>
    </w:p>
    <w:p w:rsidR="003F6094" w:rsidRDefault="003F6094" w:rsidP="00C60695">
      <w:pPr>
        <w:pStyle w:val="NormalnyWeb"/>
        <w:numPr>
          <w:ilvl w:val="0"/>
          <w:numId w:val="2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zastosowanie konstrukcji torowiska eliminującej najbardziej uciążliwe dla środowiska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roboty eksploatacyjne polegające na mechanicznym podbijaniu torowisk,</w:t>
      </w:r>
    </w:p>
    <w:p w:rsidR="003F6094" w:rsidRDefault="003F6094" w:rsidP="00C60695">
      <w:pPr>
        <w:pStyle w:val="NormalnyWeb"/>
        <w:numPr>
          <w:ilvl w:val="0"/>
          <w:numId w:val="2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zachowanie trwałości i niezawodności konstrukcji torowej,</w:t>
      </w:r>
    </w:p>
    <w:p w:rsidR="008145AD" w:rsidRDefault="003F6094" w:rsidP="00C60695">
      <w:pPr>
        <w:pStyle w:val="NormalnyWeb"/>
        <w:numPr>
          <w:ilvl w:val="0"/>
          <w:numId w:val="2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zastosowaniu na możliwie dużym zakresie inwestycji, na odcinkach, na których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nie ma potrzeby łączenia funkcji torowiska tramwajowego z przejazdami, przejściami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lub strefami około</w:t>
      </w:r>
      <w:r w:rsidR="008145AD">
        <w:rPr>
          <w:color w:val="000000"/>
          <w:sz w:val="22"/>
          <w:szCs w:val="22"/>
        </w:rPr>
        <w:t>-</w:t>
      </w:r>
      <w:r w:rsidRPr="003F6094">
        <w:rPr>
          <w:color w:val="000000"/>
          <w:sz w:val="22"/>
          <w:szCs w:val="22"/>
        </w:rPr>
        <w:t>przystankowymi – torowiska z zabudową zieloną – wpływającą</w:t>
      </w:r>
      <w:r>
        <w:rPr>
          <w:color w:val="000000"/>
          <w:sz w:val="22"/>
          <w:szCs w:val="22"/>
        </w:rPr>
        <w:t xml:space="preserve"> </w:t>
      </w:r>
      <w:r w:rsidRPr="003F6094">
        <w:rPr>
          <w:color w:val="000000"/>
          <w:sz w:val="22"/>
          <w:szCs w:val="22"/>
        </w:rPr>
        <w:t>pozytywnie na retencję wód opadowych w konstrukcji oraz wytworzenie powierzchni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biologicznie czynnej z poprawą estetyki, wpisującej się w szerokie pasy zieleni całej</w:t>
      </w:r>
      <w:r w:rsidR="008145AD">
        <w:rPr>
          <w:color w:val="000000"/>
          <w:sz w:val="22"/>
          <w:szCs w:val="22"/>
        </w:rPr>
        <w:t xml:space="preserve"> i</w:t>
      </w:r>
      <w:r w:rsidRPr="008145AD">
        <w:rPr>
          <w:color w:val="000000"/>
          <w:sz w:val="22"/>
          <w:szCs w:val="22"/>
        </w:rPr>
        <w:t xml:space="preserve">nwestycji. Ochrona wibroakustyczna w torowiskach </w:t>
      </w:r>
      <w:r w:rsidR="008145AD">
        <w:rPr>
          <w:color w:val="000000"/>
          <w:sz w:val="22"/>
          <w:szCs w:val="22"/>
        </w:rPr>
        <w:br/>
      </w:r>
      <w:r w:rsidRPr="008145AD">
        <w:rPr>
          <w:color w:val="000000"/>
          <w:sz w:val="22"/>
          <w:szCs w:val="22"/>
        </w:rPr>
        <w:t>z zabudową zieloną realizowana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będzie poprzez wkładki elastomerowe otulające szynę (zarówno komory łukowe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jak i stopę szyny),</w:t>
      </w:r>
    </w:p>
    <w:p w:rsidR="003F6094" w:rsidRPr="008145AD" w:rsidRDefault="003F6094" w:rsidP="00C60695">
      <w:pPr>
        <w:pStyle w:val="NormalnyWeb"/>
        <w:numPr>
          <w:ilvl w:val="0"/>
          <w:numId w:val="2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zastosowanie na odcinkach torowisk łączących funkcje przejść, przejazdów lub inne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funkcje specjalne wymagające pełnej zabudowy tzw. konstrukcji z szyną w otulinie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ERS (</w:t>
      </w:r>
      <w:proofErr w:type="spellStart"/>
      <w:r w:rsidRPr="008145AD">
        <w:rPr>
          <w:color w:val="000000"/>
          <w:sz w:val="22"/>
          <w:szCs w:val="22"/>
        </w:rPr>
        <w:t>Eng</w:t>
      </w:r>
      <w:proofErr w:type="spellEnd"/>
      <w:r w:rsidRPr="008145AD">
        <w:rPr>
          <w:color w:val="000000"/>
          <w:sz w:val="22"/>
          <w:szCs w:val="22"/>
        </w:rPr>
        <w:t xml:space="preserve">. Embedded </w:t>
      </w:r>
      <w:proofErr w:type="spellStart"/>
      <w:r w:rsidRPr="008145AD">
        <w:rPr>
          <w:color w:val="000000"/>
          <w:sz w:val="22"/>
          <w:szCs w:val="22"/>
        </w:rPr>
        <w:t>Rail</w:t>
      </w:r>
      <w:proofErr w:type="spellEnd"/>
      <w:r w:rsidRPr="008145AD">
        <w:rPr>
          <w:color w:val="000000"/>
          <w:sz w:val="22"/>
          <w:szCs w:val="22"/>
        </w:rPr>
        <w:t xml:space="preserve"> System) w celu zapewnienia właściwych warunków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podparcia i stabilizacji szyny za pomocą dedykowanych żywic systemowych,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 xml:space="preserve">co zapewnia elastyczną pracę strefy </w:t>
      </w:r>
      <w:proofErr w:type="spellStart"/>
      <w:r w:rsidRPr="008145AD">
        <w:rPr>
          <w:color w:val="000000"/>
          <w:sz w:val="22"/>
          <w:szCs w:val="22"/>
        </w:rPr>
        <w:t>przyszynowej</w:t>
      </w:r>
      <w:proofErr w:type="spellEnd"/>
      <w:r w:rsidRPr="008145AD">
        <w:rPr>
          <w:color w:val="000000"/>
          <w:sz w:val="22"/>
          <w:szCs w:val="22"/>
        </w:rPr>
        <w:t xml:space="preserve"> (szyna zalana masą żywiczną)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 xml:space="preserve">ograniczając niekorzystne oddziaływania. Ochrona wibroakustyczna </w:t>
      </w:r>
      <w:r w:rsidR="008145AD">
        <w:rPr>
          <w:color w:val="000000"/>
          <w:sz w:val="22"/>
          <w:szCs w:val="22"/>
        </w:rPr>
        <w:br/>
      </w:r>
      <w:r w:rsidRPr="008145AD">
        <w:rPr>
          <w:color w:val="000000"/>
          <w:sz w:val="22"/>
          <w:szCs w:val="22"/>
        </w:rPr>
        <w:t>w torowiskach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z zabudową betonową realizowana będzie jako wypełnienie strefy kanału szynowego</w:t>
      </w:r>
      <w:r w:rsidR="008145AD"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żywicą o trwałej elastyczności.</w:t>
      </w:r>
    </w:p>
    <w:p w:rsidR="003F6094" w:rsidRPr="003F6094" w:rsidRDefault="003F6094" w:rsidP="008145A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Podsumowując, na całym zakresie inwest</w:t>
      </w:r>
      <w:r w:rsidR="008145AD">
        <w:rPr>
          <w:color w:val="000000"/>
          <w:sz w:val="22"/>
          <w:szCs w:val="22"/>
        </w:rPr>
        <w:t xml:space="preserve">ycji w torowiskach tramwajowych </w:t>
      </w:r>
      <w:r w:rsidRPr="003F6094">
        <w:rPr>
          <w:color w:val="000000"/>
          <w:sz w:val="22"/>
          <w:szCs w:val="22"/>
        </w:rPr>
        <w:t>zastosowane zostaną rozwiązania ochrony wibroakustycznej</w:t>
      </w:r>
      <w:r w:rsidR="008145AD">
        <w:rPr>
          <w:color w:val="000000"/>
          <w:sz w:val="22"/>
          <w:szCs w:val="22"/>
        </w:rPr>
        <w:t xml:space="preserve"> dostosowane do funkcjonalności </w:t>
      </w:r>
      <w:r w:rsidRPr="003F6094">
        <w:rPr>
          <w:color w:val="000000"/>
          <w:sz w:val="22"/>
          <w:szCs w:val="22"/>
        </w:rPr>
        <w:t>przedmiotowej infrastruktury.</w:t>
      </w:r>
    </w:p>
    <w:p w:rsidR="003F6094" w:rsidRPr="003F6094" w:rsidRDefault="003F6094" w:rsidP="008145A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>Planowane przedsięwzięcie jest zlokalizowane po</w:t>
      </w:r>
      <w:r w:rsidR="008145AD">
        <w:rPr>
          <w:color w:val="000000"/>
          <w:sz w:val="22"/>
          <w:szCs w:val="22"/>
        </w:rPr>
        <w:t xml:space="preserve">za obszarami chronionymi w myśl </w:t>
      </w:r>
      <w:r w:rsidRPr="003F6094">
        <w:rPr>
          <w:color w:val="000000"/>
          <w:sz w:val="22"/>
          <w:szCs w:val="22"/>
        </w:rPr>
        <w:t xml:space="preserve">ustawy </w:t>
      </w:r>
      <w:r w:rsidR="008145AD">
        <w:rPr>
          <w:color w:val="000000"/>
          <w:sz w:val="22"/>
          <w:szCs w:val="22"/>
        </w:rPr>
        <w:br/>
      </w:r>
      <w:r w:rsidRPr="003F6094">
        <w:rPr>
          <w:color w:val="000000"/>
          <w:sz w:val="22"/>
          <w:szCs w:val="22"/>
        </w:rPr>
        <w:t>z dnia 16 kwietnia 2004 r. o ochronie przyrody (</w:t>
      </w:r>
      <w:r w:rsidR="00FC7C31">
        <w:rPr>
          <w:color w:val="000000"/>
          <w:sz w:val="22"/>
          <w:szCs w:val="22"/>
        </w:rPr>
        <w:t xml:space="preserve">tekst jednolity </w:t>
      </w:r>
      <w:r w:rsidRPr="003F6094">
        <w:rPr>
          <w:color w:val="000000"/>
          <w:sz w:val="22"/>
          <w:szCs w:val="22"/>
        </w:rPr>
        <w:t>Dz. U</w:t>
      </w:r>
      <w:r w:rsidR="008145AD">
        <w:rPr>
          <w:color w:val="000000"/>
          <w:sz w:val="22"/>
          <w:szCs w:val="22"/>
        </w:rPr>
        <w:t>. z 2023 r., poz. 1336 ze zm.</w:t>
      </w:r>
      <w:r w:rsidR="00F00B8C">
        <w:rPr>
          <w:color w:val="000000"/>
          <w:sz w:val="22"/>
          <w:szCs w:val="22"/>
        </w:rPr>
        <w:t>; dalej: ustawa o ochronie przyrody</w:t>
      </w:r>
      <w:r w:rsidR="008145AD">
        <w:rPr>
          <w:color w:val="000000"/>
          <w:sz w:val="22"/>
          <w:szCs w:val="22"/>
        </w:rPr>
        <w:t xml:space="preserve">), </w:t>
      </w:r>
      <w:r w:rsidRPr="003F6094">
        <w:rPr>
          <w:color w:val="000000"/>
          <w:sz w:val="22"/>
          <w:szCs w:val="22"/>
        </w:rPr>
        <w:t>w terenie przekształconym, miejskim.</w:t>
      </w:r>
    </w:p>
    <w:p w:rsidR="00EC4C9A" w:rsidRDefault="003F6094" w:rsidP="008145A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F6094">
        <w:rPr>
          <w:color w:val="000000"/>
          <w:sz w:val="22"/>
          <w:szCs w:val="22"/>
        </w:rPr>
        <w:t xml:space="preserve">Realizacja inwestycji wymaga wycinki części istniejących </w:t>
      </w:r>
      <w:proofErr w:type="spellStart"/>
      <w:r w:rsidR="008145AD">
        <w:rPr>
          <w:color w:val="000000"/>
          <w:sz w:val="22"/>
          <w:szCs w:val="22"/>
        </w:rPr>
        <w:t>zadrzewień</w:t>
      </w:r>
      <w:proofErr w:type="spellEnd"/>
      <w:r w:rsidR="008145AD">
        <w:rPr>
          <w:color w:val="000000"/>
          <w:sz w:val="22"/>
          <w:szCs w:val="22"/>
        </w:rPr>
        <w:t xml:space="preserve"> – do usunięcia </w:t>
      </w:r>
      <w:r w:rsidRPr="003F6094">
        <w:rPr>
          <w:color w:val="000000"/>
          <w:sz w:val="22"/>
          <w:szCs w:val="22"/>
        </w:rPr>
        <w:t>przewidziano 11 drzew, w obrębie których nie stwierdzono</w:t>
      </w:r>
      <w:r w:rsidR="008145AD">
        <w:rPr>
          <w:color w:val="000000"/>
          <w:sz w:val="22"/>
          <w:szCs w:val="22"/>
        </w:rPr>
        <w:t xml:space="preserve"> występowania siedlisk gatunków </w:t>
      </w:r>
      <w:r w:rsidRPr="003F6094">
        <w:rPr>
          <w:color w:val="000000"/>
          <w:sz w:val="22"/>
          <w:szCs w:val="22"/>
        </w:rPr>
        <w:t>chronionych.</w:t>
      </w:r>
    </w:p>
    <w:p w:rsidR="008145AD" w:rsidRPr="008145AD" w:rsidRDefault="008145AD" w:rsidP="008145AD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 xml:space="preserve">Jednocześnie, ze względu na potencjalne znaczenie </w:t>
      </w:r>
      <w:proofErr w:type="spellStart"/>
      <w:r w:rsidRPr="008145AD">
        <w:rPr>
          <w:color w:val="000000"/>
          <w:sz w:val="22"/>
          <w:szCs w:val="22"/>
        </w:rPr>
        <w:t>zadrzewień</w:t>
      </w:r>
      <w:proofErr w:type="spellEnd"/>
      <w:r w:rsidRPr="008145AD">
        <w:rPr>
          <w:color w:val="000000"/>
          <w:sz w:val="22"/>
          <w:szCs w:val="22"/>
        </w:rPr>
        <w:t>, np. dla awifauny,</w:t>
      </w:r>
      <w:r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przewidziano dostosowanie terminu wycinki do okresu lęgowego ptaków.</w:t>
      </w:r>
    </w:p>
    <w:p w:rsidR="008145AD" w:rsidRPr="008145AD" w:rsidRDefault="008145AD" w:rsidP="008145AD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Z uwagi na konieczną wycinkę przewidziano wyko</w:t>
      </w:r>
      <w:r>
        <w:rPr>
          <w:color w:val="000000"/>
          <w:sz w:val="22"/>
          <w:szCs w:val="22"/>
        </w:rPr>
        <w:t xml:space="preserve">nanie </w:t>
      </w:r>
      <w:proofErr w:type="spellStart"/>
      <w:r>
        <w:rPr>
          <w:color w:val="000000"/>
          <w:sz w:val="22"/>
          <w:szCs w:val="22"/>
        </w:rPr>
        <w:t>nasadzeń</w:t>
      </w:r>
      <w:proofErr w:type="spellEnd"/>
      <w:r>
        <w:rPr>
          <w:color w:val="000000"/>
          <w:sz w:val="22"/>
          <w:szCs w:val="22"/>
        </w:rPr>
        <w:t xml:space="preserve"> zastępczych drzew </w:t>
      </w:r>
      <w:r>
        <w:rPr>
          <w:color w:val="000000"/>
          <w:sz w:val="22"/>
          <w:szCs w:val="22"/>
        </w:rPr>
        <w:br/>
      </w:r>
      <w:r w:rsidRPr="008145AD">
        <w:rPr>
          <w:color w:val="000000"/>
          <w:sz w:val="22"/>
          <w:szCs w:val="22"/>
        </w:rPr>
        <w:t>i krzewów, co pozwoli ograniczyć ewentualny wpływ wyci</w:t>
      </w:r>
      <w:r>
        <w:rPr>
          <w:color w:val="000000"/>
          <w:sz w:val="22"/>
          <w:szCs w:val="22"/>
        </w:rPr>
        <w:t xml:space="preserve">nki na dostępność potencjalnych </w:t>
      </w:r>
      <w:r w:rsidRPr="008145AD">
        <w:rPr>
          <w:color w:val="000000"/>
          <w:sz w:val="22"/>
          <w:szCs w:val="22"/>
        </w:rPr>
        <w:t>siedlisk lęgowych ptaków. Zgodnie z przedstawionymi wyjaśnieniami, skala</w:t>
      </w:r>
      <w:r>
        <w:rPr>
          <w:color w:val="000000"/>
          <w:sz w:val="22"/>
          <w:szCs w:val="22"/>
        </w:rPr>
        <w:t xml:space="preserve"> wycinki będzie </w:t>
      </w:r>
      <w:r w:rsidRPr="008145AD">
        <w:rPr>
          <w:color w:val="000000"/>
          <w:sz w:val="22"/>
          <w:szCs w:val="22"/>
        </w:rPr>
        <w:t>wynosić min. 2:1 względem ilości drzew usuwanych. Do w</w:t>
      </w:r>
      <w:r>
        <w:rPr>
          <w:color w:val="000000"/>
          <w:sz w:val="22"/>
          <w:szCs w:val="22"/>
        </w:rPr>
        <w:t xml:space="preserve">w. </w:t>
      </w:r>
      <w:proofErr w:type="spellStart"/>
      <w:r>
        <w:rPr>
          <w:color w:val="000000"/>
          <w:sz w:val="22"/>
          <w:szCs w:val="22"/>
        </w:rPr>
        <w:t>nasadzeń</w:t>
      </w:r>
      <w:proofErr w:type="spellEnd"/>
      <w:r>
        <w:rPr>
          <w:color w:val="000000"/>
          <w:sz w:val="22"/>
          <w:szCs w:val="22"/>
        </w:rPr>
        <w:t xml:space="preserve"> zaleca się stosować </w:t>
      </w:r>
      <w:r w:rsidRPr="008145AD">
        <w:rPr>
          <w:color w:val="000000"/>
          <w:sz w:val="22"/>
          <w:szCs w:val="22"/>
        </w:rPr>
        <w:t>gatunki rodzime.</w:t>
      </w:r>
    </w:p>
    <w:p w:rsidR="008145AD" w:rsidRPr="008145AD" w:rsidRDefault="008145AD" w:rsidP="008145AD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Zgodnie z Kip, rosnące w zasięgu prac drzewa i krzewy zostaną zabezpieczone</w:t>
      </w:r>
      <w:r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przed uszkodzeniem na etapie realizacji, co uwzględni</w:t>
      </w:r>
      <w:r w:rsidR="00F00B8C">
        <w:rPr>
          <w:color w:val="000000"/>
          <w:sz w:val="22"/>
          <w:szCs w:val="22"/>
        </w:rPr>
        <w:t>ono w niniejszej</w:t>
      </w:r>
      <w:r>
        <w:rPr>
          <w:color w:val="000000"/>
          <w:sz w:val="22"/>
          <w:szCs w:val="22"/>
        </w:rPr>
        <w:t xml:space="preserve"> </w:t>
      </w:r>
      <w:r w:rsidR="00F00B8C">
        <w:rPr>
          <w:color w:val="000000"/>
          <w:sz w:val="22"/>
          <w:szCs w:val="22"/>
        </w:rPr>
        <w:t>decyzji</w:t>
      </w:r>
      <w:r>
        <w:rPr>
          <w:color w:val="000000"/>
          <w:sz w:val="22"/>
          <w:szCs w:val="22"/>
        </w:rPr>
        <w:t xml:space="preserve">, </w:t>
      </w:r>
      <w:r w:rsidRPr="008145AD">
        <w:rPr>
          <w:color w:val="000000"/>
          <w:sz w:val="22"/>
          <w:szCs w:val="22"/>
        </w:rPr>
        <w:t>wskazując przykładowe rozwiązania w ww. zakresie.</w:t>
      </w:r>
    </w:p>
    <w:p w:rsidR="00703D4E" w:rsidRDefault="008145AD" w:rsidP="008145AD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Na podstawie Kip: „do realizacji został wybrany wariant I, który różni się od wariantu</w:t>
      </w:r>
      <w:r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II zastosowaniem bezpodsypkowej konstrukcji torowisk</w:t>
      </w:r>
      <w:r>
        <w:rPr>
          <w:color w:val="000000"/>
          <w:sz w:val="22"/>
          <w:szCs w:val="22"/>
        </w:rPr>
        <w:t xml:space="preserve">a oraz zastosowaniem w możliwie </w:t>
      </w:r>
      <w:r w:rsidRPr="008145AD">
        <w:rPr>
          <w:color w:val="000000"/>
          <w:sz w:val="22"/>
          <w:szCs w:val="22"/>
        </w:rPr>
        <w:t>dużym zakresie torowiska z zabudową roślinną zamiast torow</w:t>
      </w:r>
      <w:r>
        <w:rPr>
          <w:color w:val="000000"/>
          <w:sz w:val="22"/>
          <w:szCs w:val="22"/>
        </w:rPr>
        <w:t xml:space="preserve">iska klasycznego tłuczniowego”. </w:t>
      </w:r>
      <w:r w:rsidRPr="008145AD">
        <w:rPr>
          <w:color w:val="000000"/>
          <w:sz w:val="22"/>
          <w:szCs w:val="22"/>
        </w:rPr>
        <w:t xml:space="preserve">W związku </w:t>
      </w:r>
      <w:r>
        <w:rPr>
          <w:color w:val="000000"/>
          <w:sz w:val="22"/>
          <w:szCs w:val="22"/>
        </w:rPr>
        <w:br/>
      </w:r>
      <w:r w:rsidRPr="008145AD">
        <w:rPr>
          <w:color w:val="000000"/>
          <w:sz w:val="22"/>
          <w:szCs w:val="22"/>
        </w:rPr>
        <w:t>z powyższym, w celu wykluczenia ryzyka neg</w:t>
      </w:r>
      <w:r>
        <w:rPr>
          <w:color w:val="000000"/>
          <w:sz w:val="22"/>
          <w:szCs w:val="22"/>
        </w:rPr>
        <w:t xml:space="preserve">atywnego wpływu na entomofaunę, </w:t>
      </w:r>
      <w:r w:rsidRPr="008145AD">
        <w:rPr>
          <w:color w:val="000000"/>
          <w:sz w:val="22"/>
          <w:szCs w:val="22"/>
        </w:rPr>
        <w:t>w tym chronione owady zapylające (dla których roślinno</w:t>
      </w:r>
      <w:r>
        <w:rPr>
          <w:color w:val="000000"/>
          <w:sz w:val="22"/>
          <w:szCs w:val="22"/>
        </w:rPr>
        <w:t xml:space="preserve">ść kwitnąca stanowi potencjalne </w:t>
      </w:r>
      <w:r w:rsidRPr="008145AD">
        <w:rPr>
          <w:color w:val="000000"/>
          <w:sz w:val="22"/>
          <w:szCs w:val="22"/>
        </w:rPr>
        <w:t>siedlisko żerowe) wskazano na konieczność ustalenia sp</w:t>
      </w:r>
      <w:r>
        <w:rPr>
          <w:color w:val="000000"/>
          <w:sz w:val="22"/>
          <w:szCs w:val="22"/>
        </w:rPr>
        <w:t xml:space="preserve">osobu wykonania ww. roślinności </w:t>
      </w:r>
      <w:r w:rsidRPr="008145AD">
        <w:rPr>
          <w:color w:val="000000"/>
          <w:sz w:val="22"/>
          <w:szCs w:val="22"/>
        </w:rPr>
        <w:t>w obrębie torowiska ze specjalistą entomologiem.</w:t>
      </w:r>
    </w:p>
    <w:p w:rsidR="008145AD" w:rsidRPr="008145AD" w:rsidRDefault="008145AD" w:rsidP="008145A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 xml:space="preserve">Zgodnie z uzupełnieniem Kip, w celu ograniczenia skali tzw. </w:t>
      </w:r>
      <w:r>
        <w:rPr>
          <w:color w:val="000000"/>
          <w:sz w:val="22"/>
          <w:szCs w:val="22"/>
        </w:rPr>
        <w:t>z</w:t>
      </w:r>
      <w:r w:rsidRPr="008145AD">
        <w:rPr>
          <w:color w:val="000000"/>
          <w:sz w:val="22"/>
          <w:szCs w:val="22"/>
        </w:rPr>
        <w:t>anieczyszczenia</w:t>
      </w:r>
      <w:r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światłem, jak również wpływu na zachowanie warunkó</w:t>
      </w:r>
      <w:r>
        <w:rPr>
          <w:color w:val="000000"/>
          <w:sz w:val="22"/>
          <w:szCs w:val="22"/>
        </w:rPr>
        <w:t xml:space="preserve">w migracji i żerowania zwierząt </w:t>
      </w:r>
      <w:r w:rsidRPr="008145AD">
        <w:rPr>
          <w:color w:val="000000"/>
          <w:sz w:val="22"/>
          <w:szCs w:val="22"/>
        </w:rPr>
        <w:t>(w tym nietoperzy) przewidziano zastosowanie oświetlen</w:t>
      </w:r>
      <w:r>
        <w:rPr>
          <w:color w:val="000000"/>
          <w:sz w:val="22"/>
          <w:szCs w:val="22"/>
        </w:rPr>
        <w:t xml:space="preserve">ia niskoemisyjnego pod względem </w:t>
      </w:r>
      <w:r w:rsidRPr="008145AD">
        <w:rPr>
          <w:color w:val="000000"/>
          <w:sz w:val="22"/>
          <w:szCs w:val="22"/>
        </w:rPr>
        <w:t xml:space="preserve">promieniowania UV, </w:t>
      </w:r>
      <w:r>
        <w:rPr>
          <w:color w:val="000000"/>
          <w:sz w:val="22"/>
          <w:szCs w:val="22"/>
        </w:rPr>
        <w:br/>
      </w:r>
      <w:r w:rsidRPr="008145AD">
        <w:rPr>
          <w:color w:val="000000"/>
          <w:sz w:val="22"/>
          <w:szCs w:val="22"/>
        </w:rPr>
        <w:t>o barwie zbliżonej do naturalnej z jednoczesnym wykorzyst</w:t>
      </w:r>
      <w:r>
        <w:rPr>
          <w:color w:val="000000"/>
          <w:sz w:val="22"/>
          <w:szCs w:val="22"/>
        </w:rPr>
        <w:t xml:space="preserve">aniem opraw </w:t>
      </w:r>
      <w:r w:rsidRPr="008145AD">
        <w:rPr>
          <w:color w:val="000000"/>
          <w:sz w:val="22"/>
          <w:szCs w:val="22"/>
        </w:rPr>
        <w:t>kierunkowych.</w:t>
      </w:r>
    </w:p>
    <w:p w:rsidR="008145AD" w:rsidRDefault="008145AD" w:rsidP="008145A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Zamierzenie nie wiąże się ze zniszczeniem l</w:t>
      </w:r>
      <w:r>
        <w:rPr>
          <w:color w:val="000000"/>
          <w:sz w:val="22"/>
          <w:szCs w:val="22"/>
        </w:rPr>
        <w:t xml:space="preserve">ub naruszeniem terenów leśnych, </w:t>
      </w:r>
      <w:r w:rsidRPr="008145AD">
        <w:rPr>
          <w:color w:val="000000"/>
          <w:sz w:val="22"/>
          <w:szCs w:val="22"/>
        </w:rPr>
        <w:t>podmokłych, bagiennych i torfowiskowych. Jednocześnie, na</w:t>
      </w:r>
      <w:r>
        <w:rPr>
          <w:color w:val="000000"/>
          <w:sz w:val="22"/>
          <w:szCs w:val="22"/>
        </w:rPr>
        <w:t xml:space="preserve"> podstawie analizy przedłożonej </w:t>
      </w:r>
      <w:r w:rsidRPr="008145AD">
        <w:rPr>
          <w:color w:val="000000"/>
          <w:sz w:val="22"/>
          <w:szCs w:val="22"/>
        </w:rPr>
        <w:t>dokumentacji nie stwierdza się negatywnego wpływu w zakresie zacho</w:t>
      </w:r>
      <w:r>
        <w:rPr>
          <w:color w:val="000000"/>
          <w:sz w:val="22"/>
          <w:szCs w:val="22"/>
        </w:rPr>
        <w:t xml:space="preserve">wania różnorodności </w:t>
      </w:r>
      <w:r w:rsidRPr="008145AD">
        <w:rPr>
          <w:color w:val="000000"/>
          <w:sz w:val="22"/>
          <w:szCs w:val="22"/>
        </w:rPr>
        <w:t>biologicznej.</w:t>
      </w:r>
    </w:p>
    <w:p w:rsidR="008145AD" w:rsidRPr="008145AD" w:rsidRDefault="008145AD" w:rsidP="008145A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W związku z powyższym, nie stwierdza się znacząco negatywnego oddziaływania</w:t>
      </w:r>
      <w:r>
        <w:rPr>
          <w:color w:val="000000"/>
          <w:sz w:val="22"/>
          <w:szCs w:val="22"/>
        </w:rPr>
        <w:t xml:space="preserve"> </w:t>
      </w:r>
      <w:r w:rsidRPr="008145AD">
        <w:rPr>
          <w:color w:val="000000"/>
          <w:sz w:val="22"/>
          <w:szCs w:val="22"/>
        </w:rPr>
        <w:t>na korytarze migracji i obszary chronione, w tym obszary Nat</w:t>
      </w:r>
      <w:r>
        <w:rPr>
          <w:color w:val="000000"/>
          <w:sz w:val="22"/>
          <w:szCs w:val="22"/>
        </w:rPr>
        <w:t xml:space="preserve">ura 2000, a ocena oddziaływania </w:t>
      </w:r>
      <w:r w:rsidRPr="008145AD">
        <w:rPr>
          <w:color w:val="000000"/>
          <w:sz w:val="22"/>
          <w:szCs w:val="22"/>
        </w:rPr>
        <w:t>na środowisko w zakresie ochrony przyrody i obszarów Natura 2000 nie jest wymagana.</w:t>
      </w:r>
    </w:p>
    <w:p w:rsidR="008145AD" w:rsidRPr="008145AD" w:rsidRDefault="008145AD" w:rsidP="008145A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W przypadku jeśli skutkiem robót budowlan</w:t>
      </w:r>
      <w:r>
        <w:rPr>
          <w:color w:val="000000"/>
          <w:sz w:val="22"/>
          <w:szCs w:val="22"/>
        </w:rPr>
        <w:t xml:space="preserve">ych bądź innych prac związanych </w:t>
      </w:r>
      <w:r w:rsidRPr="008145AD">
        <w:rPr>
          <w:color w:val="000000"/>
          <w:sz w:val="22"/>
          <w:szCs w:val="22"/>
        </w:rPr>
        <w:t>z realizacją zamierzenia będzie podjęcie czynności obję</w:t>
      </w:r>
      <w:r>
        <w:rPr>
          <w:color w:val="000000"/>
          <w:sz w:val="22"/>
          <w:szCs w:val="22"/>
        </w:rPr>
        <w:t xml:space="preserve">tych zakazami względem gatunków </w:t>
      </w:r>
      <w:r w:rsidRPr="008145AD">
        <w:rPr>
          <w:color w:val="000000"/>
          <w:sz w:val="22"/>
          <w:szCs w:val="22"/>
        </w:rPr>
        <w:t>chronionych zwierząt, roślin oraz grzybów, wynikającymi</w:t>
      </w:r>
      <w:r>
        <w:rPr>
          <w:color w:val="000000"/>
          <w:sz w:val="22"/>
          <w:szCs w:val="22"/>
        </w:rPr>
        <w:t xml:space="preserve"> z art. 51 i art. 52 ww. ustawy </w:t>
      </w:r>
      <w:r w:rsidRPr="008145AD">
        <w:rPr>
          <w:color w:val="000000"/>
          <w:sz w:val="22"/>
          <w:szCs w:val="22"/>
        </w:rPr>
        <w:t>o ochronie przyrody, Inwestor lub Wykonawca są</w:t>
      </w:r>
      <w:r>
        <w:rPr>
          <w:color w:val="000000"/>
          <w:sz w:val="22"/>
          <w:szCs w:val="22"/>
        </w:rPr>
        <w:t xml:space="preserve"> zobowiązani do uzyskania zgody </w:t>
      </w:r>
      <w:r w:rsidRPr="008145AD">
        <w:rPr>
          <w:color w:val="000000"/>
          <w:sz w:val="22"/>
          <w:szCs w:val="22"/>
        </w:rPr>
        <w:t xml:space="preserve">na wykonanie czynności podlegających </w:t>
      </w:r>
      <w:r>
        <w:rPr>
          <w:color w:val="000000"/>
          <w:sz w:val="22"/>
          <w:szCs w:val="22"/>
        </w:rPr>
        <w:t xml:space="preserve">zakazom na zasadach określonych </w:t>
      </w:r>
      <w:r w:rsidRPr="008145AD">
        <w:rPr>
          <w:color w:val="000000"/>
          <w:sz w:val="22"/>
          <w:szCs w:val="22"/>
        </w:rPr>
        <w:t>w art. 56 ww. ustawy o ochronie przyrody.</w:t>
      </w:r>
    </w:p>
    <w:p w:rsidR="00377CA8" w:rsidRPr="00231912" w:rsidRDefault="008145AD" w:rsidP="0023191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145AD">
        <w:rPr>
          <w:color w:val="000000"/>
          <w:sz w:val="22"/>
          <w:szCs w:val="22"/>
        </w:rPr>
        <w:t>Zadanie, ze względu na swój lokalny zasięg,</w:t>
      </w:r>
      <w:r>
        <w:rPr>
          <w:color w:val="000000"/>
          <w:sz w:val="22"/>
          <w:szCs w:val="22"/>
        </w:rPr>
        <w:t xml:space="preserve"> nie wiąże się z oddziaływaniem </w:t>
      </w:r>
      <w:r w:rsidR="00231912">
        <w:rPr>
          <w:color w:val="000000"/>
          <w:sz w:val="22"/>
          <w:szCs w:val="22"/>
        </w:rPr>
        <w:t>transgranicznym.</w:t>
      </w:r>
    </w:p>
    <w:p w:rsidR="00A40F17" w:rsidRDefault="00377CA8" w:rsidP="00AA0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77CA8">
        <w:rPr>
          <w:rFonts w:ascii="Times New Roman" w:hAnsi="Times New Roman" w:cs="Times New Roman"/>
          <w:color w:val="000000"/>
        </w:rPr>
        <w:t xml:space="preserve">Reasumując uznano, </w:t>
      </w:r>
      <w:r w:rsidR="00C834DD">
        <w:rPr>
          <w:rFonts w:ascii="Times New Roman" w:hAnsi="Times New Roman" w:cs="Times New Roman"/>
          <w:color w:val="000000"/>
        </w:rPr>
        <w:t>że</w:t>
      </w:r>
      <w:r w:rsidRPr="00377CA8">
        <w:rPr>
          <w:rFonts w:ascii="Times New Roman" w:hAnsi="Times New Roman" w:cs="Times New Roman"/>
          <w:color w:val="000000"/>
        </w:rPr>
        <w:t xml:space="preserve"> zastosowanie zap</w:t>
      </w:r>
      <w:r w:rsidR="00AA0C41">
        <w:rPr>
          <w:rFonts w:ascii="Times New Roman" w:hAnsi="Times New Roman" w:cs="Times New Roman"/>
          <w:color w:val="000000"/>
        </w:rPr>
        <w:t xml:space="preserve">roponowanych w przedłożonej Kip </w:t>
      </w:r>
      <w:r w:rsidRPr="00377CA8">
        <w:rPr>
          <w:rFonts w:ascii="Times New Roman" w:hAnsi="Times New Roman" w:cs="Times New Roman"/>
          <w:color w:val="000000"/>
        </w:rPr>
        <w:t>oraz jej uzupełnieniach rozwiązań technicznych i o</w:t>
      </w:r>
      <w:r w:rsidR="00AA0C41">
        <w:rPr>
          <w:rFonts w:ascii="Times New Roman" w:hAnsi="Times New Roman" w:cs="Times New Roman"/>
          <w:color w:val="000000"/>
        </w:rPr>
        <w:t xml:space="preserve">rganizacyjnych, zapewni ochronę </w:t>
      </w:r>
      <w:r w:rsidRPr="00377CA8">
        <w:rPr>
          <w:rFonts w:ascii="Times New Roman" w:hAnsi="Times New Roman" w:cs="Times New Roman"/>
          <w:color w:val="000000"/>
        </w:rPr>
        <w:t>środowiska na etapie realizacji i eksploatacji przedsięwzięcia</w:t>
      </w:r>
      <w:r w:rsidR="005E03C9">
        <w:rPr>
          <w:rFonts w:ascii="Times New Roman" w:hAnsi="Times New Roman" w:cs="Times New Roman"/>
          <w:color w:val="000000"/>
        </w:rPr>
        <w:t>.</w:t>
      </w:r>
    </w:p>
    <w:p w:rsidR="005E03C9" w:rsidRPr="005E03C9" w:rsidRDefault="005E03C9" w:rsidP="005E0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E03C9">
        <w:rPr>
          <w:rFonts w:ascii="Times New Roman" w:hAnsi="Times New Roman" w:cs="Times New Roman"/>
          <w:color w:val="000000"/>
        </w:rPr>
        <w:t xml:space="preserve">Tutejszy organ postanowił uznać za zasadny wniosek Inwestora z dnia </w:t>
      </w:r>
      <w:r>
        <w:rPr>
          <w:rFonts w:ascii="Times New Roman" w:hAnsi="Times New Roman" w:cs="Times New Roman"/>
          <w:color w:val="000000"/>
        </w:rPr>
        <w:t>12 kwietnia 2024</w:t>
      </w:r>
      <w:r w:rsidRPr="005E03C9">
        <w:rPr>
          <w:rFonts w:ascii="Times New Roman" w:hAnsi="Times New Roman" w:cs="Times New Roman"/>
          <w:color w:val="000000"/>
        </w:rPr>
        <w:t xml:space="preserve"> r. (RPW/</w:t>
      </w:r>
      <w:r>
        <w:rPr>
          <w:rFonts w:ascii="Times New Roman" w:hAnsi="Times New Roman" w:cs="Times New Roman"/>
          <w:color w:val="000000"/>
        </w:rPr>
        <w:t>30128</w:t>
      </w:r>
      <w:r w:rsidRPr="005E03C9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4</w:t>
      </w:r>
      <w:r w:rsidRPr="005E03C9">
        <w:rPr>
          <w:rFonts w:ascii="Times New Roman" w:hAnsi="Times New Roman" w:cs="Times New Roman"/>
          <w:color w:val="000000"/>
        </w:rPr>
        <w:t xml:space="preserve">), uzupełniony w dniu </w:t>
      </w:r>
      <w:r>
        <w:rPr>
          <w:rFonts w:ascii="Times New Roman" w:hAnsi="Times New Roman" w:cs="Times New Roman"/>
          <w:color w:val="000000"/>
        </w:rPr>
        <w:t>16 kwietnia 2024</w:t>
      </w:r>
      <w:r w:rsidRPr="005E03C9">
        <w:rPr>
          <w:rFonts w:ascii="Times New Roman" w:hAnsi="Times New Roman" w:cs="Times New Roman"/>
          <w:color w:val="000000"/>
        </w:rPr>
        <w:t xml:space="preserve"> r. (RPW/</w:t>
      </w:r>
      <w:r>
        <w:rPr>
          <w:rFonts w:ascii="Times New Roman" w:hAnsi="Times New Roman" w:cs="Times New Roman"/>
          <w:color w:val="000000"/>
        </w:rPr>
        <w:t>30783</w:t>
      </w:r>
      <w:r w:rsidRPr="005E03C9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4</w:t>
      </w:r>
      <w:r w:rsidRPr="005E03C9">
        <w:rPr>
          <w:rFonts w:ascii="Times New Roman" w:hAnsi="Times New Roman" w:cs="Times New Roman"/>
          <w:color w:val="000000"/>
        </w:rPr>
        <w:t xml:space="preserve">) w sprawie nadania niniejszej decyzji rygoru natychmiastowej wykonalności na podstawie art. 108 </w:t>
      </w:r>
      <w:r>
        <w:rPr>
          <w:rFonts w:ascii="Times New Roman" w:hAnsi="Times New Roman" w:cs="Times New Roman"/>
          <w:color w:val="000000"/>
        </w:rPr>
        <w:t>Kpa</w:t>
      </w:r>
      <w:r w:rsidRPr="005E03C9">
        <w:rPr>
          <w:rFonts w:ascii="Times New Roman" w:hAnsi="Times New Roman" w:cs="Times New Roman"/>
          <w:color w:val="000000"/>
        </w:rPr>
        <w:t xml:space="preserve">. Inwestor uzasadnił swój wniosek wskazując na ważny interes </w:t>
      </w:r>
      <w:r w:rsidR="008C795D">
        <w:rPr>
          <w:rFonts w:ascii="Times New Roman" w:hAnsi="Times New Roman" w:cs="Times New Roman"/>
          <w:color w:val="000000"/>
        </w:rPr>
        <w:t>społeczny</w:t>
      </w:r>
      <w:r w:rsidRPr="005E03C9">
        <w:rPr>
          <w:rFonts w:ascii="Times New Roman" w:hAnsi="Times New Roman" w:cs="Times New Roman"/>
          <w:color w:val="000000"/>
        </w:rPr>
        <w:t xml:space="preserve">. </w:t>
      </w:r>
      <w:r w:rsidR="008C795D">
        <w:rPr>
          <w:rFonts w:ascii="Times New Roman" w:hAnsi="Times New Roman" w:cs="Times New Roman"/>
          <w:color w:val="000000"/>
        </w:rPr>
        <w:t>Zadanie objęte niniejszą decyzją przewidziane jest do realizacji ze środków Europejskiego Funduszu Rozwoju Regionalnego, w ramach programu Fundusze Europejskie dla Kujaw i Pomorza 2021 – 2027 priorytet 3 Fundusze europejskie na zrównoważony transport miejski. Termin składania wniosków w niniejszym konkursie przypada na okres 9 maja – 18 czerwca 2024 r. Kryterium dostępowym jest uzyskanie ostatecznych decyzji realizacyjnych. Decyzja o środowiskowych uwarunkowaniach jest niezbędna do złożenia stosownych wniosków zmierzających do pozyskania tych decyzji. Niepozyskanie środków unijnych uniemożliwi realizację zadania, a w konsekwencji spowoduje brak polepszenia warunków infrastruktury tramwajowej na odcinku przeznaczonym do modernizacji, będącym w złym stanie technicznym.</w:t>
      </w:r>
      <w:r w:rsidRPr="005E03C9">
        <w:rPr>
          <w:rFonts w:ascii="Times New Roman" w:hAnsi="Times New Roman" w:cs="Times New Roman"/>
          <w:color w:val="000000"/>
        </w:rPr>
        <w:t xml:space="preserve">. </w:t>
      </w:r>
    </w:p>
    <w:p w:rsidR="005E03C9" w:rsidRDefault="005E03C9" w:rsidP="005E0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E03C9">
        <w:rPr>
          <w:rFonts w:ascii="Times New Roman" w:hAnsi="Times New Roman" w:cs="Times New Roman"/>
          <w:color w:val="000000"/>
        </w:rPr>
        <w:t>Wobec powyższego tutejszy organ przychylił się do nadania niniejszej decyzji rygoru natychmiastowej wykonalności.</w:t>
      </w:r>
    </w:p>
    <w:p w:rsidR="00D47E03" w:rsidRPr="004A358D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8D">
        <w:rPr>
          <w:rFonts w:ascii="Times New Roman" w:hAnsi="Times New Roman" w:cs="Times New Roman"/>
          <w:color w:val="000000"/>
        </w:rPr>
        <w:t xml:space="preserve">Na podstawie analizy złożonej dokumentacji wraz z uzupełnieniami oraz po uzyskaniu opinii: Regionalnego Dyrektora Ochrony Środowiska w Bydgoszczy, Państwowego Powiatowego Inspektora Sanitarnego w Toruniu i Państwowego Gospodarstwa Wodnego Wody Polskie w Gdańsku, </w:t>
      </w:r>
      <w:r w:rsidR="002859CA" w:rsidRPr="004A358D">
        <w:rPr>
          <w:rFonts w:ascii="Times New Roman" w:hAnsi="Times New Roman" w:cs="Times New Roman"/>
          <w:color w:val="000000"/>
        </w:rPr>
        <w:t xml:space="preserve">Zarządu Zlewni w Toruniu </w:t>
      </w:r>
      <w:r w:rsidRPr="004A358D">
        <w:rPr>
          <w:rFonts w:ascii="Times New Roman" w:hAnsi="Times New Roman" w:cs="Times New Roman"/>
          <w:color w:val="000000"/>
        </w:rPr>
        <w:t xml:space="preserve">zgodnie z art. 84 ust. 1 </w:t>
      </w:r>
      <w:proofErr w:type="spellStart"/>
      <w:r w:rsidR="00AA0C41">
        <w:rPr>
          <w:rFonts w:ascii="Times New Roman" w:hAnsi="Times New Roman" w:cs="Times New Roman"/>
          <w:color w:val="000000"/>
        </w:rPr>
        <w:t>uouioś</w:t>
      </w:r>
      <w:proofErr w:type="spellEnd"/>
      <w:r w:rsidRPr="004A358D">
        <w:rPr>
          <w:rFonts w:ascii="Times New Roman" w:hAnsi="Times New Roman" w:cs="Times New Roman"/>
          <w:color w:val="000000"/>
        </w:rPr>
        <w:t xml:space="preserve">, organ administracji publicznej </w:t>
      </w:r>
      <w:r w:rsidR="004F3D50">
        <w:rPr>
          <w:rFonts w:ascii="Times New Roman" w:hAnsi="Times New Roman" w:cs="Times New Roman"/>
          <w:color w:val="000000"/>
        </w:rPr>
        <w:t>orzekł jak w sentencji decyzji</w:t>
      </w:r>
      <w:r w:rsidRPr="004A358D">
        <w:rPr>
          <w:rFonts w:ascii="Times New Roman" w:hAnsi="Times New Roman" w:cs="Times New Roman"/>
          <w:color w:val="000000"/>
        </w:rPr>
        <w:t xml:space="preserve"> brak potrzeby przeprowadzenia oceny oddziaływani</w:t>
      </w:r>
      <w:r w:rsidR="002E6DE8" w:rsidRPr="004A358D">
        <w:rPr>
          <w:rFonts w:ascii="Times New Roman" w:hAnsi="Times New Roman" w:cs="Times New Roman"/>
          <w:color w:val="000000"/>
        </w:rPr>
        <w:t>a przedsięwzięcia na środow</w:t>
      </w:r>
      <w:r w:rsidR="009A480E" w:rsidRPr="004A358D">
        <w:rPr>
          <w:rFonts w:ascii="Times New Roman" w:hAnsi="Times New Roman" w:cs="Times New Roman"/>
          <w:color w:val="000000"/>
        </w:rPr>
        <w:t>isko</w:t>
      </w:r>
      <w:r w:rsidR="002E6DE8" w:rsidRPr="004A358D">
        <w:rPr>
          <w:rFonts w:ascii="Times New Roman" w:hAnsi="Times New Roman" w:cs="Times New Roman"/>
          <w:color w:val="000000"/>
        </w:rPr>
        <w:t>.</w:t>
      </w:r>
    </w:p>
    <w:p w:rsidR="009B3786" w:rsidRPr="004A358D" w:rsidRDefault="009B3786" w:rsidP="004C2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D7" w:rsidRPr="004A358D" w:rsidRDefault="00A411D7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F3D50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3D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 o u c z e n i e</w:t>
      </w:r>
    </w:p>
    <w:p w:rsidR="00BD1EE6" w:rsidRPr="004A358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D1EE6" w:rsidRPr="004F3D50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decyzję dołącza się do wniosku o wydanie jednej z decyzji wymienionych w art. 72 ust. 1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Wniosek ten powinien być złożony przed upływem </w:t>
      </w:r>
      <w:r w:rsidR="00C83658"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>sześciu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lat od dnia, w którym decyzja ta stała się ostateczna.</w:t>
      </w:r>
    </w:p>
    <w:p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AA7C4E" w:rsidRPr="004A358D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929" w:rsidRPr="00BD1EE6" w:rsidRDefault="00591929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9CA" w:rsidRDefault="002859CA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C6069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uouioś</w:t>
      </w:r>
      <w:proofErr w:type="spellEnd"/>
    </w:p>
    <w:p w:rsidR="00180C02" w:rsidRDefault="00180C02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A411D7" w:rsidRDefault="00A411D7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859CA" w:rsidRPr="006472F4" w:rsidRDefault="002859CA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C60695" w:rsidRDefault="00C60695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>Gmina Miasta Toruń, ul. Wały gen. Sikorskiego 8 – Toruń</w:t>
      </w:r>
    </w:p>
    <w:p w:rsidR="00C60695" w:rsidRDefault="00C60695" w:rsidP="00C60695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sz w:val="18"/>
          <w:szCs w:val="18"/>
        </w:rPr>
        <w:t>poprzez pełnomocnika: Pana Marcina Zarzyckiego – CONE AMG Sp. z o.o., ul. Zasobna 49 lok. 9 – 04-862 Warszawa</w:t>
      </w:r>
    </w:p>
    <w:p w:rsidR="00C60695" w:rsidRPr="00C60695" w:rsidRDefault="002859CA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color w:val="000000"/>
          <w:sz w:val="18"/>
          <w:szCs w:val="18"/>
        </w:rPr>
        <w:t>S</w:t>
      </w:r>
      <w:r w:rsidR="006C5100" w:rsidRPr="00C60695">
        <w:rPr>
          <w:rFonts w:ascii="Times New Roman" w:hAnsi="Times New Roman"/>
          <w:color w:val="000000"/>
          <w:sz w:val="18"/>
          <w:szCs w:val="18"/>
        </w:rPr>
        <w:t>trony postępowania informowane obwieszczeniem</w:t>
      </w:r>
    </w:p>
    <w:p w:rsidR="00AA0C41" w:rsidRPr="00C60695" w:rsidRDefault="006472F4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color w:val="000000"/>
          <w:sz w:val="18"/>
          <w:szCs w:val="18"/>
        </w:rPr>
        <w:t xml:space="preserve">a/a </w:t>
      </w:r>
      <w:r w:rsidR="00A819B3">
        <w:rPr>
          <w:rFonts w:ascii="Times New Roman" w:hAnsi="Times New Roman"/>
          <w:color w:val="000000"/>
          <w:sz w:val="18"/>
          <w:szCs w:val="18"/>
        </w:rPr>
        <w:t>53/V/2008 (16)</w:t>
      </w:r>
    </w:p>
    <w:p w:rsidR="006472F4" w:rsidRPr="006C5100" w:rsidRDefault="006472F4" w:rsidP="00AA0C4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sprawę w Wydziale Architektury i Budownictwa UMT przy ul. Grudziądzkiej</w:t>
      </w:r>
      <w:r w:rsidR="00AA0C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126B  prowadzi Aleksandra Góra-Wrzos tel. </w:t>
      </w: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56 6118421, pokój 303 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6F5EBE" w:rsidRDefault="006F5EBE" w:rsidP="007B261E">
      <w:pPr>
        <w:pStyle w:val="Textbody"/>
        <w:spacing w:after="0"/>
        <w:jc w:val="both"/>
        <w:rPr>
          <w:sz w:val="18"/>
          <w:szCs w:val="18"/>
        </w:rPr>
      </w:pPr>
    </w:p>
    <w:p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56" w:rsidRDefault="00A40756" w:rsidP="00D077F1">
      <w:pPr>
        <w:spacing w:after="0" w:line="240" w:lineRule="auto"/>
      </w:pPr>
      <w:r>
        <w:separator/>
      </w:r>
    </w:p>
  </w:endnote>
  <w:endnote w:type="continuationSeparator" w:id="0">
    <w:p w:rsidR="00A40756" w:rsidRDefault="00A40756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604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7C31" w:rsidRPr="00FC7C31" w:rsidRDefault="00FC7C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7C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7C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7C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3FCB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C7C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0756" w:rsidRDefault="00A40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7C31" w:rsidRPr="00FC7C31" w:rsidRDefault="00FC7C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7C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7C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7C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3FC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C7C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7C31" w:rsidRDefault="00FC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56" w:rsidRDefault="00A40756" w:rsidP="00D077F1">
      <w:pPr>
        <w:spacing w:after="0" w:line="240" w:lineRule="auto"/>
      </w:pPr>
      <w:r>
        <w:separator/>
      </w:r>
    </w:p>
  </w:footnote>
  <w:footnote w:type="continuationSeparator" w:id="0">
    <w:p w:rsidR="00A40756" w:rsidRDefault="00A40756" w:rsidP="00D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CB" w:rsidRPr="00973FCB" w:rsidRDefault="00973FC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973FCB">
      <w:rPr>
        <w:rFonts w:ascii="Times New Roman" w:hAnsi="Times New Roman" w:cs="Times New Roman"/>
        <w:color w:val="FF0000"/>
        <w:sz w:val="20"/>
        <w:szCs w:val="20"/>
      </w:rPr>
      <w:t>PREZYDENT MIASTA TORUNIA</w:t>
    </w:r>
  </w:p>
  <w:p w:rsidR="00973FCB" w:rsidRPr="00973FCB" w:rsidRDefault="00973FC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973FCB">
      <w:rPr>
        <w:rFonts w:ascii="Times New Roman" w:hAnsi="Times New Roman" w:cs="Times New Roman"/>
        <w:color w:val="FF0000"/>
        <w:sz w:val="20"/>
        <w:szCs w:val="20"/>
      </w:rPr>
      <w:t xml:space="preserve">        adres do doręczeń:</w:t>
    </w:r>
  </w:p>
  <w:p w:rsidR="00973FCB" w:rsidRPr="00973FCB" w:rsidRDefault="00973FC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973FCB">
      <w:rPr>
        <w:rFonts w:ascii="Times New Roman" w:hAnsi="Times New Roman" w:cs="Times New Roman"/>
        <w:color w:val="FF0000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23A0A"/>
    <w:multiLevelType w:val="hybridMultilevel"/>
    <w:tmpl w:val="8156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0196"/>
    <w:multiLevelType w:val="hybridMultilevel"/>
    <w:tmpl w:val="185017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E13"/>
    <w:multiLevelType w:val="hybridMultilevel"/>
    <w:tmpl w:val="CF244E1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A2F0B"/>
    <w:multiLevelType w:val="multilevel"/>
    <w:tmpl w:val="803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6523F"/>
    <w:multiLevelType w:val="hybridMultilevel"/>
    <w:tmpl w:val="09C2982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3450"/>
    <w:multiLevelType w:val="hybridMultilevel"/>
    <w:tmpl w:val="47DE98B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6F5864"/>
    <w:multiLevelType w:val="hybridMultilevel"/>
    <w:tmpl w:val="7826DCD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17F44"/>
    <w:multiLevelType w:val="hybridMultilevel"/>
    <w:tmpl w:val="4EE2CA2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73D0C"/>
    <w:multiLevelType w:val="hybridMultilevel"/>
    <w:tmpl w:val="5AB2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43AE"/>
    <w:multiLevelType w:val="hybridMultilevel"/>
    <w:tmpl w:val="4ADAE29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45E94"/>
    <w:multiLevelType w:val="hybridMultilevel"/>
    <w:tmpl w:val="275EA76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1E0A"/>
    <w:multiLevelType w:val="hybridMultilevel"/>
    <w:tmpl w:val="E3E0841C"/>
    <w:lvl w:ilvl="0" w:tplc="487048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7204F4"/>
    <w:multiLevelType w:val="hybridMultilevel"/>
    <w:tmpl w:val="7F86A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30C50ED"/>
    <w:multiLevelType w:val="hybridMultilevel"/>
    <w:tmpl w:val="9806B79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B71AEF"/>
    <w:multiLevelType w:val="hybridMultilevel"/>
    <w:tmpl w:val="E544EB6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0"/>
  </w:num>
  <w:num w:numId="8">
    <w:abstractNumId w:val="17"/>
  </w:num>
  <w:num w:numId="9">
    <w:abstractNumId w:val="2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22"/>
  </w:num>
  <w:num w:numId="15">
    <w:abstractNumId w:val="4"/>
  </w:num>
  <w:num w:numId="16">
    <w:abstractNumId w:val="8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123FD"/>
    <w:rsid w:val="0002776C"/>
    <w:rsid w:val="00037300"/>
    <w:rsid w:val="00042783"/>
    <w:rsid w:val="000505DB"/>
    <w:rsid w:val="00051107"/>
    <w:rsid w:val="0005441A"/>
    <w:rsid w:val="00064C60"/>
    <w:rsid w:val="000665F7"/>
    <w:rsid w:val="00071020"/>
    <w:rsid w:val="00080600"/>
    <w:rsid w:val="0008313A"/>
    <w:rsid w:val="000860DD"/>
    <w:rsid w:val="000B0371"/>
    <w:rsid w:val="000B1903"/>
    <w:rsid w:val="000C3A07"/>
    <w:rsid w:val="000D46E0"/>
    <w:rsid w:val="000E38C2"/>
    <w:rsid w:val="000E4F15"/>
    <w:rsid w:val="00134203"/>
    <w:rsid w:val="00142394"/>
    <w:rsid w:val="00161B5B"/>
    <w:rsid w:val="001622C2"/>
    <w:rsid w:val="00180C02"/>
    <w:rsid w:val="0019286C"/>
    <w:rsid w:val="00194138"/>
    <w:rsid w:val="00194D2E"/>
    <w:rsid w:val="00196282"/>
    <w:rsid w:val="001962B4"/>
    <w:rsid w:val="001A7D41"/>
    <w:rsid w:val="001B3B2A"/>
    <w:rsid w:val="001B4A76"/>
    <w:rsid w:val="001C3836"/>
    <w:rsid w:val="001C5D07"/>
    <w:rsid w:val="001C686C"/>
    <w:rsid w:val="001E5F9B"/>
    <w:rsid w:val="00201548"/>
    <w:rsid w:val="002072F1"/>
    <w:rsid w:val="00220479"/>
    <w:rsid w:val="00231912"/>
    <w:rsid w:val="002553E7"/>
    <w:rsid w:val="002626A8"/>
    <w:rsid w:val="00267CC8"/>
    <w:rsid w:val="00270AD0"/>
    <w:rsid w:val="00277A26"/>
    <w:rsid w:val="002859CA"/>
    <w:rsid w:val="00295F17"/>
    <w:rsid w:val="002C5D92"/>
    <w:rsid w:val="002C5F52"/>
    <w:rsid w:val="002D0619"/>
    <w:rsid w:val="002D44E0"/>
    <w:rsid w:val="002D6DE2"/>
    <w:rsid w:val="002E6DE8"/>
    <w:rsid w:val="002F6ADB"/>
    <w:rsid w:val="003015BA"/>
    <w:rsid w:val="00326504"/>
    <w:rsid w:val="00334DD9"/>
    <w:rsid w:val="0034364F"/>
    <w:rsid w:val="00346FA6"/>
    <w:rsid w:val="003472D6"/>
    <w:rsid w:val="00352FA9"/>
    <w:rsid w:val="00367FE1"/>
    <w:rsid w:val="00376056"/>
    <w:rsid w:val="00377CA8"/>
    <w:rsid w:val="00383ED6"/>
    <w:rsid w:val="0038549D"/>
    <w:rsid w:val="003A2918"/>
    <w:rsid w:val="003B1169"/>
    <w:rsid w:val="003C7A2D"/>
    <w:rsid w:val="003D0224"/>
    <w:rsid w:val="003D3A52"/>
    <w:rsid w:val="003F31D8"/>
    <w:rsid w:val="003F5227"/>
    <w:rsid w:val="003F6094"/>
    <w:rsid w:val="00400468"/>
    <w:rsid w:val="00400B55"/>
    <w:rsid w:val="00400F8E"/>
    <w:rsid w:val="00404B0E"/>
    <w:rsid w:val="0041528A"/>
    <w:rsid w:val="00432FA1"/>
    <w:rsid w:val="00437D48"/>
    <w:rsid w:val="00440613"/>
    <w:rsid w:val="00442F04"/>
    <w:rsid w:val="004436A6"/>
    <w:rsid w:val="00474DDA"/>
    <w:rsid w:val="0049121D"/>
    <w:rsid w:val="00493949"/>
    <w:rsid w:val="00495348"/>
    <w:rsid w:val="004A358D"/>
    <w:rsid w:val="004C1EAD"/>
    <w:rsid w:val="004C2876"/>
    <w:rsid w:val="004C4205"/>
    <w:rsid w:val="004D453F"/>
    <w:rsid w:val="004F18E7"/>
    <w:rsid w:val="004F3D50"/>
    <w:rsid w:val="004F790A"/>
    <w:rsid w:val="0051219A"/>
    <w:rsid w:val="00522007"/>
    <w:rsid w:val="00522EE2"/>
    <w:rsid w:val="00523D7A"/>
    <w:rsid w:val="005267E4"/>
    <w:rsid w:val="00530BC5"/>
    <w:rsid w:val="0053763A"/>
    <w:rsid w:val="0054105B"/>
    <w:rsid w:val="00543332"/>
    <w:rsid w:val="00553D12"/>
    <w:rsid w:val="005714FE"/>
    <w:rsid w:val="005728A1"/>
    <w:rsid w:val="0057394D"/>
    <w:rsid w:val="00581233"/>
    <w:rsid w:val="005913EA"/>
    <w:rsid w:val="00591929"/>
    <w:rsid w:val="00595188"/>
    <w:rsid w:val="005956FE"/>
    <w:rsid w:val="005961B3"/>
    <w:rsid w:val="005A37C1"/>
    <w:rsid w:val="005A555C"/>
    <w:rsid w:val="005A7B40"/>
    <w:rsid w:val="005B1728"/>
    <w:rsid w:val="005B675F"/>
    <w:rsid w:val="005C786B"/>
    <w:rsid w:val="005D1D7D"/>
    <w:rsid w:val="005D7D6A"/>
    <w:rsid w:val="005E03C9"/>
    <w:rsid w:val="005E4F9A"/>
    <w:rsid w:val="005F1D16"/>
    <w:rsid w:val="00602222"/>
    <w:rsid w:val="00625EBB"/>
    <w:rsid w:val="00630ACD"/>
    <w:rsid w:val="006472F4"/>
    <w:rsid w:val="00653568"/>
    <w:rsid w:val="00661D56"/>
    <w:rsid w:val="0067241B"/>
    <w:rsid w:val="006821FB"/>
    <w:rsid w:val="006857BD"/>
    <w:rsid w:val="00685EC2"/>
    <w:rsid w:val="00687DD5"/>
    <w:rsid w:val="00697C68"/>
    <w:rsid w:val="006B27AF"/>
    <w:rsid w:val="006B428E"/>
    <w:rsid w:val="006C4C36"/>
    <w:rsid w:val="006C5100"/>
    <w:rsid w:val="006D35E3"/>
    <w:rsid w:val="006E238B"/>
    <w:rsid w:val="006E6573"/>
    <w:rsid w:val="006F12C2"/>
    <w:rsid w:val="006F2ADA"/>
    <w:rsid w:val="006F5EBE"/>
    <w:rsid w:val="006F7E30"/>
    <w:rsid w:val="0070247D"/>
    <w:rsid w:val="00703D4E"/>
    <w:rsid w:val="007052FA"/>
    <w:rsid w:val="00715AA0"/>
    <w:rsid w:val="00716542"/>
    <w:rsid w:val="00722EC7"/>
    <w:rsid w:val="007303F0"/>
    <w:rsid w:val="007456A7"/>
    <w:rsid w:val="007532D2"/>
    <w:rsid w:val="007675F6"/>
    <w:rsid w:val="00775953"/>
    <w:rsid w:val="007A305A"/>
    <w:rsid w:val="007B261E"/>
    <w:rsid w:val="007C5C91"/>
    <w:rsid w:val="007D12CB"/>
    <w:rsid w:val="007D7265"/>
    <w:rsid w:val="007E25EC"/>
    <w:rsid w:val="007E411F"/>
    <w:rsid w:val="008043EA"/>
    <w:rsid w:val="0080583D"/>
    <w:rsid w:val="008145AD"/>
    <w:rsid w:val="00815BEB"/>
    <w:rsid w:val="00817EF3"/>
    <w:rsid w:val="00824564"/>
    <w:rsid w:val="00827340"/>
    <w:rsid w:val="00874876"/>
    <w:rsid w:val="00883A41"/>
    <w:rsid w:val="00894F9B"/>
    <w:rsid w:val="00896777"/>
    <w:rsid w:val="008A7AA5"/>
    <w:rsid w:val="008B2150"/>
    <w:rsid w:val="008B33CB"/>
    <w:rsid w:val="008C3F36"/>
    <w:rsid w:val="008C5CC2"/>
    <w:rsid w:val="008C61A3"/>
    <w:rsid w:val="008C795D"/>
    <w:rsid w:val="008D51C3"/>
    <w:rsid w:val="008F28BB"/>
    <w:rsid w:val="0090320B"/>
    <w:rsid w:val="0091458F"/>
    <w:rsid w:val="009207A5"/>
    <w:rsid w:val="00926E68"/>
    <w:rsid w:val="00930D49"/>
    <w:rsid w:val="00932C4F"/>
    <w:rsid w:val="009467CD"/>
    <w:rsid w:val="00952B8B"/>
    <w:rsid w:val="00957FDD"/>
    <w:rsid w:val="00963D30"/>
    <w:rsid w:val="009727B9"/>
    <w:rsid w:val="00973FCB"/>
    <w:rsid w:val="00980947"/>
    <w:rsid w:val="00982E87"/>
    <w:rsid w:val="009914DA"/>
    <w:rsid w:val="00997C29"/>
    <w:rsid w:val="009A2EA7"/>
    <w:rsid w:val="009A480E"/>
    <w:rsid w:val="009B16ED"/>
    <w:rsid w:val="009B3786"/>
    <w:rsid w:val="009B4869"/>
    <w:rsid w:val="009C1AAC"/>
    <w:rsid w:val="009C34CA"/>
    <w:rsid w:val="009C4838"/>
    <w:rsid w:val="009C60BE"/>
    <w:rsid w:val="009D45D6"/>
    <w:rsid w:val="009E4479"/>
    <w:rsid w:val="009F29ED"/>
    <w:rsid w:val="009F4F44"/>
    <w:rsid w:val="009F693E"/>
    <w:rsid w:val="00A04353"/>
    <w:rsid w:val="00A14823"/>
    <w:rsid w:val="00A2321A"/>
    <w:rsid w:val="00A40756"/>
    <w:rsid w:val="00A40F17"/>
    <w:rsid w:val="00A411D7"/>
    <w:rsid w:val="00A45019"/>
    <w:rsid w:val="00A51E3C"/>
    <w:rsid w:val="00A819B3"/>
    <w:rsid w:val="00A8470B"/>
    <w:rsid w:val="00A86814"/>
    <w:rsid w:val="00AA0C41"/>
    <w:rsid w:val="00AA7C4E"/>
    <w:rsid w:val="00AB192E"/>
    <w:rsid w:val="00AB5529"/>
    <w:rsid w:val="00AB5F0B"/>
    <w:rsid w:val="00AB6881"/>
    <w:rsid w:val="00AD0CC5"/>
    <w:rsid w:val="00AF0D49"/>
    <w:rsid w:val="00AF0D4F"/>
    <w:rsid w:val="00B1259A"/>
    <w:rsid w:val="00B27A0C"/>
    <w:rsid w:val="00B4409B"/>
    <w:rsid w:val="00B63376"/>
    <w:rsid w:val="00B639B8"/>
    <w:rsid w:val="00B73D4B"/>
    <w:rsid w:val="00B84349"/>
    <w:rsid w:val="00BA77E1"/>
    <w:rsid w:val="00BC2490"/>
    <w:rsid w:val="00BD1CA4"/>
    <w:rsid w:val="00BD1EE6"/>
    <w:rsid w:val="00BE5170"/>
    <w:rsid w:val="00C02B6B"/>
    <w:rsid w:val="00C040C4"/>
    <w:rsid w:val="00C121EB"/>
    <w:rsid w:val="00C17932"/>
    <w:rsid w:val="00C25259"/>
    <w:rsid w:val="00C3383C"/>
    <w:rsid w:val="00C532B1"/>
    <w:rsid w:val="00C60695"/>
    <w:rsid w:val="00C64C9B"/>
    <w:rsid w:val="00C746F9"/>
    <w:rsid w:val="00C834DD"/>
    <w:rsid w:val="00C83658"/>
    <w:rsid w:val="00C90852"/>
    <w:rsid w:val="00CB35CC"/>
    <w:rsid w:val="00CB7D37"/>
    <w:rsid w:val="00CC0BF2"/>
    <w:rsid w:val="00CC3161"/>
    <w:rsid w:val="00CD7112"/>
    <w:rsid w:val="00CE416C"/>
    <w:rsid w:val="00CF1F1A"/>
    <w:rsid w:val="00D077F1"/>
    <w:rsid w:val="00D275CA"/>
    <w:rsid w:val="00D32A25"/>
    <w:rsid w:val="00D33C4B"/>
    <w:rsid w:val="00D33EBF"/>
    <w:rsid w:val="00D4125C"/>
    <w:rsid w:val="00D47E03"/>
    <w:rsid w:val="00D52C02"/>
    <w:rsid w:val="00D60CFC"/>
    <w:rsid w:val="00D63564"/>
    <w:rsid w:val="00D75E8B"/>
    <w:rsid w:val="00DA2C96"/>
    <w:rsid w:val="00DB1543"/>
    <w:rsid w:val="00DB5421"/>
    <w:rsid w:val="00DC6B5A"/>
    <w:rsid w:val="00DD1D52"/>
    <w:rsid w:val="00DD2B1E"/>
    <w:rsid w:val="00DE050B"/>
    <w:rsid w:val="00DE0C20"/>
    <w:rsid w:val="00DE4EC5"/>
    <w:rsid w:val="00DF3568"/>
    <w:rsid w:val="00E112A7"/>
    <w:rsid w:val="00E27F0C"/>
    <w:rsid w:val="00E350AC"/>
    <w:rsid w:val="00E414F9"/>
    <w:rsid w:val="00E4745F"/>
    <w:rsid w:val="00E56544"/>
    <w:rsid w:val="00E60C07"/>
    <w:rsid w:val="00E67B5B"/>
    <w:rsid w:val="00E734D8"/>
    <w:rsid w:val="00E95626"/>
    <w:rsid w:val="00E95D5F"/>
    <w:rsid w:val="00EA739C"/>
    <w:rsid w:val="00EB296C"/>
    <w:rsid w:val="00EB51E8"/>
    <w:rsid w:val="00EC23B2"/>
    <w:rsid w:val="00EC32BD"/>
    <w:rsid w:val="00EC4C9A"/>
    <w:rsid w:val="00ED622E"/>
    <w:rsid w:val="00EE00D3"/>
    <w:rsid w:val="00EF5582"/>
    <w:rsid w:val="00F00B8C"/>
    <w:rsid w:val="00F016CC"/>
    <w:rsid w:val="00F02821"/>
    <w:rsid w:val="00F069E5"/>
    <w:rsid w:val="00F12C7B"/>
    <w:rsid w:val="00F24638"/>
    <w:rsid w:val="00F277E2"/>
    <w:rsid w:val="00F351D4"/>
    <w:rsid w:val="00F36BC9"/>
    <w:rsid w:val="00F42471"/>
    <w:rsid w:val="00F57C9C"/>
    <w:rsid w:val="00F6159F"/>
    <w:rsid w:val="00F701F5"/>
    <w:rsid w:val="00F72616"/>
    <w:rsid w:val="00F7556B"/>
    <w:rsid w:val="00F77DFA"/>
    <w:rsid w:val="00FC40B5"/>
    <w:rsid w:val="00FC7BF0"/>
    <w:rsid w:val="00FC7C31"/>
    <w:rsid w:val="00FD2044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1F1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  <w:style w:type="table" w:styleId="Tabela-Siatka">
    <w:name w:val="Table Grid"/>
    <w:basedOn w:val="Standardowy"/>
    <w:uiPriority w:val="59"/>
    <w:rsid w:val="00C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E"/>
    <w:rsid w:val="00E2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69E70B5E6747F1BD2219A412F5F139">
    <w:name w:val="1B69E70B5E6747F1BD2219A412F5F139"/>
    <w:rsid w:val="00E20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9A10-28E0-4B42-B47D-BC742C1F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14</Pages>
  <Words>7823</Words>
  <Characters>46940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73</cp:revision>
  <cp:lastPrinted>2024-05-08T11:03:00Z</cp:lastPrinted>
  <dcterms:created xsi:type="dcterms:W3CDTF">2012-10-31T11:50:00Z</dcterms:created>
  <dcterms:modified xsi:type="dcterms:W3CDTF">2024-05-08T13:18:00Z</dcterms:modified>
</cp:coreProperties>
</file>