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1A3E02">
      <w:r>
        <w:rPr>
          <w:noProof/>
          <w:lang w:eastAsia="pl-PL"/>
        </w:rPr>
        <w:drawing>
          <wp:inline distT="0" distB="0" distL="0" distR="0" wp14:anchorId="3659DF16" wp14:editId="30D01EF1">
            <wp:extent cx="3448050" cy="6477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E02" w:rsidRDefault="001A3E02"/>
    <w:tbl>
      <w:tblPr>
        <w:tblW w:w="15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8"/>
      </w:tblGrid>
      <w:tr w:rsidR="001A3E02" w:rsidRPr="00C41C73" w:rsidTr="006F09EB">
        <w:trPr>
          <w:trHeight w:val="342"/>
        </w:trPr>
        <w:tc>
          <w:tcPr>
            <w:tcW w:w="1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F8C" w:rsidRDefault="007731BE" w:rsidP="0056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HASŁO KLASYFIKACYJNE Z RZECZOWEGO WYKAZU AKT: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DECYZJE O WARUNKACH ZABUDOWY</w:t>
            </w:r>
          </w:p>
          <w:p w:rsidR="001A3E02" w:rsidRDefault="00B95F8C" w:rsidP="0056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SYMBOL KLASYFIKACYJNY Z RZECZOWEGO WYKAZU AKT: </w:t>
            </w:r>
            <w:r w:rsidR="00773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6730.11 </w:t>
            </w:r>
          </w:p>
          <w:p w:rsidR="007731BE" w:rsidRDefault="007731BE" w:rsidP="009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731BE" w:rsidRDefault="007731BE" w:rsidP="009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731BE" w:rsidRDefault="007731BE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16F53" w:rsidRDefault="00016F53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2BEA" w:rsidRDefault="00A82BEA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tbl>
            <w:tblPr>
              <w:tblW w:w="8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120"/>
              <w:gridCol w:w="2740"/>
              <w:gridCol w:w="2360"/>
              <w:gridCol w:w="1160"/>
            </w:tblGrid>
            <w:tr w:rsidR="00562599" w:rsidRPr="00562599" w:rsidTr="00562599">
              <w:trPr>
                <w:trHeight w:val="1632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31</w:t>
                  </w:r>
                </w:p>
              </w:tc>
              <w:tc>
                <w:tcPr>
                  <w:tcW w:w="212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Decyzja nr 31.2024</w:t>
                  </w: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6730.11.85.2023 AM KZ </w:t>
                  </w: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03.04.2024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Przebudowa i zmiana sposobu użytkowania budynku mieszkalnego wielorodzinnego na budynek usługowy, celem wyodrębnienia lokali użytkowych z przeznaczeniem pod usługi z zakresu najmu, w tym nocleg, na terenie położonym przy ul. Bydgoskiej 33 w Toruniu.</w:t>
                  </w:r>
                </w:p>
              </w:tc>
              <w:tc>
                <w:tcPr>
                  <w:tcW w:w="236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D2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Dariusz Krzyżanowski poprzez Katarzynę Fijałkowska- 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Anusiak</w:t>
                  </w:r>
                  <w:proofErr w:type="spellEnd"/>
                  <w:r w:rsidR="005D23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*</w:t>
                  </w:r>
                  <w:bookmarkStart w:id="0" w:name="_GoBack"/>
                  <w:bookmarkEnd w:id="0"/>
                </w:p>
              </w:tc>
              <w:tc>
                <w:tcPr>
                  <w:tcW w:w="116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dz. nr 249/2 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obr</w:t>
                  </w:r>
                  <w:proofErr w:type="spellEnd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. 12</w:t>
                  </w:r>
                </w:p>
              </w:tc>
            </w:tr>
            <w:tr w:rsidR="00562599" w:rsidRPr="00562599" w:rsidTr="00562599">
              <w:trPr>
                <w:trHeight w:val="1632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32</w:t>
                  </w:r>
                </w:p>
              </w:tc>
              <w:tc>
                <w:tcPr>
                  <w:tcW w:w="212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Decyzja nr 32.2024</w:t>
                  </w: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6730.11.9.2024 DK KZ </w:t>
                  </w: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03.04.2024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Zmiana sposobu użytkowania części hali produkcyjnej warz z wyodrębnieniem dodatkowych pomieszczeń ( pomieszczenia dla pracowników, pomieszczenia techniczne, magazynowe itp.) oraz zwiększeniem wysokości części budynku, na terenie położonym przy ul. szosa Lubicka 157A w Toruniu.</w:t>
                  </w:r>
                </w:p>
              </w:tc>
              <w:tc>
                <w:tcPr>
                  <w:tcW w:w="236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Bella Sp. z o.o.</w:t>
                  </w: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br/>
                    <w:t>ul. Szosa Lubicka 157A – Toruń</w:t>
                  </w:r>
                </w:p>
              </w:tc>
              <w:tc>
                <w:tcPr>
                  <w:tcW w:w="116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Część działki nr 655/12 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obr</w:t>
                  </w:r>
                  <w:proofErr w:type="spellEnd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. 53</w:t>
                  </w:r>
                </w:p>
              </w:tc>
            </w:tr>
            <w:tr w:rsidR="00562599" w:rsidRPr="00562599" w:rsidTr="00562599">
              <w:trPr>
                <w:trHeight w:val="1020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33</w:t>
                  </w:r>
                </w:p>
              </w:tc>
              <w:tc>
                <w:tcPr>
                  <w:tcW w:w="212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Decyzja nr 33.2024</w:t>
                  </w: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6730.11.235.2023 AM KZ </w:t>
                  </w: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04.04.2024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Budowa naziemnej instalacji fotowoltaicznej o mocy 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dp</w:t>
                  </w:r>
                  <w:proofErr w:type="spellEnd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1000kW dla zakładu gamet Sp. z o.o., na terenie 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połozonym</w:t>
                  </w:r>
                  <w:proofErr w:type="spellEnd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przy ul. Chrzanowskiego 33 w Toruniu.</w:t>
                  </w:r>
                </w:p>
              </w:tc>
              <w:tc>
                <w:tcPr>
                  <w:tcW w:w="236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D2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GAMET Sp. z 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o.o</w:t>
                  </w:r>
                  <w:proofErr w:type="spellEnd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ul. Chrzanowskiego 33 poprzez Tomasza Juchniewicza</w:t>
                  </w:r>
                  <w:r w:rsidR="005D23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*</w:t>
                  </w:r>
                </w:p>
              </w:tc>
              <w:tc>
                <w:tcPr>
                  <w:tcW w:w="116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część dz. nr 260/44 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obr</w:t>
                  </w:r>
                  <w:proofErr w:type="spellEnd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46</w:t>
                  </w:r>
                </w:p>
              </w:tc>
            </w:tr>
            <w:tr w:rsidR="00562599" w:rsidRPr="00562599" w:rsidTr="00562599">
              <w:trPr>
                <w:trHeight w:val="1020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34</w:t>
                  </w:r>
                </w:p>
              </w:tc>
              <w:tc>
                <w:tcPr>
                  <w:tcW w:w="212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Decyzja nr 34.2024</w:t>
                  </w: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6730.11.206.2023 DK KZ x </w:t>
                  </w: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08.04.2024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Budowa budynku magazynowego przeznaczonego do zbierania odpadów ( makulatury), na terenie położonym przy ul. Płaskiej i ul. Skłodowskiej- Curie w Toruniu.</w:t>
                  </w:r>
                </w:p>
              </w:tc>
              <w:tc>
                <w:tcPr>
                  <w:tcW w:w="236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D2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Syneco</w:t>
                  </w:r>
                  <w:proofErr w:type="spellEnd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Sp. z o.o. ul. Warszawska 38 poprzez Krzysztofa Lisewskiego</w:t>
                  </w:r>
                  <w:r w:rsidR="005D23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*</w:t>
                  </w:r>
                </w:p>
              </w:tc>
              <w:tc>
                <w:tcPr>
                  <w:tcW w:w="116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dz. nr 211/51, 211/52 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obr</w:t>
                  </w:r>
                  <w:proofErr w:type="spellEnd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. 45</w:t>
                  </w:r>
                </w:p>
              </w:tc>
            </w:tr>
            <w:tr w:rsidR="00562599" w:rsidRPr="00562599" w:rsidTr="00562599">
              <w:trPr>
                <w:trHeight w:val="1224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35</w:t>
                  </w:r>
                </w:p>
              </w:tc>
              <w:tc>
                <w:tcPr>
                  <w:tcW w:w="212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Decyzja nr 35.2024</w:t>
                  </w: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6730.11.229.2023 PŻ KZ </w:t>
                  </w: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09.04.2024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Budowa wiaty śmietnikowej, na terenie położonym przy ul. Gagarina 140/152 w Toruniu.</w:t>
                  </w:r>
                </w:p>
              </w:tc>
              <w:tc>
                <w:tcPr>
                  <w:tcW w:w="236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D2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Wspólnota Mieszkaniowa przy</w:t>
                  </w: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br/>
                    <w:t>ul. Gagarina 140/152- Toruń poprzez Ewę Iwińską</w:t>
                  </w:r>
                  <w:r w:rsidR="005D23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*</w:t>
                  </w:r>
                </w:p>
              </w:tc>
              <w:tc>
                <w:tcPr>
                  <w:tcW w:w="116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dz. nr 69/3, 68/3 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obr</w:t>
                  </w:r>
                  <w:proofErr w:type="spellEnd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. 5</w:t>
                  </w:r>
                </w:p>
              </w:tc>
            </w:tr>
            <w:tr w:rsidR="00562599" w:rsidRPr="00562599" w:rsidTr="00562599">
              <w:trPr>
                <w:trHeight w:val="1020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36</w:t>
                  </w:r>
                </w:p>
              </w:tc>
              <w:tc>
                <w:tcPr>
                  <w:tcW w:w="212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Decyzja nr 36.2024</w:t>
                  </w: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6730.11.8.2024 PŻ KZ </w:t>
                  </w: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09.04.2024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Zmiana sposobu użytkowania budynku mieszkalnego jednorodzinnego na budynek mieszkalny wielorodzinny, na terenie położonym przy ul. Kasztanowej 2 w Toruniu.</w:t>
                  </w:r>
                </w:p>
              </w:tc>
              <w:tc>
                <w:tcPr>
                  <w:tcW w:w="236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Spółka Krakowscy Budownictwo Sp. z o.o.</w:t>
                  </w: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br/>
                    <w:t>ul. Warzywna 11 – Toruń</w:t>
                  </w:r>
                </w:p>
              </w:tc>
              <w:tc>
                <w:tcPr>
                  <w:tcW w:w="116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dz. nr 275 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obr</w:t>
                  </w:r>
                  <w:proofErr w:type="spellEnd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. 50</w:t>
                  </w:r>
                </w:p>
              </w:tc>
            </w:tr>
            <w:tr w:rsidR="00562599" w:rsidRPr="00562599" w:rsidTr="00562599">
              <w:trPr>
                <w:trHeight w:val="1224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37</w:t>
                  </w:r>
                </w:p>
              </w:tc>
              <w:tc>
                <w:tcPr>
                  <w:tcW w:w="212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Decyzja nr 37.2024</w:t>
                  </w: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6730.11.157.2023 AN KZ </w:t>
                  </w: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10.04.2024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Zmiana Konstrukcji dachu budynku mieszkalnego jednorodzinnego oraz zmianie sposobu użytkowania na budynek mieszkalny wielorodzinny, na terenie położonym przy ul. Idzikowskiego 48-50 w Toruniu.</w:t>
                  </w:r>
                </w:p>
              </w:tc>
              <w:tc>
                <w:tcPr>
                  <w:tcW w:w="2360" w:type="dxa"/>
                  <w:shd w:val="clear" w:color="auto" w:fill="auto"/>
                  <w:vAlign w:val="center"/>
                  <w:hideMark/>
                </w:tcPr>
                <w:p w:rsidR="00562599" w:rsidRPr="00562599" w:rsidRDefault="005D238B" w:rsidP="005D2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Zbigniew Suhak</w:t>
                  </w:r>
                  <w:r w:rsidR="00562599"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poprzez </w:t>
                  </w:r>
                  <w:proofErr w:type="spellStart"/>
                  <w:r w:rsidR="00562599"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Katarzyne</w:t>
                  </w:r>
                  <w:proofErr w:type="spellEnd"/>
                  <w:r w:rsidR="00562599"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Kruger </w:t>
                  </w:r>
                  <w:proofErr w:type="spellStart"/>
                  <w:r w:rsidR="00562599"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ABPBiU</w:t>
                  </w:r>
                  <w:proofErr w:type="spellEnd"/>
                  <w:r w:rsidR="00562599"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="00562599"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Inwestprojekt</w:t>
                  </w:r>
                  <w:proofErr w:type="spellEnd"/>
                  <w:r w:rsidR="00562599"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Sp. z o.o.</w:t>
                  </w:r>
                  <w:r w:rsidR="00562599"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br/>
                    <w:t>ul. Kościuszki 41/47 - Toruń</w:t>
                  </w:r>
                </w:p>
              </w:tc>
              <w:tc>
                <w:tcPr>
                  <w:tcW w:w="116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dz. nr 563/2, 564/2 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obr</w:t>
                  </w:r>
                  <w:proofErr w:type="spellEnd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. 71</w:t>
                  </w:r>
                </w:p>
              </w:tc>
            </w:tr>
            <w:tr w:rsidR="00562599" w:rsidRPr="00562599" w:rsidTr="00562599">
              <w:trPr>
                <w:trHeight w:val="1836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38</w:t>
                  </w:r>
                </w:p>
              </w:tc>
              <w:tc>
                <w:tcPr>
                  <w:tcW w:w="212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Decyzja nr 38.2024</w:t>
                  </w: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6730.11.187.2023 PŻ KZ </w:t>
                  </w: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10.04.2024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Budowa dwóch budynków 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budynków</w:t>
                  </w:r>
                  <w:proofErr w:type="spellEnd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mieszkalnych jednorodzinnych w zabudowie bliźniaczej na terenie położonym przy ul. Modrzewiowej w Toruniu.</w:t>
                  </w:r>
                </w:p>
              </w:tc>
              <w:tc>
                <w:tcPr>
                  <w:tcW w:w="236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D2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Przemysław 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Bułanowski</w:t>
                  </w:r>
                  <w:proofErr w:type="spellEnd"/>
                  <w:r w:rsidR="005D23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*</w:t>
                  </w:r>
                </w:p>
              </w:tc>
              <w:tc>
                <w:tcPr>
                  <w:tcW w:w="116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dz. nr 14/15, 14/16 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obr</w:t>
                  </w:r>
                  <w:proofErr w:type="spellEnd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. 22 oraz dz. nr 279/12, 279/13 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obr</w:t>
                  </w:r>
                  <w:proofErr w:type="spellEnd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. Stary Toruń</w:t>
                  </w:r>
                </w:p>
              </w:tc>
            </w:tr>
            <w:tr w:rsidR="00562599" w:rsidRPr="00562599" w:rsidTr="00562599">
              <w:trPr>
                <w:trHeight w:val="1836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lastRenderedPageBreak/>
                    <w:t>39</w:t>
                  </w:r>
                </w:p>
              </w:tc>
              <w:tc>
                <w:tcPr>
                  <w:tcW w:w="212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Decyzja nr 39.2024</w:t>
                  </w: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6730.11.13.2024 PŻ KZ </w:t>
                  </w: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11.04.2024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Budowa budynku mieszkalnego jednorodzinnego, na terenie położonym przy ul. Białej 63 w Toruniu.</w:t>
                  </w:r>
                </w:p>
              </w:tc>
              <w:tc>
                <w:tcPr>
                  <w:tcW w:w="236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D2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Eugeniusz Kalinowski</w:t>
                  </w:r>
                  <w:r w:rsidR="005D23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poprzez Marka Karpę</w:t>
                  </w:r>
                  <w:r w:rsidR="005D23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*</w:t>
                  </w:r>
                </w:p>
              </w:tc>
              <w:tc>
                <w:tcPr>
                  <w:tcW w:w="116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dz. nr 507 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obr</w:t>
                  </w:r>
                  <w:proofErr w:type="spellEnd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. 71</w:t>
                  </w:r>
                </w:p>
              </w:tc>
            </w:tr>
            <w:tr w:rsidR="00562599" w:rsidRPr="00562599" w:rsidTr="00562599">
              <w:trPr>
                <w:trHeight w:val="2040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40</w:t>
                  </w:r>
                </w:p>
              </w:tc>
              <w:tc>
                <w:tcPr>
                  <w:tcW w:w="212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Decyzja nr 40.2024</w:t>
                  </w: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6730.11.1.2024 AN KZ </w:t>
                  </w: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15.04.2024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Zmiana sposobu użytkowania poddasza nieużytkowego budynku mieszkalnego wielorodzinnego na funkcje mieszkalne oraz nieużytkowanej piwnicy na funkcje usługowe, rozbudowie o klatkę schodowa ( schody zewnętrzne do piwnicy) oraz nieznacznym zwiększeniu wysokości budynku, na terenie położonym przy ul. Łaziennej 10 w Toruniu.</w:t>
                  </w:r>
                </w:p>
              </w:tc>
              <w:tc>
                <w:tcPr>
                  <w:tcW w:w="236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Metropolis Sp. z o.o. ul. 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Podmurna</w:t>
                  </w:r>
                  <w:proofErr w:type="spellEnd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28 poprzez Rafała 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Balda</w:t>
                  </w:r>
                  <w:proofErr w:type="spellEnd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Bald</w:t>
                  </w:r>
                  <w:proofErr w:type="spellEnd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Architektura</w:t>
                  </w: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br/>
                    <w:t>ul. Skłodowskiej- Curie 41a/9- Toruń</w:t>
                  </w:r>
                </w:p>
              </w:tc>
              <w:tc>
                <w:tcPr>
                  <w:tcW w:w="116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dz. nr 101 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obr</w:t>
                  </w:r>
                  <w:proofErr w:type="spellEnd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. 16</w:t>
                  </w:r>
                </w:p>
              </w:tc>
            </w:tr>
            <w:tr w:rsidR="00562599" w:rsidRPr="00562599" w:rsidTr="00562599">
              <w:trPr>
                <w:trHeight w:val="2040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41</w:t>
                  </w:r>
                </w:p>
              </w:tc>
              <w:tc>
                <w:tcPr>
                  <w:tcW w:w="212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Decyzja nr 41.2024</w:t>
                  </w: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6730.11.218.2023 AM KZ </w:t>
                  </w: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15.04.2024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Budowa budynku mieszkalnego wielorodzinnego oraz wiaty śmietnikowej, na terenie położonym przy ul. Koniuchy 9b, 9c w Toruniu.</w:t>
                  </w:r>
                </w:p>
              </w:tc>
              <w:tc>
                <w:tcPr>
                  <w:tcW w:w="2360" w:type="dxa"/>
                  <w:shd w:val="clear" w:color="auto" w:fill="auto"/>
                  <w:vAlign w:val="center"/>
                  <w:hideMark/>
                </w:tcPr>
                <w:p w:rsidR="00562599" w:rsidRPr="00562599" w:rsidRDefault="005D238B" w:rsidP="005D2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Andrzej Wroński poprzez Joannę</w:t>
                  </w:r>
                  <w:r w:rsidR="00562599"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Izdebską- Pułkownik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*</w:t>
                  </w:r>
                </w:p>
              </w:tc>
              <w:tc>
                <w:tcPr>
                  <w:tcW w:w="116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dz. nr 483, 484 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obr</w:t>
                  </w:r>
                  <w:proofErr w:type="spellEnd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. 38</w:t>
                  </w:r>
                </w:p>
              </w:tc>
            </w:tr>
            <w:tr w:rsidR="00562599" w:rsidRPr="00562599" w:rsidTr="00562599">
              <w:trPr>
                <w:trHeight w:val="1020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42</w:t>
                  </w:r>
                </w:p>
              </w:tc>
              <w:tc>
                <w:tcPr>
                  <w:tcW w:w="212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Decyzja nr 42.2024</w:t>
                  </w: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6730.11.232.2023 AN KZ </w:t>
                  </w: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15.04.2024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Budowa wielopokoleniowej przestrzeni rekreacyjnej  dla mieszkańców osiedla Bydgoskie Przedmieście w Toruniu, na terenie położonym przy ul. Krasińskiego 72 w Toruniu.</w:t>
                  </w:r>
                </w:p>
              </w:tc>
              <w:tc>
                <w:tcPr>
                  <w:tcW w:w="236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Gmina Miasta Torunia</w:t>
                  </w: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br/>
                    <w:t xml:space="preserve">ul. Wały gen. Sikorskiego 8- Toruń poprzez Halinę Pomianowską Dyrektora 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WŚiE</w:t>
                  </w:r>
                  <w:proofErr w:type="spellEnd"/>
                </w:p>
              </w:tc>
              <w:tc>
                <w:tcPr>
                  <w:tcW w:w="116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dz. nr 180 oraz część dz. nr 179/3 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obr</w:t>
                  </w:r>
                  <w:proofErr w:type="spellEnd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. 8</w:t>
                  </w:r>
                </w:p>
              </w:tc>
            </w:tr>
            <w:tr w:rsidR="00562599" w:rsidRPr="00562599" w:rsidTr="00562599">
              <w:trPr>
                <w:trHeight w:val="1428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43</w:t>
                  </w:r>
                </w:p>
              </w:tc>
              <w:tc>
                <w:tcPr>
                  <w:tcW w:w="212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Decyzja nr 43.2024</w:t>
                  </w: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6730.11.3.2024 PŻ KZ </w:t>
                  </w: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16.04.2024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Nadbudowa części budynku mieszkalnego jednorodzinnego wraz ze zmiana konstrukcji dachu pozostałej części budynku mieszkalnego i garażu, na terenie położonym przy ul. Porzeczkowej 19 w Toruniu.</w:t>
                  </w:r>
                </w:p>
              </w:tc>
              <w:tc>
                <w:tcPr>
                  <w:tcW w:w="236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D2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Monika Witkowska</w:t>
                  </w:r>
                  <w:r w:rsidR="005D23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*</w:t>
                  </w:r>
                </w:p>
              </w:tc>
              <w:tc>
                <w:tcPr>
                  <w:tcW w:w="116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dz. nr 440 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obr</w:t>
                  </w:r>
                  <w:proofErr w:type="spellEnd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. 35</w:t>
                  </w:r>
                </w:p>
              </w:tc>
            </w:tr>
            <w:tr w:rsidR="00562599" w:rsidRPr="00562599" w:rsidTr="00562599">
              <w:trPr>
                <w:trHeight w:val="1020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44</w:t>
                  </w:r>
                </w:p>
              </w:tc>
              <w:tc>
                <w:tcPr>
                  <w:tcW w:w="212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Decyzja nr 44.2024</w:t>
                  </w: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6730.11.99.2023 AN KZ </w:t>
                  </w: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22.04.2024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Zmiana sposobu użytkowania lokalu użytkowego nr 2 na mieszkalny w parterze budynku mieszkalno-usługowego, na terenie położonym przy ul. Jakuba 13 w Toruniu.</w:t>
                  </w:r>
                </w:p>
              </w:tc>
              <w:tc>
                <w:tcPr>
                  <w:tcW w:w="236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D2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Dorota Olszewska -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Sioma</w:t>
                  </w:r>
                  <w:proofErr w:type="spellEnd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i Radosław 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Sioma</w:t>
                  </w:r>
                  <w:proofErr w:type="spellEnd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poprzez Ewę Nierychlewską- 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Lulę</w:t>
                  </w:r>
                  <w:proofErr w:type="spellEnd"/>
                  <w:r w:rsidR="005D23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*</w:t>
                  </w:r>
                </w:p>
              </w:tc>
              <w:tc>
                <w:tcPr>
                  <w:tcW w:w="116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dz. nr 121 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obr</w:t>
                  </w:r>
                  <w:proofErr w:type="spellEnd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. 17</w:t>
                  </w:r>
                </w:p>
              </w:tc>
            </w:tr>
            <w:tr w:rsidR="00562599" w:rsidRPr="00562599" w:rsidTr="00562599">
              <w:trPr>
                <w:trHeight w:val="1836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45</w:t>
                  </w:r>
                </w:p>
              </w:tc>
              <w:tc>
                <w:tcPr>
                  <w:tcW w:w="212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Decyzja nr 45.2024</w:t>
                  </w: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6730.11.2.2024 PŻ KZ </w:t>
                  </w: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22.04.2024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Budowa budynku mieszkalnego jednorodzinnego, na terenie położonym przy ul. Relaksowej 51 w Toruniu.</w:t>
                  </w:r>
                </w:p>
              </w:tc>
              <w:tc>
                <w:tcPr>
                  <w:tcW w:w="236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Anna 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Paczesna</w:t>
                  </w:r>
                  <w:proofErr w:type="spellEnd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i Łukasz 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Paczesny</w:t>
                  </w:r>
                  <w:proofErr w:type="spellEnd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poprzez Mateusza 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Poksińskiego-Projektowanie</w:t>
                  </w:r>
                  <w:proofErr w:type="spellEnd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Inwestycji Budowlanych „TERMOPROJEKT”</w:t>
                  </w: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br/>
                    <w:t>ul. Pigwowa 6 – Toruń</w:t>
                  </w:r>
                </w:p>
              </w:tc>
              <w:tc>
                <w:tcPr>
                  <w:tcW w:w="116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dz. nr 94/17 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obr</w:t>
                  </w:r>
                  <w:proofErr w:type="spellEnd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. 78</w:t>
                  </w:r>
                </w:p>
              </w:tc>
            </w:tr>
            <w:tr w:rsidR="00562599" w:rsidRPr="00562599" w:rsidTr="00562599">
              <w:trPr>
                <w:trHeight w:val="1020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46</w:t>
                  </w:r>
                </w:p>
              </w:tc>
              <w:tc>
                <w:tcPr>
                  <w:tcW w:w="212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Decyzja nr 46.2024</w:t>
                  </w: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6730.11.183.2023 PŻ KZ </w:t>
                  </w:r>
                  <w:r w:rsidRPr="00562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pl-PL"/>
                    </w:rPr>
                    <w:t>29.04.2024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Zmiana konstrukcji dachu budynku mieszkalnego jednorodzinnego w zabudowie bliźniaczej, na terenie położonym przy ul. szosa Lubicka 81 w Toruniu.</w:t>
                  </w:r>
                </w:p>
              </w:tc>
              <w:tc>
                <w:tcPr>
                  <w:tcW w:w="236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Staboma</w:t>
                  </w:r>
                  <w:proofErr w:type="spellEnd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Sp. z o.o.</w:t>
                  </w: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br/>
                    <w:t>ul. Mostowa 17- Toruń</w:t>
                  </w:r>
                </w:p>
              </w:tc>
              <w:tc>
                <w:tcPr>
                  <w:tcW w:w="1160" w:type="dxa"/>
                  <w:shd w:val="clear" w:color="auto" w:fill="auto"/>
                  <w:vAlign w:val="center"/>
                  <w:hideMark/>
                </w:tcPr>
                <w:p w:rsidR="00562599" w:rsidRPr="00562599" w:rsidRDefault="00562599" w:rsidP="00562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dz. nr 461 </w:t>
                  </w:r>
                  <w:proofErr w:type="spellStart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obr</w:t>
                  </w:r>
                  <w:proofErr w:type="spellEnd"/>
                  <w:r w:rsidRPr="005625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. 50</w:t>
                  </w:r>
                </w:p>
              </w:tc>
            </w:tr>
          </w:tbl>
          <w:p w:rsidR="00A82BEA" w:rsidRPr="00C41C73" w:rsidRDefault="00A82BEA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A3E02" w:rsidRDefault="001A3E02" w:rsidP="0022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2599" w:rsidRDefault="00562599" w:rsidP="0022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2599" w:rsidRDefault="00562599" w:rsidP="0056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Wyłączenie jawności danych – art. 5, ust. 2 ustawy z dnia 06.09.2001 r. o dostępie do informacji publicznej</w:t>
      </w:r>
    </w:p>
    <w:p w:rsidR="00562599" w:rsidRDefault="00562599" w:rsidP="0056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(tekst jednolity: Dz.U. z 2020 r., poz. 2176 ze zm.) wyłączenia dokonał: Prezydent Miasta Torunia</w:t>
      </w:r>
    </w:p>
    <w:p w:rsidR="00562599" w:rsidRPr="0022000F" w:rsidRDefault="00562599" w:rsidP="0022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62599" w:rsidRPr="0022000F" w:rsidSect="0056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4A"/>
    <w:rsid w:val="00016F53"/>
    <w:rsid w:val="00030F07"/>
    <w:rsid w:val="000A7D0F"/>
    <w:rsid w:val="00124011"/>
    <w:rsid w:val="0016605A"/>
    <w:rsid w:val="001A3E02"/>
    <w:rsid w:val="001C3121"/>
    <w:rsid w:val="0022000F"/>
    <w:rsid w:val="00443D40"/>
    <w:rsid w:val="004C3167"/>
    <w:rsid w:val="00562599"/>
    <w:rsid w:val="005D238B"/>
    <w:rsid w:val="006F09EB"/>
    <w:rsid w:val="007731BE"/>
    <w:rsid w:val="009557A2"/>
    <w:rsid w:val="009A6943"/>
    <w:rsid w:val="00A82BEA"/>
    <w:rsid w:val="00B95F8C"/>
    <w:rsid w:val="00CA39CF"/>
    <w:rsid w:val="00CD7310"/>
    <w:rsid w:val="00CE49CA"/>
    <w:rsid w:val="00E65B4A"/>
    <w:rsid w:val="00F4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141A"/>
  <w15:chartTrackingRefBased/>
  <w15:docId w15:val="{5D44308B-4023-4B0B-A761-5B34F301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23</cp:revision>
  <dcterms:created xsi:type="dcterms:W3CDTF">2023-12-08T12:52:00Z</dcterms:created>
  <dcterms:modified xsi:type="dcterms:W3CDTF">2024-05-02T08:31:00Z</dcterms:modified>
</cp:coreProperties>
</file>