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6702" w14:textId="1D80173D" w:rsidR="0005635E" w:rsidRPr="00624ECE" w:rsidRDefault="0005635E" w:rsidP="0005635E">
      <w:pPr>
        <w:jc w:val="right"/>
      </w:pPr>
      <w:bookmarkStart w:id="0" w:name="_GoBack"/>
      <w:bookmarkEnd w:id="0"/>
      <w:r>
        <w:t>Toruń, 2024-04-15</w:t>
      </w:r>
    </w:p>
    <w:p w14:paraId="26968A26" w14:textId="77777777" w:rsidR="0005635E" w:rsidRDefault="0005635E" w:rsidP="0005635E">
      <w:r>
        <w:t>WŚiE.7021.1.48.2024.ES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3EA626" w14:textId="77777777" w:rsidR="0005635E" w:rsidRDefault="0005635E" w:rsidP="0005635E"/>
    <w:p w14:paraId="1678F18C" w14:textId="77777777" w:rsidR="0005635E" w:rsidRPr="004F33AE" w:rsidRDefault="0005635E" w:rsidP="0005635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D75782" w14:textId="77777777" w:rsidR="0005635E" w:rsidRDefault="0005635E" w:rsidP="0005635E">
      <w:pPr>
        <w:jc w:val="both"/>
      </w:pPr>
    </w:p>
    <w:p w14:paraId="3844F34A" w14:textId="77777777" w:rsidR="0005635E" w:rsidRDefault="0005635E" w:rsidP="0005635E">
      <w:pPr>
        <w:rPr>
          <w:b/>
        </w:rPr>
      </w:pPr>
    </w:p>
    <w:p w14:paraId="48362849" w14:textId="74B5B625" w:rsidR="0005635E" w:rsidRPr="00624ECE" w:rsidRDefault="0005635E" w:rsidP="0005635E">
      <w:pPr>
        <w:jc w:val="center"/>
        <w:rPr>
          <w:b/>
        </w:rPr>
      </w:pPr>
      <w:r>
        <w:rPr>
          <w:b/>
        </w:rPr>
        <w:t xml:space="preserve">UZUPEŁNIENIE do zapytania ofertowego pn. </w:t>
      </w:r>
    </w:p>
    <w:p w14:paraId="60B46085" w14:textId="77777777" w:rsidR="0005635E" w:rsidRPr="00624ECE" w:rsidRDefault="0005635E" w:rsidP="0005635E">
      <w:pPr>
        <w:jc w:val="both"/>
      </w:pPr>
    </w:p>
    <w:p w14:paraId="189864B8" w14:textId="77777777" w:rsidR="0005635E" w:rsidRPr="00EB1ED0" w:rsidRDefault="0005635E" w:rsidP="0005635E">
      <w:pPr>
        <w:spacing w:line="276" w:lineRule="auto"/>
        <w:jc w:val="center"/>
        <w:rPr>
          <w:b/>
          <w:bCs/>
          <w:i/>
          <w:iCs/>
        </w:rPr>
      </w:pPr>
      <w:r w:rsidRPr="00EB1ED0">
        <w:rPr>
          <w:b/>
          <w:bCs/>
          <w:i/>
          <w:iCs/>
        </w:rPr>
        <w:t xml:space="preserve">„Projekt gospodarki drzewostanem dla zabytkowego Parku Miejskiego </w:t>
      </w:r>
    </w:p>
    <w:p w14:paraId="295CABC8" w14:textId="77777777" w:rsidR="0005635E" w:rsidRPr="00EB1ED0" w:rsidRDefault="0005635E" w:rsidP="0005635E">
      <w:pPr>
        <w:spacing w:line="276" w:lineRule="auto"/>
        <w:jc w:val="center"/>
        <w:rPr>
          <w:b/>
          <w:bCs/>
          <w:i/>
          <w:iCs/>
        </w:rPr>
      </w:pPr>
      <w:r w:rsidRPr="00EB1ED0">
        <w:rPr>
          <w:b/>
          <w:bCs/>
          <w:i/>
          <w:iCs/>
        </w:rPr>
        <w:t>na Bydgoskim Przedmieściu w Toruniu”.</w:t>
      </w:r>
    </w:p>
    <w:p w14:paraId="02E7ACA8" w14:textId="77777777" w:rsidR="0005635E" w:rsidRPr="00624ECE" w:rsidRDefault="0005635E" w:rsidP="0005635E">
      <w:pPr>
        <w:jc w:val="both"/>
      </w:pPr>
    </w:p>
    <w:p w14:paraId="514030D0" w14:textId="404B5BFA" w:rsidR="004679AF" w:rsidRDefault="0005635E" w:rsidP="00EB1ED0">
      <w:pPr>
        <w:spacing w:after="240" w:line="276" w:lineRule="auto"/>
        <w:jc w:val="both"/>
      </w:pPr>
      <w:r>
        <w:t xml:space="preserve">Wydział Środowiska i Ekologii Urzędu Miasta Torunia </w:t>
      </w:r>
      <w:r w:rsidR="00EB1ED0">
        <w:t xml:space="preserve">publikuje pytania, które wpłynęły </w:t>
      </w:r>
      <w:r w:rsidR="00EB1ED0">
        <w:br/>
        <w:t>w ramach procedury składania ofert wraz z udzielonymi odpowiedziami.</w:t>
      </w:r>
    </w:p>
    <w:p w14:paraId="26144C08" w14:textId="49C5BA0B" w:rsidR="00EF635B" w:rsidRDefault="00EF635B" w:rsidP="00EB1ED0">
      <w:pPr>
        <w:spacing w:after="240" w:line="276" w:lineRule="auto"/>
        <w:jc w:val="both"/>
      </w:pPr>
      <w:r w:rsidRPr="00EF635B">
        <w:rPr>
          <w:u w:val="single"/>
        </w:rPr>
        <w:t>Pytanie 1:</w:t>
      </w:r>
      <w:r>
        <w:t xml:space="preserve"> Czy Zamawiający jest w stanie wskazać, na obecnym etapie, który rodzaj inwentaryzacji, według klasyfikacji z wytycznych rekomendowanych przez Generalnego Konserwatora Zabytków, ma zostać wykonany tj. czy ma to być inwentaryzacja szczegółowa, czy też mieszana?</w:t>
      </w:r>
    </w:p>
    <w:p w14:paraId="417F02A0" w14:textId="5D71F478" w:rsidR="00EF635B" w:rsidRDefault="00EF635B" w:rsidP="00EB1ED0">
      <w:pPr>
        <w:spacing w:after="240" w:line="276" w:lineRule="auto"/>
        <w:jc w:val="both"/>
      </w:pPr>
      <w:r w:rsidRPr="00EF635B">
        <w:rPr>
          <w:u w:val="single"/>
        </w:rPr>
        <w:t>Odpowiedź 1:</w:t>
      </w:r>
      <w:r w:rsidRPr="00EF635B">
        <w:t xml:space="preserve"> Z uwagi </w:t>
      </w:r>
      <w:r>
        <w:t>na strukturę drzewostanu Zamawiający wskazuje wykonanie inwentaryzacji mieszanej.</w:t>
      </w:r>
    </w:p>
    <w:p w14:paraId="77BC7BC1" w14:textId="327047BF" w:rsidR="00AA282F" w:rsidRDefault="00AA282F" w:rsidP="00EB1ED0">
      <w:pPr>
        <w:spacing w:after="240" w:line="276" w:lineRule="auto"/>
        <w:jc w:val="both"/>
      </w:pPr>
      <w:r w:rsidRPr="00AA282F">
        <w:rPr>
          <w:u w:val="single"/>
        </w:rPr>
        <w:t>Pytanie 2:</w:t>
      </w:r>
      <w:r>
        <w:t xml:space="preserve"> Czy Zamawiający może upublicznić wzór umowy, jaka zostanie podpisana </w:t>
      </w:r>
      <w:r w:rsidR="00BF6A06">
        <w:br/>
      </w:r>
      <w:r>
        <w:t>z wykonawcą w celu realizacji przedmiotowej usługi?</w:t>
      </w:r>
    </w:p>
    <w:p w14:paraId="3B43F167" w14:textId="193AE52F" w:rsidR="00AA282F" w:rsidRDefault="00AA282F" w:rsidP="00EB1ED0">
      <w:pPr>
        <w:spacing w:after="240" w:line="276" w:lineRule="auto"/>
        <w:jc w:val="both"/>
      </w:pPr>
      <w:r w:rsidRPr="00AA282F">
        <w:rPr>
          <w:u w:val="single"/>
        </w:rPr>
        <w:t>Odpowiedź 2:</w:t>
      </w:r>
      <w:r>
        <w:t xml:space="preserve"> Prace nad wzorem umowy nie zostały jeszcze zakończone. Przedmiotowa procedura </w:t>
      </w:r>
      <w:r w:rsidR="0012754F">
        <w:t xml:space="preserve">(poza ustawą Prawo Zamówień Publicznych) nie wymaga upubliczniania wzoru umowy. </w:t>
      </w:r>
    </w:p>
    <w:p w14:paraId="0524ADAF" w14:textId="4A52E457" w:rsidR="00AA282F" w:rsidRDefault="00AA282F" w:rsidP="00EB1ED0">
      <w:pPr>
        <w:spacing w:after="240" w:line="276" w:lineRule="auto"/>
        <w:jc w:val="both"/>
      </w:pPr>
      <w:r w:rsidRPr="0012754F">
        <w:rPr>
          <w:u w:val="single"/>
        </w:rPr>
        <w:t>Pytanie 3</w:t>
      </w:r>
      <w:r w:rsidR="0012754F">
        <w:rPr>
          <w:u w:val="single"/>
        </w:rPr>
        <w:t>:</w:t>
      </w:r>
      <w:r>
        <w:t xml:space="preserve"> </w:t>
      </w:r>
      <w:r w:rsidR="0012754F">
        <w:t>Czy opracowanie ma dotyczyć drzew i krzewów oraz ogólnie pojętego podszytu, czy też wyłącznie drzew?</w:t>
      </w:r>
    </w:p>
    <w:p w14:paraId="0974E38B" w14:textId="77777777" w:rsidR="0012754F" w:rsidRDefault="0012754F" w:rsidP="00EB1ED0">
      <w:pPr>
        <w:spacing w:after="240" w:line="276" w:lineRule="auto"/>
        <w:jc w:val="both"/>
      </w:pPr>
      <w:r w:rsidRPr="0012754F">
        <w:rPr>
          <w:u w:val="single"/>
        </w:rPr>
        <w:t>Odpowiedź 3:</w:t>
      </w:r>
      <w:r w:rsidRPr="00BF6A06">
        <w:t xml:space="preserve"> </w:t>
      </w:r>
      <w:r w:rsidRPr="0012754F">
        <w:t xml:space="preserve">Zamawiający oczekuje </w:t>
      </w:r>
      <w:r>
        <w:t>i</w:t>
      </w:r>
      <w:r w:rsidRPr="0012754F">
        <w:t>nwentaryzacj</w:t>
      </w:r>
      <w:r>
        <w:t>i szczegółowej dla drzew oraz inwentaryzacji mieszanej dla podrostu.</w:t>
      </w:r>
    </w:p>
    <w:p w14:paraId="73962892" w14:textId="77777777" w:rsidR="0012754F" w:rsidRDefault="0012754F" w:rsidP="00EB1ED0">
      <w:pPr>
        <w:spacing w:after="240" w:line="276" w:lineRule="auto"/>
        <w:jc w:val="both"/>
      </w:pPr>
      <w:r w:rsidRPr="0012754F">
        <w:rPr>
          <w:u w:val="single"/>
        </w:rPr>
        <w:t>Pytanie 4:</w:t>
      </w:r>
      <w:r>
        <w:t xml:space="preserve"> Proszę potwierdzić, że opracowanie ma dotyczyć  drzew o obwodach powyżej 0,2 m średnicy, tj. czy tylko te drzewa mają zostać zlokalizowane na mapie i tylko te objęte projektem gospodarki?</w:t>
      </w:r>
    </w:p>
    <w:p w14:paraId="690EA96E" w14:textId="7876072F" w:rsidR="0012754F" w:rsidRDefault="0012754F" w:rsidP="00EB1ED0">
      <w:pPr>
        <w:spacing w:after="240" w:line="276" w:lineRule="auto"/>
        <w:jc w:val="both"/>
      </w:pPr>
      <w:r w:rsidRPr="0012754F">
        <w:rPr>
          <w:u w:val="single"/>
        </w:rPr>
        <w:t>Odpowiedź 4:</w:t>
      </w:r>
      <w:r w:rsidRPr="00BF6A06">
        <w:t xml:space="preserve">  </w:t>
      </w:r>
      <w:r w:rsidR="00CB74AC">
        <w:t xml:space="preserve">W opracowaniu należy uwzględnić </w:t>
      </w:r>
      <w:r w:rsidR="00F65153">
        <w:t xml:space="preserve">inwentaryzację szczegółową dla </w:t>
      </w:r>
      <w:r w:rsidR="00CB74AC">
        <w:t xml:space="preserve">drzew, których obwód </w:t>
      </w:r>
      <w:r w:rsidR="0039079B">
        <w:t xml:space="preserve">pnia </w:t>
      </w:r>
      <w:r w:rsidR="00CB74AC">
        <w:t>na wysokości 5 cm przekracza 50 cm.</w:t>
      </w:r>
    </w:p>
    <w:p w14:paraId="62FE8065" w14:textId="77777777" w:rsidR="00267EB7" w:rsidRPr="0012754F" w:rsidRDefault="00267EB7" w:rsidP="00EB1ED0">
      <w:pPr>
        <w:spacing w:after="240" w:line="276" w:lineRule="auto"/>
        <w:jc w:val="both"/>
      </w:pPr>
    </w:p>
    <w:sectPr w:rsidR="00267EB7" w:rsidRPr="0012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5E"/>
    <w:rsid w:val="0005635E"/>
    <w:rsid w:val="0012754F"/>
    <w:rsid w:val="00267EB7"/>
    <w:rsid w:val="0039079B"/>
    <w:rsid w:val="004679AF"/>
    <w:rsid w:val="006073A3"/>
    <w:rsid w:val="00AA282F"/>
    <w:rsid w:val="00BF6A06"/>
    <w:rsid w:val="00CB74AC"/>
    <w:rsid w:val="00EB1ED0"/>
    <w:rsid w:val="00EF635B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8C3D"/>
  <w15:chartTrackingRefBased/>
  <w15:docId w15:val="{42B0A6A9-B5CF-46A0-8F8A-F60ACD95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e.sypniewska@umt.local</dc:creator>
  <cp:keywords/>
  <dc:description/>
  <cp:lastModifiedBy>a.karmienko@umt.local</cp:lastModifiedBy>
  <cp:revision>2</cp:revision>
  <cp:lastPrinted>2024-04-15T10:52:00Z</cp:lastPrinted>
  <dcterms:created xsi:type="dcterms:W3CDTF">2024-04-15T11:51:00Z</dcterms:created>
  <dcterms:modified xsi:type="dcterms:W3CDTF">2024-04-15T11:51:00Z</dcterms:modified>
</cp:coreProperties>
</file>