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40" w:rsidRDefault="00783840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jc w:val="right"/>
        <w:rPr>
          <w:sz w:val="22"/>
        </w:rPr>
      </w:pPr>
    </w:p>
    <w:p w:rsidR="00783840" w:rsidRDefault="00A467E6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jc w:val="right"/>
        <w:rPr>
          <w:sz w:val="22"/>
        </w:rPr>
      </w:pPr>
      <w:r>
        <w:rPr>
          <w:sz w:val="22"/>
        </w:rPr>
        <w:t xml:space="preserve">Toruń, dnia </w:t>
      </w:r>
      <w:r w:rsidR="00DE23B6">
        <w:rPr>
          <w:sz w:val="22"/>
        </w:rPr>
        <w:t>12</w:t>
      </w:r>
      <w:r>
        <w:rPr>
          <w:sz w:val="22"/>
        </w:rPr>
        <w:t xml:space="preserve"> </w:t>
      </w:r>
      <w:r w:rsidR="00522D0D">
        <w:rPr>
          <w:sz w:val="22"/>
        </w:rPr>
        <w:t>kwietnia</w:t>
      </w:r>
      <w:r>
        <w:rPr>
          <w:sz w:val="22"/>
        </w:rPr>
        <w:t xml:space="preserve"> 202</w:t>
      </w:r>
      <w:r w:rsidR="00522D0D">
        <w:rPr>
          <w:sz w:val="22"/>
        </w:rPr>
        <w:t>4</w:t>
      </w:r>
      <w:r>
        <w:rPr>
          <w:sz w:val="22"/>
        </w:rPr>
        <w:t xml:space="preserve"> r.</w:t>
      </w:r>
    </w:p>
    <w:p w:rsidR="00783840" w:rsidRDefault="00A467E6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rPr>
          <w:sz w:val="22"/>
        </w:rPr>
      </w:pPr>
      <w:r>
        <w:rPr>
          <w:sz w:val="22"/>
        </w:rPr>
        <w:t>WAiB.6220.</w:t>
      </w:r>
      <w:r w:rsidR="00522D0D">
        <w:rPr>
          <w:sz w:val="22"/>
        </w:rPr>
        <w:t>3</w:t>
      </w:r>
      <w:r>
        <w:rPr>
          <w:sz w:val="22"/>
        </w:rPr>
        <w:t>.202</w:t>
      </w:r>
      <w:r w:rsidR="00522D0D">
        <w:rPr>
          <w:sz w:val="22"/>
        </w:rPr>
        <w:t>4</w:t>
      </w:r>
      <w:r>
        <w:rPr>
          <w:sz w:val="22"/>
        </w:rPr>
        <w:t xml:space="preserve"> AG</w:t>
      </w:r>
      <w:r w:rsidR="00522D0D">
        <w:rPr>
          <w:sz w:val="22"/>
        </w:rPr>
        <w:t>W3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</w:t>
      </w:r>
    </w:p>
    <w:p w:rsidR="00783840" w:rsidRPr="00EA69DC" w:rsidRDefault="00783840" w:rsidP="00EA69DC">
      <w:pPr>
        <w:pStyle w:val="Nagwek2"/>
        <w:tabs>
          <w:tab w:val="left" w:pos="0"/>
        </w:tabs>
        <w:rPr>
          <w:rFonts w:ascii="Times New Roman" w:hAnsi="Times New Roman"/>
        </w:rPr>
      </w:pPr>
    </w:p>
    <w:p w:rsidR="00783840" w:rsidRDefault="00A467E6">
      <w:pPr>
        <w:pStyle w:val="Nagwek1"/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OBWIESZCZENIE</w:t>
      </w:r>
    </w:p>
    <w:p w:rsidR="00783840" w:rsidRDefault="00783840">
      <w:pPr>
        <w:rPr>
          <w:sz w:val="16"/>
          <w:szCs w:val="16"/>
        </w:rPr>
      </w:pPr>
    </w:p>
    <w:p w:rsidR="00783840" w:rsidRDefault="00A467E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 podstawie :</w:t>
      </w:r>
    </w:p>
    <w:p w:rsidR="00783840" w:rsidRPr="00EA69DC" w:rsidRDefault="00783840">
      <w:pPr>
        <w:rPr>
          <w:sz w:val="12"/>
          <w:szCs w:val="12"/>
          <w:u w:val="single"/>
        </w:rPr>
      </w:pPr>
    </w:p>
    <w:p w:rsidR="00783840" w:rsidRDefault="0034676C">
      <w:pPr>
        <w:numPr>
          <w:ilvl w:val="0"/>
          <w:numId w:val="2"/>
        </w:numPr>
        <w:jc w:val="both"/>
      </w:pPr>
      <w:r>
        <w:rPr>
          <w:sz w:val="22"/>
          <w:szCs w:val="22"/>
        </w:rPr>
        <w:t>art. 49</w:t>
      </w:r>
      <w:r w:rsidR="00A467E6">
        <w:rPr>
          <w:sz w:val="22"/>
          <w:szCs w:val="22"/>
        </w:rPr>
        <w:t xml:space="preserve">, 61 § 4  w związku </w:t>
      </w:r>
      <w:r w:rsidR="00522D0D">
        <w:rPr>
          <w:sz w:val="22"/>
          <w:szCs w:val="22"/>
        </w:rPr>
        <w:t>z art. 10 § 1</w:t>
      </w:r>
      <w:r w:rsidR="00A467E6">
        <w:rPr>
          <w:sz w:val="22"/>
          <w:szCs w:val="22"/>
        </w:rPr>
        <w:t xml:space="preserve">, 73 § 1  ustawy z dnia </w:t>
      </w:r>
      <w:r w:rsidR="00A467E6">
        <w:rPr>
          <w:rStyle w:val="Domylnaczcionkaakapitu1"/>
          <w:color w:val="000000"/>
          <w:sz w:val="22"/>
          <w:szCs w:val="22"/>
        </w:rPr>
        <w:t>14 czerwca 1960 r.</w:t>
      </w:r>
      <w:r w:rsidR="00A467E6">
        <w:rPr>
          <w:rStyle w:val="Domylnaczcionkaakapitu1"/>
          <w:color w:val="000000"/>
        </w:rPr>
        <w:t xml:space="preserve"> </w:t>
      </w:r>
      <w:r w:rsidR="00A467E6">
        <w:rPr>
          <w:sz w:val="22"/>
          <w:szCs w:val="22"/>
        </w:rPr>
        <w:t>Kodeks postępowania administracyjnego (tekst jednolity  Dz. U. z 202</w:t>
      </w:r>
      <w:r w:rsidR="00522D0D">
        <w:rPr>
          <w:sz w:val="22"/>
          <w:szCs w:val="22"/>
        </w:rPr>
        <w:t>3</w:t>
      </w:r>
      <w:r w:rsidR="00A467E6">
        <w:rPr>
          <w:sz w:val="22"/>
          <w:szCs w:val="22"/>
        </w:rPr>
        <w:t xml:space="preserve"> r., poz. </w:t>
      </w:r>
      <w:r w:rsidR="00522D0D">
        <w:rPr>
          <w:sz w:val="22"/>
          <w:szCs w:val="22"/>
        </w:rPr>
        <w:t>775</w:t>
      </w:r>
      <w:r w:rsidR="00A467E6">
        <w:rPr>
          <w:sz w:val="22"/>
          <w:szCs w:val="22"/>
        </w:rPr>
        <w:t xml:space="preserve"> ze zm.),</w:t>
      </w:r>
    </w:p>
    <w:p w:rsidR="00783840" w:rsidRDefault="00A467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art. 75 ust. 1 pkt 4, art. 74 ust. 3 ustawy z dnia 3 października 2008</w:t>
      </w:r>
      <w:r w:rsidR="003467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- o udostępnianiu informacji  </w:t>
      </w:r>
      <w:r w:rsidR="00522D0D">
        <w:rPr>
          <w:sz w:val="22"/>
          <w:szCs w:val="22"/>
        </w:rPr>
        <w:br/>
      </w:r>
      <w:r>
        <w:rPr>
          <w:sz w:val="22"/>
          <w:szCs w:val="22"/>
        </w:rPr>
        <w:t>o środowisku i jego ochronie, udziale społeczeństwa w ochronie środowiska oraz o ocenach oddziaływania na środowisko (tekst jednolity Dz. U. z 202</w:t>
      </w:r>
      <w:r w:rsidR="00522D0D">
        <w:rPr>
          <w:sz w:val="22"/>
          <w:szCs w:val="22"/>
        </w:rPr>
        <w:t>3</w:t>
      </w:r>
      <w:r>
        <w:rPr>
          <w:sz w:val="22"/>
          <w:szCs w:val="22"/>
        </w:rPr>
        <w:t xml:space="preserve"> r., poz. </w:t>
      </w:r>
      <w:r w:rsidR="004F10DB">
        <w:rPr>
          <w:sz w:val="22"/>
          <w:szCs w:val="22"/>
        </w:rPr>
        <w:t>10</w:t>
      </w:r>
      <w:r w:rsidR="00522D0D">
        <w:rPr>
          <w:sz w:val="22"/>
          <w:szCs w:val="22"/>
        </w:rPr>
        <w:t>94</w:t>
      </w:r>
      <w:r w:rsidR="0034676C">
        <w:rPr>
          <w:sz w:val="22"/>
          <w:szCs w:val="22"/>
        </w:rPr>
        <w:t xml:space="preserve"> ze zm.</w:t>
      </w:r>
      <w:r>
        <w:rPr>
          <w:sz w:val="22"/>
          <w:szCs w:val="22"/>
        </w:rPr>
        <w:t>)</w:t>
      </w:r>
    </w:p>
    <w:p w:rsidR="00783840" w:rsidRDefault="00783840">
      <w:pPr>
        <w:jc w:val="both"/>
        <w:rPr>
          <w:sz w:val="12"/>
          <w:szCs w:val="12"/>
        </w:rPr>
      </w:pPr>
    </w:p>
    <w:p w:rsidR="00522D0D" w:rsidRPr="00EA69DC" w:rsidRDefault="00522D0D">
      <w:pPr>
        <w:jc w:val="both"/>
        <w:rPr>
          <w:sz w:val="12"/>
          <w:szCs w:val="12"/>
        </w:rPr>
      </w:pPr>
    </w:p>
    <w:p w:rsidR="00783840" w:rsidRPr="00522D0D" w:rsidRDefault="00A467E6">
      <w:pPr>
        <w:rPr>
          <w:sz w:val="22"/>
          <w:szCs w:val="22"/>
        </w:rPr>
      </w:pPr>
      <w:r>
        <w:rPr>
          <w:sz w:val="22"/>
          <w:szCs w:val="22"/>
        </w:rPr>
        <w:t>z a w i a d a m i a m , że :</w:t>
      </w:r>
    </w:p>
    <w:p w:rsidR="00522D0D" w:rsidRPr="00522D0D" w:rsidRDefault="00A467E6" w:rsidP="00522D0D">
      <w:pPr>
        <w:pStyle w:val="NormalnyWeb1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wniosku </w:t>
      </w:r>
      <w:r w:rsidR="00041452">
        <w:rPr>
          <w:sz w:val="22"/>
          <w:szCs w:val="22"/>
        </w:rPr>
        <w:t xml:space="preserve">spółki </w:t>
      </w:r>
      <w:r w:rsidR="00522D0D" w:rsidRPr="00522D0D">
        <w:rPr>
          <w:sz w:val="22"/>
          <w:szCs w:val="22"/>
        </w:rPr>
        <w:t xml:space="preserve">ANWIM S.A. z siedzibą przy ul. Stańczyka 3, 01-237 Warszawa, reprezentowanej przez pełnomocnika Panią Hannę </w:t>
      </w:r>
      <w:proofErr w:type="spellStart"/>
      <w:r w:rsidR="00522D0D" w:rsidRPr="00522D0D">
        <w:rPr>
          <w:sz w:val="22"/>
          <w:szCs w:val="22"/>
        </w:rPr>
        <w:t>Gibadło</w:t>
      </w:r>
      <w:proofErr w:type="spellEnd"/>
      <w:r w:rsidR="00522D0D" w:rsidRPr="00522D0D">
        <w:rPr>
          <w:sz w:val="22"/>
          <w:szCs w:val="22"/>
        </w:rPr>
        <w:t>, złożonego w dniu: 14 marca 2024 r., RPW/21656/2024</w:t>
      </w:r>
      <w:r w:rsidR="004049C5">
        <w:rPr>
          <w:sz w:val="22"/>
          <w:szCs w:val="22"/>
        </w:rPr>
        <w:t xml:space="preserve">, </w:t>
      </w:r>
      <w:r w:rsidR="00522D0D">
        <w:rPr>
          <w:sz w:val="22"/>
          <w:szCs w:val="22"/>
        </w:rPr>
        <w:t xml:space="preserve">uzupełnionego w dniu 10 kwietnia 2024 r. RPW/29200/2024, </w:t>
      </w:r>
      <w:r>
        <w:rPr>
          <w:sz w:val="22"/>
          <w:szCs w:val="22"/>
        </w:rPr>
        <w:t xml:space="preserve">prowadzone jest postępowanie administracyjne w sprawie wydania decyzji o środowiskowych uwarunkowaniach dla inwestycji pn.: </w:t>
      </w:r>
      <w:r w:rsidR="00522D0D" w:rsidRPr="00522D0D">
        <w:rPr>
          <w:sz w:val="22"/>
          <w:szCs w:val="22"/>
        </w:rPr>
        <w:t>„rozbudowa stacji paliw o zbiornik LPG o pojemności 10m</w:t>
      </w:r>
      <w:r w:rsidR="00522D0D" w:rsidRPr="00522D0D">
        <w:rPr>
          <w:sz w:val="22"/>
          <w:szCs w:val="22"/>
          <w:vertAlign w:val="superscript"/>
        </w:rPr>
        <w:t>3</w:t>
      </w:r>
      <w:r w:rsidR="00522D0D" w:rsidRPr="00522D0D">
        <w:rPr>
          <w:sz w:val="22"/>
          <w:szCs w:val="22"/>
        </w:rPr>
        <w:t xml:space="preserve"> wraz z infrastrukturą towarzyszącą (m.in. dystrybutor LPG, niezbędne instalacje) przy ul. Szosa Bydgoska 63 w Toruniu (dz. nr 118 z obrębu 23)”</w:t>
      </w:r>
    </w:p>
    <w:p w:rsidR="00522D0D" w:rsidRPr="00522D0D" w:rsidRDefault="00522D0D" w:rsidP="00522D0D">
      <w:pPr>
        <w:jc w:val="both"/>
        <w:rPr>
          <w:rFonts w:eastAsia="Arial Unicode MS"/>
          <w:bCs/>
          <w:color w:val="000000"/>
          <w:sz w:val="22"/>
          <w:szCs w:val="22"/>
        </w:rPr>
      </w:pPr>
      <w:r w:rsidRPr="00522D0D">
        <w:rPr>
          <w:rFonts w:eastAsia="Arial Unicode MS"/>
          <w:bCs/>
          <w:color w:val="000000"/>
          <w:sz w:val="22"/>
          <w:szCs w:val="22"/>
        </w:rPr>
        <w:t>obszar oddziaływania wyznaczony na podstawie zasięgu 100 m od granic przedsięwzięcia:</w:t>
      </w:r>
    </w:p>
    <w:p w:rsidR="00522D0D" w:rsidRPr="00522D0D" w:rsidRDefault="00522D0D" w:rsidP="00522D0D">
      <w:pPr>
        <w:jc w:val="both"/>
        <w:rPr>
          <w:rFonts w:eastAsia="Arial Unicode MS"/>
          <w:bCs/>
          <w:color w:val="000000"/>
          <w:sz w:val="22"/>
          <w:szCs w:val="22"/>
        </w:rPr>
      </w:pPr>
      <w:r w:rsidRPr="00522D0D">
        <w:rPr>
          <w:rFonts w:eastAsia="Arial Unicode MS"/>
          <w:bCs/>
          <w:color w:val="000000"/>
          <w:sz w:val="22"/>
          <w:szCs w:val="22"/>
        </w:rPr>
        <w:t>dz. nr 115, 114/1, 140/1, 108/1, 113/1, 116/1, 117/2, 117/1, 142/1, 128/3, 128/2, 128/1, 128/14, 128/15, 128/8, 128/9, 128/7, 128/10, 126/1, 126/2, 125, 143, 123, 112, 119, 120, 121, 122, 142/2, 141/1, 144, 30/40, 30//35, 30/16, 30/15, 7/10 z obrębu 23</w:t>
      </w:r>
    </w:p>
    <w:p w:rsidR="00B22AF7" w:rsidRDefault="00B22AF7" w:rsidP="00522D0D">
      <w:pPr>
        <w:pStyle w:val="NormalnyWeb1"/>
        <w:spacing w:after="0"/>
        <w:jc w:val="both"/>
        <w:rPr>
          <w:color w:val="000000"/>
          <w:sz w:val="10"/>
          <w:szCs w:val="10"/>
        </w:rPr>
      </w:pPr>
    </w:p>
    <w:p w:rsidR="00783840" w:rsidRDefault="00A467E6">
      <w:pPr>
        <w:pStyle w:val="Tekstpodstawowywcity2"/>
      </w:pPr>
      <w:r>
        <w:t xml:space="preserve">W dniu </w:t>
      </w:r>
      <w:r w:rsidR="00DE23B6">
        <w:t>12</w:t>
      </w:r>
      <w:r w:rsidR="00522D0D">
        <w:t xml:space="preserve"> kwietnia</w:t>
      </w:r>
      <w:r>
        <w:t xml:space="preserve"> 202</w:t>
      </w:r>
      <w:r w:rsidR="00522D0D">
        <w:t>4</w:t>
      </w:r>
      <w:r>
        <w:t xml:space="preserve"> r. skierowano pismo znak: WAiB.6220.</w:t>
      </w:r>
      <w:r w:rsidR="00522D0D">
        <w:t>3</w:t>
      </w:r>
      <w:r>
        <w:t>.202</w:t>
      </w:r>
      <w:r w:rsidR="00522D0D">
        <w:t>4</w:t>
      </w:r>
      <w:r>
        <w:t xml:space="preserve"> AG</w:t>
      </w:r>
      <w:r w:rsidR="00B0676A">
        <w:t>W</w:t>
      </w:r>
      <w:r w:rsidR="00522D0D">
        <w:t>2</w:t>
      </w:r>
      <w:r>
        <w:t xml:space="preserve"> do Państwowego Powiatowego Inspektora Sanitarnego w Toruniu, Regionalnego Dyrektora Ochrony Środowiska w Bydgoszczy oraz Państwowego Gospodarstwa Wodnego Wody Polskie w Gdańsku, Zarządu Zlewni w Toruniu o zaopiniowanie obowiązku przeprowadzenia oceny oddziaływania na środowisko dla projektowanego przedsięwzięcia.</w:t>
      </w:r>
    </w:p>
    <w:p w:rsidR="00EA69DC" w:rsidRPr="00EA69DC" w:rsidRDefault="00EA69DC" w:rsidP="00EA69DC">
      <w:pPr>
        <w:jc w:val="both"/>
        <w:textAlignment w:val="auto"/>
        <w:rPr>
          <w:rFonts w:eastAsia="Andale Sans UI" w:cs="Times New Roman"/>
          <w:kern w:val="1"/>
          <w:sz w:val="12"/>
          <w:szCs w:val="12"/>
        </w:rPr>
      </w:pPr>
    </w:p>
    <w:p w:rsidR="00EA69DC" w:rsidRPr="00486B66" w:rsidRDefault="00EA69DC" w:rsidP="00EA69DC">
      <w:pPr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W związku z powyższym informuję, że:</w:t>
      </w:r>
    </w:p>
    <w:p w:rsidR="00EA69DC" w:rsidRPr="00486B66" w:rsidRDefault="00EA69DC" w:rsidP="00EA69DC">
      <w:pPr>
        <w:numPr>
          <w:ilvl w:val="0"/>
          <w:numId w:val="7"/>
        </w:numPr>
        <w:tabs>
          <w:tab w:val="left" w:pos="0"/>
        </w:tabs>
        <w:ind w:left="284" w:hanging="284"/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na każdym etapie postępowania administracyjnego strony mogą zapoznać się z aktami sprawy, uzyskać wyjaśnienia w sprawie, składać wnioski i zastrzeżenia. Przeglądanie akt sprawy jest prawem strony, a nie obowiązkiem, od spełnienia którego zależne jest wydanie rozstrzygnięcia przez organ administracji,</w:t>
      </w:r>
    </w:p>
    <w:p w:rsidR="00EA69DC" w:rsidRPr="00486B66" w:rsidRDefault="00EA69DC" w:rsidP="00EA69DC">
      <w:pPr>
        <w:numPr>
          <w:ilvl w:val="0"/>
          <w:numId w:val="7"/>
        </w:numPr>
        <w:tabs>
          <w:tab w:val="left" w:pos="0"/>
        </w:tabs>
        <w:ind w:left="284" w:hanging="284"/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akta sprawy znajdują się do wglądu w Wydziale Architektury i Budownictwa w budynku Urzędu Miasta Torunia położonym przy u</w:t>
      </w:r>
      <w:r w:rsidR="008B52E0">
        <w:rPr>
          <w:rFonts w:eastAsia="Andale Sans UI" w:cs="Times New Roman"/>
          <w:kern w:val="1"/>
          <w:sz w:val="22"/>
          <w:szCs w:val="22"/>
        </w:rPr>
        <w:t xml:space="preserve">l. Grudziądzkiej 126b w Toruniu </w:t>
      </w:r>
      <w:r w:rsidRPr="00486B66">
        <w:rPr>
          <w:rFonts w:eastAsia="Andale Sans UI" w:cs="Times New Roman"/>
          <w:kern w:val="1"/>
          <w:sz w:val="22"/>
          <w:szCs w:val="22"/>
        </w:rPr>
        <w:t>w godzinach od 9.00 do 15.00, po uprzednim umówieniu się z pracownikiem Wydziału.</w:t>
      </w:r>
    </w:p>
    <w:p w:rsidR="00EA69DC" w:rsidRPr="00EA69DC" w:rsidRDefault="00EA69DC" w:rsidP="00EA69DC">
      <w:pPr>
        <w:tabs>
          <w:tab w:val="left" w:pos="360"/>
        </w:tabs>
        <w:jc w:val="both"/>
        <w:textAlignment w:val="auto"/>
        <w:rPr>
          <w:rFonts w:eastAsia="Andale Sans UI" w:cs="Times New Roman"/>
          <w:kern w:val="1"/>
          <w:sz w:val="12"/>
          <w:szCs w:val="12"/>
          <w:u w:val="single"/>
        </w:rPr>
      </w:pPr>
    </w:p>
    <w:p w:rsidR="00EA69DC" w:rsidRPr="00486B66" w:rsidRDefault="00EA69DC" w:rsidP="00EA69DC">
      <w:pPr>
        <w:tabs>
          <w:tab w:val="left" w:pos="360"/>
        </w:tabs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 xml:space="preserve">Zgodnie z art. 49 § 2 ustawy Kodeks postępowania administracyjnego informuję, że publiczne obwieszczenie i udostępnienie niniejszego pisma w Biuletynie Informacji Publicznej Miasta Torunia, nastąpi w dniu </w:t>
      </w:r>
      <w:r w:rsidR="00136883">
        <w:rPr>
          <w:rFonts w:eastAsia="Andale Sans UI" w:cs="Times New Roman"/>
          <w:kern w:val="1"/>
          <w:sz w:val="22"/>
          <w:szCs w:val="22"/>
        </w:rPr>
        <w:br/>
      </w:r>
      <w:r w:rsidR="00DE23B6">
        <w:rPr>
          <w:rFonts w:eastAsia="Andale Sans UI" w:cs="Times New Roman"/>
          <w:kern w:val="1"/>
          <w:sz w:val="22"/>
          <w:szCs w:val="22"/>
        </w:rPr>
        <w:t>12</w:t>
      </w:r>
      <w:bookmarkStart w:id="0" w:name="_GoBack"/>
      <w:bookmarkEnd w:id="0"/>
      <w:r w:rsidR="00522D0D">
        <w:rPr>
          <w:rFonts w:eastAsia="Andale Sans UI" w:cs="Times New Roman"/>
          <w:kern w:val="1"/>
          <w:sz w:val="22"/>
          <w:szCs w:val="22"/>
        </w:rPr>
        <w:t xml:space="preserve"> kwietnia</w:t>
      </w:r>
      <w:r>
        <w:rPr>
          <w:rFonts w:eastAsia="Andale Sans UI" w:cs="Times New Roman"/>
          <w:kern w:val="1"/>
          <w:sz w:val="22"/>
          <w:szCs w:val="22"/>
        </w:rPr>
        <w:t xml:space="preserve"> 202</w:t>
      </w:r>
      <w:r w:rsidR="00522D0D">
        <w:rPr>
          <w:rFonts w:eastAsia="Andale Sans UI" w:cs="Times New Roman"/>
          <w:kern w:val="1"/>
          <w:sz w:val="22"/>
          <w:szCs w:val="22"/>
        </w:rPr>
        <w:t>4</w:t>
      </w:r>
      <w:r w:rsidRPr="00486B66">
        <w:rPr>
          <w:rFonts w:eastAsia="Andale Sans UI" w:cs="Times New Roman"/>
          <w:kern w:val="1"/>
          <w:sz w:val="22"/>
          <w:szCs w:val="22"/>
        </w:rPr>
        <w:t xml:space="preserve"> r. Obwieszczenie uważa się za dokonane po upływie 14 dni od tego dnia.</w:t>
      </w:r>
    </w:p>
    <w:p w:rsidR="00783840" w:rsidRDefault="00783840">
      <w:pPr>
        <w:pStyle w:val="Tekstpodstawowywcity"/>
        <w:jc w:val="both"/>
        <w:rPr>
          <w:rFonts w:ascii="Times New Roman" w:hAnsi="Times New Roman"/>
          <w:color w:val="000000"/>
        </w:rPr>
      </w:pPr>
    </w:p>
    <w:p w:rsidR="00783840" w:rsidRDefault="00783840">
      <w:pPr>
        <w:jc w:val="both"/>
        <w:rPr>
          <w:sz w:val="20"/>
          <w:szCs w:val="20"/>
          <w:u w:val="single"/>
        </w:rPr>
      </w:pPr>
    </w:p>
    <w:p w:rsidR="00041452" w:rsidRDefault="00041452">
      <w:pPr>
        <w:jc w:val="both"/>
        <w:rPr>
          <w:sz w:val="20"/>
          <w:szCs w:val="20"/>
          <w:u w:val="single"/>
        </w:rPr>
      </w:pPr>
    </w:p>
    <w:p w:rsidR="00B0676A" w:rsidRDefault="00B0676A">
      <w:pPr>
        <w:jc w:val="both"/>
        <w:rPr>
          <w:sz w:val="20"/>
          <w:szCs w:val="20"/>
          <w:u w:val="single"/>
        </w:rPr>
      </w:pPr>
    </w:p>
    <w:p w:rsidR="00522D0D" w:rsidRDefault="00522D0D">
      <w:pPr>
        <w:jc w:val="both"/>
        <w:rPr>
          <w:sz w:val="20"/>
          <w:szCs w:val="20"/>
          <w:u w:val="single"/>
        </w:rPr>
      </w:pPr>
    </w:p>
    <w:p w:rsidR="00783840" w:rsidRDefault="00A467E6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Otrzymują :</w:t>
      </w:r>
    </w:p>
    <w:p w:rsidR="00783840" w:rsidRDefault="00A467E6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strony wg wykazu informowane obwieszczeniem</w:t>
      </w:r>
    </w:p>
    <w:p w:rsidR="00783840" w:rsidRDefault="00A467E6">
      <w:pPr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TABLICE OGŁOSZEŃ :</w:t>
      </w:r>
    </w:p>
    <w:p w:rsidR="00783840" w:rsidRDefault="00A467E6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Wydział Architektury i Budownictwa w/m</w:t>
      </w:r>
    </w:p>
    <w:p w:rsidR="00783840" w:rsidRDefault="00A467E6">
      <w:pPr>
        <w:numPr>
          <w:ilvl w:val="0"/>
          <w:numId w:val="4"/>
        </w:numPr>
        <w:ind w:hanging="357"/>
        <w:jc w:val="both"/>
        <w:rPr>
          <w:sz w:val="18"/>
          <w:szCs w:val="18"/>
        </w:rPr>
      </w:pPr>
      <w:r>
        <w:rPr>
          <w:sz w:val="18"/>
          <w:szCs w:val="18"/>
        </w:rPr>
        <w:t>Budynek Główny UMT</w:t>
      </w:r>
    </w:p>
    <w:p w:rsidR="00522D0D" w:rsidRPr="00522D0D" w:rsidRDefault="00522D0D" w:rsidP="00522D0D">
      <w:pPr>
        <w:pStyle w:val="Akapitzlist"/>
        <w:numPr>
          <w:ilvl w:val="0"/>
          <w:numId w:val="5"/>
        </w:numPr>
        <w:spacing w:line="240" w:lineRule="atLeast"/>
        <w:contextualSpacing/>
        <w:rPr>
          <w:rFonts w:ascii="Times New Roman" w:hAnsi="Times New Roman"/>
          <w:sz w:val="18"/>
          <w:szCs w:val="18"/>
        </w:rPr>
      </w:pPr>
      <w:r w:rsidRPr="00522D0D">
        <w:rPr>
          <w:rFonts w:ascii="Times New Roman" w:hAnsi="Times New Roman"/>
          <w:sz w:val="18"/>
          <w:szCs w:val="18"/>
        </w:rPr>
        <w:t xml:space="preserve">ANWIM S.A., ul. Stańczyka 3 - -01-237 Warszawa Przez pełnomocnika Panią Hannę </w:t>
      </w:r>
      <w:proofErr w:type="spellStart"/>
      <w:r w:rsidRPr="00522D0D">
        <w:rPr>
          <w:rFonts w:ascii="Times New Roman" w:hAnsi="Times New Roman"/>
          <w:sz w:val="18"/>
          <w:szCs w:val="18"/>
        </w:rPr>
        <w:t>Gibadło</w:t>
      </w:r>
      <w:proofErr w:type="spellEnd"/>
      <w:r w:rsidRPr="00522D0D">
        <w:rPr>
          <w:rFonts w:ascii="Times New Roman" w:hAnsi="Times New Roman"/>
          <w:sz w:val="18"/>
          <w:szCs w:val="18"/>
        </w:rPr>
        <w:t>, adres do korespondencji: Idea Tomasz Zieliński, ul. Chrószcza 24 – 44-200 Rybnik</w:t>
      </w:r>
    </w:p>
    <w:p w:rsidR="00522D0D" w:rsidRPr="00522D0D" w:rsidRDefault="00DE23B6" w:rsidP="00522D0D">
      <w:pPr>
        <w:pStyle w:val="Akapitzlist"/>
        <w:numPr>
          <w:ilvl w:val="0"/>
          <w:numId w:val="5"/>
        </w:numPr>
        <w:spacing w:line="240" w:lineRule="atLeast"/>
        <w:contextualSpacing/>
        <w:rPr>
          <w:rFonts w:ascii="Times New Roman" w:hAnsi="Times New Roman"/>
          <w:sz w:val="18"/>
          <w:szCs w:val="18"/>
        </w:rPr>
      </w:pPr>
      <w:hyperlink r:id="rId7" w:tgtFrame="_top">
        <w:r w:rsidR="00A467E6" w:rsidRPr="00522D0D">
          <w:rPr>
            <w:rStyle w:val="czeinternetowe"/>
            <w:rFonts w:ascii="Times New Roman" w:hAnsi="Times New Roman"/>
            <w:sz w:val="18"/>
            <w:szCs w:val="18"/>
          </w:rPr>
          <w:t xml:space="preserve">strona internetowa: </w:t>
        </w:r>
      </w:hyperlink>
      <w:hyperlink r:id="rId8" w:tgtFrame="_top">
        <w:r w:rsidR="00A467E6" w:rsidRPr="00522D0D">
          <w:rPr>
            <w:rStyle w:val="czeinternetowe"/>
            <w:rFonts w:ascii="Times New Roman" w:hAnsi="Times New Roman"/>
            <w:sz w:val="18"/>
            <w:szCs w:val="18"/>
          </w:rPr>
          <w:t>www.bip</w:t>
        </w:r>
      </w:hyperlink>
      <w:hyperlink r:id="rId9" w:tgtFrame="_top">
        <w:r w:rsidR="00A467E6" w:rsidRPr="00522D0D">
          <w:rPr>
            <w:rStyle w:val="czeinternetowe"/>
            <w:rFonts w:ascii="Times New Roman" w:hAnsi="Times New Roman"/>
            <w:sz w:val="18"/>
            <w:szCs w:val="18"/>
          </w:rPr>
          <w:t>.torun.pl</w:t>
        </w:r>
      </w:hyperlink>
      <w:r w:rsidR="00A467E6" w:rsidRPr="00522D0D">
        <w:rPr>
          <w:rFonts w:ascii="Times New Roman" w:hAnsi="Times New Roman"/>
          <w:sz w:val="18"/>
          <w:szCs w:val="18"/>
        </w:rPr>
        <w:t>;</w:t>
      </w:r>
    </w:p>
    <w:p w:rsidR="00522D0D" w:rsidRDefault="00A467E6" w:rsidP="00522D0D">
      <w:pPr>
        <w:pStyle w:val="Akapitzlist"/>
        <w:numPr>
          <w:ilvl w:val="0"/>
          <w:numId w:val="5"/>
        </w:numPr>
        <w:spacing w:line="240" w:lineRule="atLeast"/>
        <w:contextualSpacing/>
        <w:rPr>
          <w:rFonts w:ascii="Times New Roman" w:hAnsi="Times New Roman"/>
          <w:sz w:val="18"/>
          <w:szCs w:val="18"/>
        </w:rPr>
      </w:pPr>
      <w:r w:rsidRPr="00522D0D">
        <w:rPr>
          <w:rFonts w:ascii="Times New Roman" w:hAnsi="Times New Roman"/>
          <w:sz w:val="18"/>
          <w:szCs w:val="18"/>
        </w:rPr>
        <w:t xml:space="preserve">A/a  </w:t>
      </w:r>
      <w:r w:rsidR="00522D0D">
        <w:rPr>
          <w:rFonts w:ascii="Times New Roman" w:hAnsi="Times New Roman"/>
          <w:sz w:val="18"/>
          <w:szCs w:val="18"/>
        </w:rPr>
        <w:t>103/V/2007 tom II (2)</w:t>
      </w:r>
    </w:p>
    <w:p w:rsidR="00783840" w:rsidRPr="00522D0D" w:rsidRDefault="00A467E6" w:rsidP="00522D0D">
      <w:pPr>
        <w:pStyle w:val="Akapitzlist"/>
        <w:spacing w:line="240" w:lineRule="atLeast"/>
        <w:ind w:left="360"/>
        <w:contextualSpacing/>
        <w:rPr>
          <w:rFonts w:ascii="Times New Roman" w:hAnsi="Times New Roman"/>
          <w:sz w:val="18"/>
          <w:szCs w:val="18"/>
        </w:rPr>
      </w:pPr>
      <w:r w:rsidRPr="00522D0D">
        <w:rPr>
          <w:rFonts w:ascii="Times New Roman" w:hAnsi="Times New Roman"/>
          <w:sz w:val="18"/>
          <w:szCs w:val="18"/>
        </w:rPr>
        <w:lastRenderedPageBreak/>
        <w:t xml:space="preserve">sprawę w Wydziale Architektury i Budownictwa UMT, przy ul. Grudziądzkiej 126B prowadzi Aleksandra Góra </w:t>
      </w:r>
      <w:r w:rsidR="00B0676A" w:rsidRPr="00522D0D">
        <w:rPr>
          <w:rFonts w:ascii="Times New Roman" w:hAnsi="Times New Roman"/>
          <w:sz w:val="18"/>
          <w:szCs w:val="18"/>
        </w:rPr>
        <w:t xml:space="preserve">– Wrzos </w:t>
      </w:r>
      <w:r w:rsidR="00B0676A" w:rsidRPr="00522D0D">
        <w:rPr>
          <w:rFonts w:ascii="Times New Roman" w:hAnsi="Times New Roman"/>
          <w:sz w:val="18"/>
          <w:szCs w:val="18"/>
        </w:rPr>
        <w:br/>
      </w:r>
      <w:r w:rsidRPr="00522D0D">
        <w:rPr>
          <w:rFonts w:ascii="Times New Roman" w:hAnsi="Times New Roman"/>
          <w:sz w:val="18"/>
          <w:szCs w:val="18"/>
        </w:rPr>
        <w:t>tel. 56 6118421</w:t>
      </w:r>
    </w:p>
    <w:sectPr w:rsidR="00783840" w:rsidRPr="00522D0D" w:rsidSect="002110C0">
      <w:headerReference w:type="default" r:id="rId10"/>
      <w:headerReference w:type="first" r:id="rId11"/>
      <w:pgSz w:w="11905" w:h="16837"/>
      <w:pgMar w:top="990" w:right="1134" w:bottom="1132" w:left="1134" w:header="0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C0" w:rsidRDefault="002110C0" w:rsidP="002110C0">
      <w:r>
        <w:separator/>
      </w:r>
    </w:p>
  </w:endnote>
  <w:endnote w:type="continuationSeparator" w:id="0">
    <w:p w:rsidR="002110C0" w:rsidRDefault="002110C0" w:rsidP="0021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C0" w:rsidRDefault="002110C0" w:rsidP="002110C0">
      <w:r>
        <w:separator/>
      </w:r>
    </w:p>
  </w:footnote>
  <w:footnote w:type="continuationSeparator" w:id="0">
    <w:p w:rsidR="002110C0" w:rsidRDefault="002110C0" w:rsidP="00211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BF17C690E0A640BDA62F318C30FC36C2"/>
      </w:placeholder>
      <w:temporary/>
      <w:showingPlcHdr/>
      <w15:appearance w15:val="hidden"/>
    </w:sdtPr>
    <w:sdtEndPr/>
    <w:sdtContent>
      <w:p w:rsidR="002110C0" w:rsidRDefault="002110C0">
        <w:pPr>
          <w:pStyle w:val="Nagwek"/>
        </w:pPr>
        <w:r>
          <w:t>[Wpisz tutaj]</w:t>
        </w:r>
      </w:p>
    </w:sdtContent>
  </w:sdt>
  <w:p w:rsidR="002110C0" w:rsidRDefault="002110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B6" w:rsidRDefault="00DE23B6" w:rsidP="00DE23B6">
    <w:pPr>
      <w:pStyle w:val="Nagwek"/>
      <w:spacing w:before="0" w:after="0"/>
      <w:rPr>
        <w:rFonts w:ascii="Times New Roman" w:hAnsi="Times New Roman" w:cs="Times New Roman"/>
        <w:sz w:val="20"/>
        <w:szCs w:val="20"/>
      </w:rPr>
    </w:pPr>
  </w:p>
  <w:p w:rsidR="00DE23B6" w:rsidRPr="00DE23B6" w:rsidRDefault="00DE23B6" w:rsidP="00DE23B6">
    <w:pPr>
      <w:pStyle w:val="Nagwek"/>
      <w:spacing w:before="0" w:after="0"/>
      <w:rPr>
        <w:rFonts w:ascii="Times New Roman" w:hAnsi="Times New Roman" w:cs="Times New Roman"/>
        <w:sz w:val="20"/>
        <w:szCs w:val="20"/>
      </w:rPr>
    </w:pPr>
    <w:r w:rsidRPr="00DE23B6">
      <w:rPr>
        <w:rFonts w:ascii="Times New Roman" w:hAnsi="Times New Roman" w:cs="Times New Roman"/>
        <w:sz w:val="20"/>
        <w:szCs w:val="20"/>
      </w:rPr>
      <w:t>PREZYDENT MIASTA TORUNIA</w:t>
    </w:r>
  </w:p>
  <w:p w:rsidR="00DE23B6" w:rsidRPr="00DE23B6" w:rsidRDefault="00DE23B6" w:rsidP="00DE23B6">
    <w:pPr>
      <w:pStyle w:val="Tekstpodstawowy"/>
      <w:spacing w:after="0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a</w:t>
    </w:r>
    <w:r w:rsidRPr="00DE23B6">
      <w:rPr>
        <w:rFonts w:cs="Times New Roman"/>
        <w:sz w:val="20"/>
        <w:szCs w:val="20"/>
      </w:rPr>
      <w:t>dres do doręczeń:</w:t>
    </w:r>
  </w:p>
  <w:p w:rsidR="002110C0" w:rsidRPr="00DE23B6" w:rsidRDefault="00DE23B6" w:rsidP="00DE23B6">
    <w:pPr>
      <w:pStyle w:val="Tekstpodstawowy"/>
      <w:spacing w:after="0"/>
      <w:rPr>
        <w:rFonts w:cs="Times New Roman"/>
        <w:sz w:val="20"/>
        <w:szCs w:val="20"/>
      </w:rPr>
    </w:pPr>
    <w:r w:rsidRPr="00DE23B6">
      <w:rPr>
        <w:rFonts w:cs="Times New Roman"/>
        <w:sz w:val="20"/>
        <w:szCs w:val="20"/>
      </w:rPr>
      <w:t>87-100 Toruń, ul. Grudziądzka 126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F14"/>
    <w:multiLevelType w:val="hybridMultilevel"/>
    <w:tmpl w:val="4A34338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F40"/>
    <w:multiLevelType w:val="hybridMultilevel"/>
    <w:tmpl w:val="BDF6F7C0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CEB24A5"/>
    <w:multiLevelType w:val="multilevel"/>
    <w:tmpl w:val="0BC4D38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34F97760"/>
    <w:multiLevelType w:val="multilevel"/>
    <w:tmpl w:val="BAB428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381D70DD"/>
    <w:multiLevelType w:val="multilevel"/>
    <w:tmpl w:val="5FE401A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57163F41"/>
    <w:multiLevelType w:val="multilevel"/>
    <w:tmpl w:val="BB08BA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5ED13FA4"/>
    <w:multiLevelType w:val="multilevel"/>
    <w:tmpl w:val="54F4A2A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E6"/>
    <w:rsid w:val="00041452"/>
    <w:rsid w:val="00047149"/>
    <w:rsid w:val="00061005"/>
    <w:rsid w:val="00136883"/>
    <w:rsid w:val="00203D8B"/>
    <w:rsid w:val="002110C0"/>
    <w:rsid w:val="0034676C"/>
    <w:rsid w:val="00395CE6"/>
    <w:rsid w:val="004049C5"/>
    <w:rsid w:val="004F10DB"/>
    <w:rsid w:val="00522D0D"/>
    <w:rsid w:val="00661C01"/>
    <w:rsid w:val="00783840"/>
    <w:rsid w:val="008B52E0"/>
    <w:rsid w:val="009543D9"/>
    <w:rsid w:val="00970FA6"/>
    <w:rsid w:val="00A467E6"/>
    <w:rsid w:val="00B0676A"/>
    <w:rsid w:val="00B22AF7"/>
    <w:rsid w:val="00C706BB"/>
    <w:rsid w:val="00D7268C"/>
    <w:rsid w:val="00DE23B6"/>
    <w:rsid w:val="00EA69DC"/>
    <w:rsid w:val="00F05BC7"/>
    <w:rsid w:val="00F06009"/>
    <w:rsid w:val="00F2498D"/>
    <w:rsid w:val="00F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04E4B-7AC4-461F-BA38-9B198016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hAnsi="Times New Roman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CharLFO1LVL1">
    <w:name w:val="WW_CharLFO1LVL1"/>
    <w:qFormat/>
    <w:rPr>
      <w:rFonts w:ascii="Times New Roman" w:hAnsi="Times New Roman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4LVL1">
    <w:name w:val="WW_CharLFO4LVL1"/>
    <w:qFormat/>
    <w:rPr>
      <w:rFonts w:ascii="Symbol" w:hAnsi="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sz w:val="22"/>
    </w:rPr>
  </w:style>
  <w:style w:type="paragraph" w:styleId="Tekstpodstawowywcity">
    <w:name w:val="Body Text Indent"/>
    <w:basedOn w:val="Normalny"/>
    <w:rPr>
      <w:rFonts w:ascii="Arial" w:hAnsi="Arial"/>
      <w:color w:val="0000FF"/>
      <w:sz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paragraph" w:customStyle="1" w:styleId="NormalnyWeb1">
    <w:name w:val="Normalny (Web)1"/>
    <w:basedOn w:val="Normalny"/>
    <w:rsid w:val="00395CE6"/>
    <w:pPr>
      <w:widowControl/>
      <w:spacing w:before="28" w:after="119" w:line="100" w:lineRule="atLeast"/>
      <w:textAlignment w:val="auto"/>
    </w:pPr>
    <w:rPr>
      <w:rFonts w:eastAsia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1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0C0"/>
  </w:style>
  <w:style w:type="character" w:customStyle="1" w:styleId="NagwekZnak">
    <w:name w:val="Nagłówek Znak"/>
    <w:basedOn w:val="Domylnaczcionkaakapitu"/>
    <w:link w:val="Nagwek"/>
    <w:uiPriority w:val="99"/>
    <w:rsid w:val="002110C0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orun.pl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bi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torun.pl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17C690E0A640BDA62F318C30FC3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BC719-BE29-463B-BA2E-C12F23B8ACE6}"/>
      </w:docPartPr>
      <w:docPartBody>
        <w:p w:rsidR="006838B3" w:rsidRDefault="00082A07" w:rsidP="00082A07">
          <w:pPr>
            <w:pStyle w:val="BF17C690E0A640BDA62F318C30FC36C2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7"/>
    <w:rsid w:val="00082A07"/>
    <w:rsid w:val="006838B3"/>
    <w:rsid w:val="00C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97CEAA1C5940FFBDF654E816D37699">
    <w:name w:val="A197CEAA1C5940FFBDF654E816D37699"/>
    <w:rsid w:val="00082A07"/>
  </w:style>
  <w:style w:type="paragraph" w:customStyle="1" w:styleId="BF17C690E0A640BDA62F318C30FC36C2">
    <w:name w:val="BF17C690E0A640BDA62F318C30FC36C2"/>
    <w:rsid w:val="00082A07"/>
  </w:style>
  <w:style w:type="paragraph" w:customStyle="1" w:styleId="C48783049E45498ABE0629C1081B62CB">
    <w:name w:val="C48783049E45498ABE0629C1081B62CB"/>
    <w:rsid w:val="00CC3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a.gora</dc:creator>
  <dc:description/>
  <cp:lastModifiedBy>a.gora</cp:lastModifiedBy>
  <cp:revision>14</cp:revision>
  <cp:lastPrinted>2023-03-01T11:31:00Z</cp:lastPrinted>
  <dcterms:created xsi:type="dcterms:W3CDTF">2021-08-23T11:07:00Z</dcterms:created>
  <dcterms:modified xsi:type="dcterms:W3CDTF">2024-04-12T09:59:00Z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