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2080" w14:textId="0F2465A7" w:rsidR="00666EF1" w:rsidRPr="00B0699F" w:rsidRDefault="00671B65" w:rsidP="00666EF1">
      <w:pPr>
        <w:jc w:val="center"/>
        <w:rPr>
          <w:rFonts w:asciiTheme="minorHAnsi" w:hAnsiTheme="minorHAnsi" w:cstheme="minorHAnsi"/>
          <w:sz w:val="28"/>
          <w:szCs w:val="28"/>
        </w:rPr>
      </w:pPr>
      <w:r w:rsidRPr="00B0699F">
        <w:rPr>
          <w:rFonts w:asciiTheme="minorHAnsi" w:hAnsiTheme="minorHAnsi" w:cstheme="minorHAnsi"/>
          <w:b/>
          <w:bCs/>
          <w:sz w:val="28"/>
          <w:szCs w:val="28"/>
        </w:rPr>
        <w:t xml:space="preserve">LISTA </w:t>
      </w:r>
      <w:r w:rsidR="005C1931">
        <w:rPr>
          <w:rFonts w:asciiTheme="minorHAnsi" w:hAnsiTheme="minorHAnsi" w:cstheme="minorHAnsi"/>
          <w:b/>
          <w:bCs/>
          <w:sz w:val="28"/>
          <w:szCs w:val="28"/>
        </w:rPr>
        <w:t xml:space="preserve">OSÓB UDIELAJĄCYCH </w:t>
      </w:r>
      <w:r w:rsidRPr="00B0699F">
        <w:rPr>
          <w:rFonts w:asciiTheme="minorHAnsi" w:hAnsiTheme="minorHAnsi" w:cstheme="minorHAnsi"/>
          <w:b/>
          <w:bCs/>
          <w:sz w:val="28"/>
          <w:szCs w:val="28"/>
        </w:rPr>
        <w:t>POPARCIA DLA KANDYDATA</w:t>
      </w:r>
    </w:p>
    <w:p w14:paraId="630489C5" w14:textId="438E6556" w:rsidR="00602A5C" w:rsidRDefault="00666EF1" w:rsidP="00666E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0699F">
        <w:rPr>
          <w:rFonts w:asciiTheme="minorHAnsi" w:hAnsiTheme="minorHAnsi" w:cstheme="minorHAnsi"/>
          <w:b/>
          <w:bCs/>
          <w:sz w:val="28"/>
          <w:szCs w:val="28"/>
        </w:rPr>
        <w:t>DO  RADY SPOŁECZNEJ DS. KONSULTACJI SPOŁECZNYCH</w:t>
      </w:r>
    </w:p>
    <w:p w14:paraId="48D26504" w14:textId="263A39AA" w:rsidR="005C1931" w:rsidRPr="005C1931" w:rsidRDefault="005C1931" w:rsidP="005C1931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(</w:t>
      </w:r>
      <w:r w:rsidRPr="002B10BC">
        <w:rPr>
          <w:rFonts w:eastAsia="Times New Roman"/>
          <w:szCs w:val="24"/>
          <w:lang w:eastAsia="pl-PL"/>
        </w:rPr>
        <w:t xml:space="preserve">powoływanej przez Prezydenta Miasta Torunia na mocy uchwały nr </w:t>
      </w:r>
      <w:r>
        <w:rPr>
          <w:rFonts w:eastAsia="Times New Roman"/>
          <w:szCs w:val="24"/>
          <w:lang w:eastAsia="pl-PL"/>
        </w:rPr>
        <w:t>1270</w:t>
      </w:r>
      <w:r w:rsidRPr="002B10BC">
        <w:rPr>
          <w:rFonts w:eastAsia="Times New Roman"/>
          <w:szCs w:val="24"/>
          <w:lang w:eastAsia="pl-PL"/>
        </w:rPr>
        <w:t>/1</w:t>
      </w:r>
      <w:r>
        <w:rPr>
          <w:rFonts w:eastAsia="Times New Roman"/>
          <w:szCs w:val="24"/>
          <w:lang w:eastAsia="pl-PL"/>
        </w:rPr>
        <w:t>24</w:t>
      </w:r>
      <w:r w:rsidRPr="002B10BC">
        <w:rPr>
          <w:rFonts w:eastAsia="Times New Roman"/>
          <w:szCs w:val="24"/>
          <w:lang w:eastAsia="pl-PL"/>
        </w:rPr>
        <w:t xml:space="preserve"> Rady Miasta Torunia z dnia </w:t>
      </w:r>
      <w:r>
        <w:rPr>
          <w:rFonts w:eastAsia="Times New Roman"/>
          <w:szCs w:val="24"/>
          <w:lang w:eastAsia="pl-PL"/>
        </w:rPr>
        <w:t>8</w:t>
      </w:r>
      <w:r w:rsidRPr="002B10BC">
        <w:rPr>
          <w:rFonts w:eastAsia="Times New Roman"/>
          <w:szCs w:val="24"/>
          <w:lang w:eastAsia="pl-PL"/>
        </w:rPr>
        <w:t xml:space="preserve"> lutego 20</w:t>
      </w:r>
      <w:r>
        <w:rPr>
          <w:rFonts w:eastAsia="Times New Roman"/>
          <w:szCs w:val="24"/>
          <w:lang w:eastAsia="pl-PL"/>
        </w:rPr>
        <w:t>24</w:t>
      </w:r>
      <w:r w:rsidRPr="002B10BC">
        <w:rPr>
          <w:rFonts w:eastAsia="Times New Roman"/>
          <w:szCs w:val="24"/>
          <w:lang w:eastAsia="pl-PL"/>
        </w:rPr>
        <w:t xml:space="preserve"> r. w sprawie </w:t>
      </w:r>
      <w:r>
        <w:rPr>
          <w:rFonts w:eastAsia="Times New Roman"/>
          <w:szCs w:val="24"/>
          <w:lang w:eastAsia="pl-PL"/>
        </w:rPr>
        <w:t>ustalenia zasad  i trybu przeprowadzania konsultacji społecznych).</w:t>
      </w:r>
    </w:p>
    <w:p w14:paraId="1067848C" w14:textId="77777777" w:rsidR="00666EF1" w:rsidRPr="00B0699F" w:rsidRDefault="00666EF1" w:rsidP="001D2785">
      <w:pPr>
        <w:rPr>
          <w:rFonts w:asciiTheme="minorHAnsi" w:hAnsiTheme="minorHAnsi" w:cstheme="minorHAnsi"/>
          <w:sz w:val="16"/>
        </w:rPr>
      </w:pPr>
    </w:p>
    <w:p w14:paraId="34576BD3" w14:textId="77777777" w:rsidR="00666EF1" w:rsidRPr="00B0699F" w:rsidRDefault="00666EF1" w:rsidP="001D2785">
      <w:pPr>
        <w:rPr>
          <w:rFonts w:asciiTheme="minorHAnsi" w:hAnsiTheme="minorHAnsi" w:cstheme="minorHAnsi"/>
          <w:szCs w:val="24"/>
        </w:rPr>
      </w:pPr>
    </w:p>
    <w:p w14:paraId="1EB3487E" w14:textId="134DAEDE" w:rsidR="00671B65" w:rsidRPr="005C1931" w:rsidRDefault="00671B65" w:rsidP="001D2785">
      <w:pPr>
        <w:rPr>
          <w:rFonts w:asciiTheme="minorHAnsi" w:hAnsiTheme="minorHAnsi" w:cstheme="minorHAnsi"/>
          <w:b/>
          <w:bCs/>
          <w:szCs w:val="24"/>
        </w:rPr>
      </w:pPr>
      <w:r w:rsidRPr="005C1931">
        <w:rPr>
          <w:rFonts w:asciiTheme="minorHAnsi" w:hAnsiTheme="minorHAnsi" w:cstheme="minorHAnsi"/>
          <w:b/>
          <w:bCs/>
          <w:szCs w:val="24"/>
        </w:rPr>
        <w:t>Imi</w:t>
      </w:r>
      <w:r w:rsidR="00666EF1" w:rsidRPr="005C1931">
        <w:rPr>
          <w:rFonts w:asciiTheme="minorHAnsi" w:hAnsiTheme="minorHAnsi" w:cstheme="minorHAnsi"/>
          <w:b/>
          <w:bCs/>
          <w:szCs w:val="24"/>
        </w:rPr>
        <w:t>ę</w:t>
      </w:r>
      <w:r w:rsidRPr="005C1931">
        <w:rPr>
          <w:rFonts w:asciiTheme="minorHAnsi" w:hAnsiTheme="minorHAnsi" w:cstheme="minorHAnsi"/>
          <w:b/>
          <w:bCs/>
          <w:szCs w:val="24"/>
        </w:rPr>
        <w:t xml:space="preserve"> i nazwisko</w:t>
      </w:r>
      <w:r w:rsidR="00666EF1" w:rsidRPr="005C1931">
        <w:rPr>
          <w:rFonts w:asciiTheme="minorHAnsi" w:hAnsiTheme="minorHAnsi" w:cstheme="minorHAnsi"/>
          <w:b/>
          <w:bCs/>
          <w:szCs w:val="24"/>
        </w:rPr>
        <w:t xml:space="preserve"> kandydata </w:t>
      </w:r>
      <w:r w:rsidRPr="005C1931">
        <w:rPr>
          <w:rFonts w:asciiTheme="minorHAnsi" w:hAnsiTheme="minorHAnsi" w:cstheme="minorHAnsi"/>
          <w:b/>
          <w:bCs/>
          <w:szCs w:val="24"/>
        </w:rPr>
        <w:t>…</w:t>
      </w:r>
      <w:r w:rsidR="00666EF1" w:rsidRPr="005C1931">
        <w:rPr>
          <w:rFonts w:asciiTheme="minorHAnsi" w:hAnsiTheme="minorHAnsi" w:cstheme="minorHAnsi"/>
          <w:b/>
          <w:bCs/>
          <w:szCs w:val="24"/>
        </w:rPr>
        <w:t>…………..…………………………………</w:t>
      </w:r>
      <w:r w:rsidR="005C1931" w:rsidRPr="005C1931">
        <w:rPr>
          <w:rFonts w:asciiTheme="minorHAnsi" w:hAnsiTheme="minorHAnsi" w:cstheme="minorHAnsi"/>
          <w:b/>
          <w:bCs/>
          <w:szCs w:val="24"/>
        </w:rPr>
        <w:t>……………………..</w:t>
      </w:r>
      <w:r w:rsidR="00666EF1" w:rsidRPr="005C1931">
        <w:rPr>
          <w:rFonts w:asciiTheme="minorHAnsi" w:hAnsiTheme="minorHAnsi" w:cstheme="minorHAnsi"/>
          <w:b/>
          <w:bCs/>
          <w:szCs w:val="24"/>
        </w:rPr>
        <w:t>…</w:t>
      </w:r>
      <w:r w:rsidRPr="005C1931">
        <w:rPr>
          <w:rFonts w:asciiTheme="minorHAnsi" w:hAnsiTheme="minorHAnsi" w:cstheme="minorHAnsi"/>
          <w:b/>
          <w:bCs/>
          <w:szCs w:val="24"/>
        </w:rPr>
        <w:t>…………….</w:t>
      </w:r>
    </w:p>
    <w:p w14:paraId="619F71A4" w14:textId="77777777" w:rsidR="00666EF1" w:rsidRPr="005C1931" w:rsidRDefault="00666EF1" w:rsidP="001D2785">
      <w:pPr>
        <w:rPr>
          <w:rFonts w:asciiTheme="minorHAnsi" w:hAnsiTheme="minorHAnsi" w:cstheme="minorHAnsi"/>
          <w:b/>
          <w:bCs/>
          <w:szCs w:val="24"/>
        </w:rPr>
      </w:pPr>
    </w:p>
    <w:p w14:paraId="54AACB49" w14:textId="121D2ED8" w:rsidR="00671B65" w:rsidRPr="005C1931" w:rsidRDefault="00671B65" w:rsidP="001D2785">
      <w:pPr>
        <w:rPr>
          <w:rFonts w:ascii="Calibri" w:hAnsi="Calibri"/>
          <w:b/>
          <w:bCs/>
          <w:szCs w:val="24"/>
        </w:rPr>
      </w:pPr>
      <w:r w:rsidRPr="005C1931">
        <w:rPr>
          <w:rFonts w:asciiTheme="minorHAnsi" w:hAnsiTheme="minorHAnsi" w:cstheme="minorHAnsi"/>
          <w:b/>
          <w:bCs/>
          <w:szCs w:val="24"/>
        </w:rPr>
        <w:t>Adres zamieszkania</w:t>
      </w:r>
      <w:r w:rsidR="00666EF1" w:rsidRPr="005C1931">
        <w:rPr>
          <w:rFonts w:asciiTheme="minorHAnsi" w:hAnsiTheme="minorHAnsi" w:cstheme="minorHAnsi"/>
          <w:b/>
          <w:bCs/>
          <w:szCs w:val="24"/>
        </w:rPr>
        <w:t xml:space="preserve"> kandydata </w:t>
      </w:r>
      <w:r w:rsidRPr="005C1931">
        <w:rPr>
          <w:rFonts w:asciiTheme="minorHAnsi" w:hAnsiTheme="minorHAnsi" w:cstheme="minorHAnsi"/>
          <w:b/>
          <w:bCs/>
          <w:szCs w:val="24"/>
        </w:rPr>
        <w:t xml:space="preserve"> ………</w:t>
      </w:r>
      <w:r w:rsidR="00666EF1" w:rsidRPr="005C1931">
        <w:rPr>
          <w:b/>
          <w:bCs/>
          <w:szCs w:val="24"/>
        </w:rPr>
        <w:t>…..</w:t>
      </w:r>
      <w:r w:rsidRPr="005C1931">
        <w:rPr>
          <w:b/>
          <w:bCs/>
          <w:szCs w:val="24"/>
        </w:rPr>
        <w:t>……………………………………………….</w:t>
      </w:r>
    </w:p>
    <w:p w14:paraId="40262874" w14:textId="77777777" w:rsidR="000F4E94" w:rsidRPr="00666EF1" w:rsidRDefault="000F4E94" w:rsidP="000F4E94">
      <w:pPr>
        <w:ind w:left="360"/>
        <w:rPr>
          <w:rFonts w:ascii="Calibri" w:hAnsi="Calibri"/>
          <w:b/>
          <w:szCs w:val="24"/>
        </w:rPr>
      </w:pPr>
    </w:p>
    <w:p w14:paraId="12EAB479" w14:textId="05100388" w:rsidR="001D2785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OSOBY POPIERAJĄCE </w:t>
      </w:r>
      <w:r w:rsidR="00671B65">
        <w:rPr>
          <w:rFonts w:ascii="Calibri" w:hAnsi="Calibri"/>
          <w:b/>
          <w:szCs w:val="24"/>
        </w:rPr>
        <w:t>KANDYDATURĘ</w:t>
      </w:r>
      <w:r>
        <w:rPr>
          <w:rFonts w:ascii="Calibri" w:hAnsi="Calibri"/>
          <w:b/>
          <w:szCs w:val="24"/>
        </w:rPr>
        <w:t>:</w:t>
      </w:r>
    </w:p>
    <w:p w14:paraId="511A40A0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896"/>
        <w:gridCol w:w="2897"/>
        <w:gridCol w:w="2177"/>
      </w:tblGrid>
      <w:tr w:rsidR="00E855FA" w:rsidRPr="00E855FA" w14:paraId="01E225AE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772E1C9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2896" w:type="dxa"/>
            <w:vAlign w:val="center"/>
          </w:tcPr>
          <w:p w14:paraId="3F0B4D8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Imię i nazwisko</w:t>
            </w:r>
          </w:p>
        </w:tc>
        <w:tc>
          <w:tcPr>
            <w:tcW w:w="2897" w:type="dxa"/>
            <w:vAlign w:val="center"/>
          </w:tcPr>
          <w:p w14:paraId="2FAA264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Adres</w:t>
            </w:r>
          </w:p>
        </w:tc>
        <w:tc>
          <w:tcPr>
            <w:tcW w:w="2177" w:type="dxa"/>
            <w:vAlign w:val="center"/>
          </w:tcPr>
          <w:p w14:paraId="2D8C7E9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Podpis</w:t>
            </w:r>
          </w:p>
        </w:tc>
      </w:tr>
      <w:tr w:rsidR="00E855FA" w:rsidRPr="00E855FA" w14:paraId="34934050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5BCC331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896" w:type="dxa"/>
            <w:vAlign w:val="center"/>
          </w:tcPr>
          <w:p w14:paraId="43D1D48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63D211B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0CFF2DF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2E2AC02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1016FFE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896" w:type="dxa"/>
            <w:vAlign w:val="center"/>
          </w:tcPr>
          <w:p w14:paraId="5D63F54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5EC616C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7065F7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6947584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1CED909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896" w:type="dxa"/>
            <w:vAlign w:val="center"/>
          </w:tcPr>
          <w:p w14:paraId="60D0856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3A99F7F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3FCA7FC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A981B60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186D37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896" w:type="dxa"/>
            <w:vAlign w:val="center"/>
          </w:tcPr>
          <w:p w14:paraId="30FE935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316724C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5CF9EA2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9E202A4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385F29D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2896" w:type="dxa"/>
            <w:vAlign w:val="center"/>
          </w:tcPr>
          <w:p w14:paraId="35D4C93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3F39027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0920C99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41CB1F2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7E8C192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2896" w:type="dxa"/>
            <w:vAlign w:val="center"/>
          </w:tcPr>
          <w:p w14:paraId="5FAEDE1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528BE7A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5C43122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7AC5999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2BE35ED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2896" w:type="dxa"/>
            <w:vAlign w:val="center"/>
          </w:tcPr>
          <w:p w14:paraId="4CBA345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1E7716C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59B249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E130D52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19F5F78F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2896" w:type="dxa"/>
            <w:vAlign w:val="center"/>
          </w:tcPr>
          <w:p w14:paraId="0C26EC8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4C4D177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448A05F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DFFBBA8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3BF2FF05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2896" w:type="dxa"/>
            <w:vAlign w:val="center"/>
          </w:tcPr>
          <w:p w14:paraId="742E42F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2DCB3FD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695CF3BE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65599168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46CEEAA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2896" w:type="dxa"/>
            <w:vAlign w:val="center"/>
          </w:tcPr>
          <w:p w14:paraId="0B0C111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68F830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1464428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F33FB40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382C247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2896" w:type="dxa"/>
            <w:vAlign w:val="center"/>
          </w:tcPr>
          <w:p w14:paraId="1080A3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321AD73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4ABFE7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AE2943C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483AA961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2896" w:type="dxa"/>
            <w:vAlign w:val="center"/>
          </w:tcPr>
          <w:p w14:paraId="0D80D3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2251846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2C502D3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33ADF04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015D76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2896" w:type="dxa"/>
            <w:vAlign w:val="center"/>
          </w:tcPr>
          <w:p w14:paraId="799F6DA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743E2AC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0FFB35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55F7957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748A7910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2896" w:type="dxa"/>
            <w:vAlign w:val="center"/>
          </w:tcPr>
          <w:p w14:paraId="7F5348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39031AC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47279A8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1589A1D" w14:textId="77777777" w:rsidTr="00EC7576">
        <w:trPr>
          <w:trHeight w:val="510"/>
        </w:trPr>
        <w:tc>
          <w:tcPr>
            <w:tcW w:w="732" w:type="dxa"/>
            <w:vAlign w:val="center"/>
          </w:tcPr>
          <w:p w14:paraId="4ABEF21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2896" w:type="dxa"/>
            <w:vAlign w:val="center"/>
          </w:tcPr>
          <w:p w14:paraId="1A5972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97" w:type="dxa"/>
            <w:vAlign w:val="center"/>
          </w:tcPr>
          <w:p w14:paraId="74981EF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vAlign w:val="center"/>
          </w:tcPr>
          <w:p w14:paraId="0AE9AB2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14:paraId="7F1D3049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1DD253FD" w14:textId="025C683A" w:rsidR="00CC653D" w:rsidRDefault="00CC653D" w:rsidP="00CC653D">
      <w:pPr>
        <w:ind w:left="3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PRZED PODPISANIEM LISTY POSZĘ O ZAPOZNANIE SIĘ Z INFORMACJAMI O</w:t>
      </w:r>
      <w:r w:rsidR="0033376E">
        <w:rPr>
          <w:rFonts w:ascii="Calibri" w:hAnsi="Calibri"/>
          <w:b/>
          <w:szCs w:val="24"/>
        </w:rPr>
        <w:t> </w:t>
      </w:r>
      <w:r>
        <w:rPr>
          <w:rFonts w:ascii="Calibri" w:hAnsi="Calibri"/>
          <w:b/>
          <w:szCs w:val="24"/>
        </w:rPr>
        <w:t>PRZETWARZANIU DANYCH OSOBOWYCH, ZAWARTYMI NA STRONACH NR 2 ORAZ 3.</w:t>
      </w:r>
    </w:p>
    <w:p w14:paraId="2E172129" w14:textId="485FDC31" w:rsidR="005C1931" w:rsidRDefault="005C1931" w:rsidP="00CC653D">
      <w:pPr>
        <w:ind w:left="360"/>
        <w:jc w:val="center"/>
        <w:rPr>
          <w:rFonts w:ascii="Calibri" w:hAnsi="Calibri"/>
          <w:b/>
          <w:szCs w:val="24"/>
        </w:rPr>
      </w:pPr>
    </w:p>
    <w:p w14:paraId="208F1A6C" w14:textId="77777777" w:rsidR="005C1931" w:rsidRDefault="005C1931" w:rsidP="00CC653D">
      <w:pPr>
        <w:ind w:left="360"/>
        <w:jc w:val="center"/>
        <w:rPr>
          <w:rFonts w:ascii="Calibri" w:hAnsi="Calibri"/>
          <w:b/>
          <w:szCs w:val="24"/>
        </w:rPr>
      </w:pPr>
    </w:p>
    <w:p w14:paraId="4F3FA44A" w14:textId="77777777" w:rsidR="0075339B" w:rsidRDefault="0075339B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578E8518" w14:textId="77777777" w:rsidR="00CE1C57" w:rsidRPr="00CE1C57" w:rsidRDefault="00CE1C57" w:rsidP="00CE1C57">
      <w:pPr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INFORMACJE DOTYCZĄCE PRZETWARZANIA DANYCH OSOBOWYCH</w:t>
      </w:r>
    </w:p>
    <w:p w14:paraId="1194DE3C" w14:textId="77777777" w:rsidR="00CE1C57" w:rsidRDefault="00CE1C57" w:rsidP="00CE1C57">
      <w:pPr>
        <w:ind w:left="360"/>
        <w:rPr>
          <w:rFonts w:ascii="Calibri" w:hAnsi="Calibri"/>
          <w:b/>
          <w:szCs w:val="24"/>
        </w:rPr>
      </w:pPr>
    </w:p>
    <w:p w14:paraId="171E6895" w14:textId="43E934FB" w:rsidR="006C3E63" w:rsidRDefault="00CE1C57" w:rsidP="00F01B6D">
      <w:pPr>
        <w:ind w:left="360"/>
        <w:jc w:val="both"/>
        <w:rPr>
          <w:rFonts w:ascii="Calibri" w:hAnsi="Calibri" w:cs="Calibri"/>
          <w:iCs/>
          <w:sz w:val="22"/>
        </w:rPr>
      </w:pPr>
      <w:r w:rsidRPr="00CE1C57">
        <w:rPr>
          <w:rFonts w:ascii="Calibri" w:hAnsi="Calibri" w:cs="Calibri"/>
          <w:iCs/>
          <w:sz w:val="22"/>
        </w:rPr>
        <w:t>Osoba podpisująca listę poparcia dla</w:t>
      </w:r>
      <w:r w:rsidR="00671B65">
        <w:rPr>
          <w:rFonts w:ascii="Calibri" w:hAnsi="Calibri" w:cs="Calibri"/>
          <w:iCs/>
          <w:sz w:val="22"/>
        </w:rPr>
        <w:t xml:space="preserve"> kandydata do Rady Społecznej ds. Konsultacji Społecznych</w:t>
      </w:r>
      <w:r w:rsidR="00EC7576">
        <w:rPr>
          <w:rFonts w:ascii="Calibri" w:hAnsi="Calibri" w:cs="Calibri"/>
          <w:iCs/>
          <w:sz w:val="22"/>
        </w:rPr>
        <w:t xml:space="preserve"> (RSdsKS)</w:t>
      </w:r>
      <w:r w:rsidR="00510E11">
        <w:rPr>
          <w:rFonts w:ascii="Calibri" w:hAnsi="Calibri" w:cs="Calibri"/>
          <w:iCs/>
          <w:sz w:val="22"/>
        </w:rPr>
        <w:t xml:space="preserve"> podaje swoje</w:t>
      </w:r>
      <w:r w:rsidR="006C3E63">
        <w:rPr>
          <w:rFonts w:ascii="Calibri" w:hAnsi="Calibri" w:cs="Calibri"/>
          <w:iCs/>
          <w:sz w:val="22"/>
        </w:rPr>
        <w:t xml:space="preserve"> dane osobowe</w:t>
      </w:r>
      <w:r w:rsidR="00510E11">
        <w:rPr>
          <w:rFonts w:ascii="Calibri" w:hAnsi="Calibri" w:cs="Calibri"/>
          <w:iCs/>
          <w:sz w:val="22"/>
        </w:rPr>
        <w:t xml:space="preserve"> osobie zbierającej poparcie</w:t>
      </w:r>
      <w:r w:rsidR="006C3E63">
        <w:rPr>
          <w:rFonts w:ascii="Calibri" w:hAnsi="Calibri" w:cs="Calibri"/>
          <w:iCs/>
          <w:sz w:val="22"/>
        </w:rPr>
        <w:t xml:space="preserve"> dla swoje</w:t>
      </w:r>
      <w:r w:rsidR="00671B65">
        <w:rPr>
          <w:rFonts w:ascii="Calibri" w:hAnsi="Calibri" w:cs="Calibri"/>
          <w:iCs/>
          <w:sz w:val="22"/>
        </w:rPr>
        <w:t>j kandydatury</w:t>
      </w:r>
      <w:r w:rsidR="006C3E63">
        <w:rPr>
          <w:rFonts w:ascii="Calibri" w:hAnsi="Calibri" w:cs="Calibri"/>
          <w:iCs/>
          <w:sz w:val="22"/>
        </w:rPr>
        <w:t xml:space="preserve">. </w:t>
      </w:r>
      <w:r w:rsidR="00B0699F">
        <w:rPr>
          <w:rFonts w:ascii="Calibri" w:hAnsi="Calibri" w:cs="Calibri"/>
          <w:iCs/>
          <w:sz w:val="22"/>
        </w:rPr>
        <w:t>Kandydat</w:t>
      </w:r>
      <w:r w:rsidR="006C3E63">
        <w:rPr>
          <w:rFonts w:ascii="Calibri" w:hAnsi="Calibri" w:cs="Calibri"/>
          <w:iCs/>
          <w:sz w:val="22"/>
        </w:rPr>
        <w:t xml:space="preserve"> przekazuje następnie tę listę do Urzędu Miasta Torunia, wraz ze swoim </w:t>
      </w:r>
      <w:r w:rsidR="00671B65">
        <w:rPr>
          <w:rFonts w:ascii="Calibri" w:hAnsi="Calibri" w:cs="Calibri"/>
          <w:iCs/>
          <w:sz w:val="22"/>
        </w:rPr>
        <w:t>zgłoszeniem</w:t>
      </w:r>
      <w:r w:rsidR="006C3E63">
        <w:rPr>
          <w:rFonts w:ascii="Calibri" w:hAnsi="Calibri" w:cs="Calibri"/>
          <w:iCs/>
          <w:sz w:val="22"/>
        </w:rPr>
        <w:t>.</w:t>
      </w:r>
    </w:p>
    <w:p w14:paraId="049EEC3B" w14:textId="77777777" w:rsidR="006C3E63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</w:p>
    <w:p w14:paraId="5FD94D94" w14:textId="700B382A" w:rsidR="005C456A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Składając podpis na liście poparcia oświadczasz jednocześnie, że zapoznałeś się </w:t>
      </w:r>
      <w:r w:rsidR="005C456A">
        <w:rPr>
          <w:rFonts w:ascii="Calibri" w:hAnsi="Calibri" w:cs="Calibri"/>
          <w:iCs/>
          <w:sz w:val="22"/>
        </w:rPr>
        <w:t>z</w:t>
      </w:r>
      <w:r w:rsidR="00E65E65">
        <w:rPr>
          <w:rFonts w:ascii="Calibri" w:hAnsi="Calibri" w:cs="Calibri"/>
          <w:iCs/>
          <w:sz w:val="22"/>
        </w:rPr>
        <w:t xml:space="preserve"> klauzulą informacyjną dotyczącą</w:t>
      </w:r>
      <w:r w:rsidR="005C456A">
        <w:rPr>
          <w:rFonts w:ascii="Calibri" w:hAnsi="Calibri" w:cs="Calibri"/>
          <w:iCs/>
          <w:sz w:val="22"/>
        </w:rPr>
        <w:t xml:space="preserve"> przetwarzania danych osobowych w związku z realizacją </w:t>
      </w:r>
      <w:r w:rsidR="00671B65">
        <w:rPr>
          <w:rFonts w:ascii="Calibri" w:hAnsi="Calibri" w:cs="Calibri"/>
          <w:iCs/>
          <w:sz w:val="22"/>
        </w:rPr>
        <w:t>procedury naboru kandydatów do Rady Społecznej ds. Konsultacji Społecznych</w:t>
      </w:r>
      <w:r w:rsidR="005C456A">
        <w:rPr>
          <w:rFonts w:ascii="Calibri" w:hAnsi="Calibri" w:cs="Calibri"/>
          <w:iCs/>
          <w:sz w:val="22"/>
        </w:rPr>
        <w:t>.</w:t>
      </w:r>
    </w:p>
    <w:p w14:paraId="2E81FECF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4C190F15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78648832" w14:textId="77777777" w:rsidR="0075339B" w:rsidRDefault="0075339B" w:rsidP="00CE1C57">
      <w:pPr>
        <w:ind w:left="360"/>
        <w:rPr>
          <w:rFonts w:ascii="Calibri" w:hAnsi="Calibri" w:cs="Calibri"/>
          <w:iCs/>
          <w:sz w:val="22"/>
        </w:rPr>
      </w:pPr>
    </w:p>
    <w:p w14:paraId="43C9D1C3" w14:textId="77777777" w:rsidR="00997C44" w:rsidRPr="005C456A" w:rsidRDefault="00997C44" w:rsidP="005C456A">
      <w:pPr>
        <w:numPr>
          <w:ilvl w:val="0"/>
          <w:numId w:val="14"/>
        </w:numPr>
        <w:rPr>
          <w:rFonts w:ascii="Calibri" w:hAnsi="Calibri" w:cs="Calibri"/>
          <w:iCs/>
          <w:sz w:val="22"/>
        </w:rPr>
      </w:pPr>
      <w:r w:rsidRPr="005C456A">
        <w:rPr>
          <w:rFonts w:ascii="Calibri" w:hAnsi="Calibri"/>
          <w:b/>
          <w:szCs w:val="24"/>
        </w:rPr>
        <w:t>KLAUZULA INFORMACYJN</w:t>
      </w:r>
      <w:r w:rsidR="000F27B2" w:rsidRPr="005C456A">
        <w:rPr>
          <w:rFonts w:ascii="Calibri" w:hAnsi="Calibri"/>
          <w:b/>
          <w:szCs w:val="24"/>
        </w:rPr>
        <w:t>A</w:t>
      </w:r>
    </w:p>
    <w:p w14:paraId="3080F963" w14:textId="77777777"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14:paraId="5EEC12B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Po co zbieramy i przetwarzamy dane osobowe?</w:t>
      </w:r>
    </w:p>
    <w:p w14:paraId="219803AD" w14:textId="5BC00BF1" w:rsidR="000F27B2" w:rsidRPr="005C456A" w:rsidRDefault="00EC7576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Chcemy mieć pewność, że osoby zgłaszające swoją kandydaturę do RSdsKS cieszą się poparciem innych mieszkańców Torunia. W związku z tym kandydaci </w:t>
      </w:r>
      <w:r w:rsidR="003457BB">
        <w:rPr>
          <w:rFonts w:ascii="Calibri" w:hAnsi="Calibri" w:cs="Calibri"/>
          <w:sz w:val="22"/>
          <w:szCs w:val="18"/>
        </w:rPr>
        <w:t xml:space="preserve">muszą </w:t>
      </w:r>
      <w:r>
        <w:rPr>
          <w:rFonts w:ascii="Calibri" w:hAnsi="Calibri" w:cs="Calibri"/>
          <w:sz w:val="22"/>
          <w:szCs w:val="18"/>
        </w:rPr>
        <w:t xml:space="preserve">zebrać głosy poparcia w postaci listy i </w:t>
      </w:r>
      <w:r w:rsidR="003457BB">
        <w:rPr>
          <w:rFonts w:ascii="Calibri" w:hAnsi="Calibri" w:cs="Calibri"/>
          <w:sz w:val="22"/>
          <w:szCs w:val="18"/>
        </w:rPr>
        <w:t xml:space="preserve">dostarczyć </w:t>
      </w:r>
      <w:r>
        <w:rPr>
          <w:rFonts w:ascii="Calibri" w:hAnsi="Calibri" w:cs="Calibri"/>
          <w:sz w:val="22"/>
          <w:szCs w:val="18"/>
        </w:rPr>
        <w:t>do urzędu miasta.</w:t>
      </w:r>
      <w:r w:rsidR="003457BB">
        <w:rPr>
          <w:rFonts w:ascii="Calibri" w:hAnsi="Calibri" w:cs="Calibri"/>
          <w:sz w:val="22"/>
          <w:szCs w:val="18"/>
        </w:rPr>
        <w:t xml:space="preserve"> </w:t>
      </w:r>
    </w:p>
    <w:p w14:paraId="5FD1D8F7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07D62C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Jakie dane zbieramy?</w:t>
      </w:r>
    </w:p>
    <w:p w14:paraId="35427CF3" w14:textId="1315FDFC" w:rsidR="000F27B2" w:rsidRPr="005C456A" w:rsidRDefault="0018701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Osoby popierające </w:t>
      </w:r>
      <w:r w:rsidR="00671B65">
        <w:rPr>
          <w:rFonts w:ascii="Calibri" w:hAnsi="Calibri" w:cs="Calibri"/>
          <w:sz w:val="22"/>
          <w:szCs w:val="18"/>
        </w:rPr>
        <w:t>kandydaturę</w:t>
      </w:r>
      <w:r>
        <w:rPr>
          <w:rFonts w:ascii="Calibri" w:hAnsi="Calibri" w:cs="Calibri"/>
          <w:sz w:val="22"/>
          <w:szCs w:val="18"/>
        </w:rPr>
        <w:t xml:space="preserve"> podają swoje imię i nazwisko oraz adres zamieszkania, a także składają swój podpis na liście. </w:t>
      </w:r>
      <w:r w:rsidR="00671B65">
        <w:rPr>
          <w:rFonts w:ascii="Calibri" w:hAnsi="Calibri" w:cs="Calibri"/>
          <w:sz w:val="22"/>
          <w:szCs w:val="18"/>
        </w:rPr>
        <w:t>Kandydat</w:t>
      </w:r>
      <w:r>
        <w:rPr>
          <w:rFonts w:ascii="Calibri" w:hAnsi="Calibri" w:cs="Calibri"/>
          <w:sz w:val="22"/>
          <w:szCs w:val="18"/>
        </w:rPr>
        <w:t xml:space="preserve"> przekazuje tę listę do Urzędu Miasta Torunia.</w:t>
      </w:r>
    </w:p>
    <w:p w14:paraId="52C0534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7471B2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Jaka jest podstawa przetwarzania danych?</w:t>
      </w:r>
    </w:p>
    <w:p w14:paraId="3DE8F9D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Podstawą przetwarzania danych jest art. 6 ust. 1 lit c) Rozporządzenia Parlamentu Europejskiego i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Rady (UE) 2016/679 z</w:t>
      </w:r>
      <w:r w:rsidR="00CE1C57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dnia 27 kwietnia 2016 r. w sprawie ochrony osób fizycznych w związku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przetwarzaniem danych osobowych i w sprawie swobodnego przepływu tych danych oraz uchylenia dyrektywy 95/46/WE. Zgodnie z</w:t>
      </w:r>
      <w:r w:rsidR="00545CEE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tym przepisem dane są zbierane i</w:t>
      </w:r>
      <w:r w:rsidR="00E65E65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>przetwarzane</w:t>
      </w:r>
      <w:r w:rsidR="00E65E65">
        <w:rPr>
          <w:rFonts w:ascii="Calibri" w:hAnsi="Calibri" w:cs="Calibri"/>
          <w:sz w:val="22"/>
          <w:szCs w:val="18"/>
        </w:rPr>
        <w:t>,</w:t>
      </w:r>
      <w:r w:rsidRPr="005C456A">
        <w:rPr>
          <w:rFonts w:ascii="Calibri" w:hAnsi="Calibri" w:cs="Calibri"/>
          <w:sz w:val="22"/>
          <w:szCs w:val="18"/>
        </w:rPr>
        <w:t xml:space="preserve"> ponieważ jest to niezbędne do wypełnienia obowiązku prawnego ciążącego na Prezydencie Miasta Torunia, który jest administratorem tych danych.</w:t>
      </w:r>
    </w:p>
    <w:p w14:paraId="2DC564B4" w14:textId="77777777" w:rsidR="004E0879" w:rsidRDefault="004E0879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8B51EB1" w14:textId="77777777" w:rsidR="0075339B" w:rsidRDefault="0075339B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276722D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zbieranie tych danych jest konieczne?</w:t>
      </w:r>
    </w:p>
    <w:p w14:paraId="3AB0C1AA" w14:textId="04075653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Tak. Bez tych danych nie moglibyśmy dokonać weryfikacji </w:t>
      </w:r>
      <w:r w:rsidR="00B0699F">
        <w:rPr>
          <w:rFonts w:ascii="Calibri" w:hAnsi="Calibri" w:cs="Calibri"/>
          <w:sz w:val="22"/>
          <w:szCs w:val="18"/>
        </w:rPr>
        <w:t>kandydatury</w:t>
      </w:r>
      <w:r w:rsidR="00C21404" w:rsidRPr="005C456A">
        <w:rPr>
          <w:rFonts w:ascii="Calibri" w:hAnsi="Calibri" w:cs="Calibri"/>
          <w:sz w:val="22"/>
          <w:szCs w:val="18"/>
        </w:rPr>
        <w:t xml:space="preserve"> pod kątem je</w:t>
      </w:r>
      <w:r w:rsidR="00B0699F">
        <w:rPr>
          <w:rFonts w:ascii="Calibri" w:hAnsi="Calibri" w:cs="Calibri"/>
          <w:sz w:val="22"/>
          <w:szCs w:val="18"/>
        </w:rPr>
        <w:t>j</w:t>
      </w:r>
      <w:r w:rsidR="00C21404" w:rsidRPr="005C456A">
        <w:rPr>
          <w:rFonts w:ascii="Calibri" w:hAnsi="Calibri" w:cs="Calibri"/>
          <w:sz w:val="22"/>
          <w:szCs w:val="18"/>
        </w:rPr>
        <w:t xml:space="preserve"> zgodności z</w:t>
      </w:r>
      <w:r w:rsidR="00187012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wymaganiami </w:t>
      </w:r>
      <w:r w:rsidR="0037236F">
        <w:rPr>
          <w:rFonts w:ascii="Calibri" w:hAnsi="Calibri" w:cs="Calibri"/>
          <w:sz w:val="22"/>
          <w:szCs w:val="18"/>
        </w:rPr>
        <w:t xml:space="preserve">Uchwały nr 1270/24 Rady </w:t>
      </w:r>
      <w:r w:rsidR="00B0699F">
        <w:rPr>
          <w:rFonts w:ascii="Calibri" w:hAnsi="Calibri" w:cs="Calibri"/>
          <w:sz w:val="22"/>
          <w:szCs w:val="18"/>
        </w:rPr>
        <w:t>M</w:t>
      </w:r>
      <w:r w:rsidR="0037236F">
        <w:rPr>
          <w:rFonts w:ascii="Calibri" w:hAnsi="Calibri" w:cs="Calibri"/>
          <w:sz w:val="22"/>
          <w:szCs w:val="18"/>
        </w:rPr>
        <w:t>iasta Torunia z dnia 8 lutego 2024 r. w sprawie ustalenia zasad i trybu przeprowadzenia konsultacji społecznych.</w:t>
      </w:r>
    </w:p>
    <w:p w14:paraId="2A0260A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8422AC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 długo będziemy przetwarzać i przechowywać zebrane dane osobowe?</w:t>
      </w:r>
    </w:p>
    <w:p w14:paraId="5D70CF4A" w14:textId="1211F236" w:rsidR="000F27B2" w:rsidRPr="005C456A" w:rsidRDefault="00C21404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Dane </w:t>
      </w:r>
      <w:r w:rsidR="00187012">
        <w:rPr>
          <w:rFonts w:ascii="Calibri" w:hAnsi="Calibri" w:cs="Calibri"/>
          <w:sz w:val="22"/>
          <w:szCs w:val="18"/>
        </w:rPr>
        <w:t xml:space="preserve">osób popierających </w:t>
      </w:r>
      <w:r w:rsidR="0037236F">
        <w:rPr>
          <w:rFonts w:ascii="Calibri" w:hAnsi="Calibri" w:cs="Calibri"/>
          <w:sz w:val="22"/>
          <w:szCs w:val="18"/>
        </w:rPr>
        <w:t>kandydaturę</w:t>
      </w:r>
      <w:r w:rsidR="00187012">
        <w:rPr>
          <w:rFonts w:ascii="Calibri" w:hAnsi="Calibri" w:cs="Calibri"/>
          <w:sz w:val="22"/>
          <w:szCs w:val="18"/>
        </w:rPr>
        <w:t xml:space="preserve"> są gromadzone w postaci papierowej. Są</w:t>
      </w:r>
      <w:r w:rsidR="009A2202">
        <w:rPr>
          <w:rFonts w:ascii="Calibri" w:hAnsi="Calibri" w:cs="Calibri"/>
          <w:sz w:val="22"/>
          <w:szCs w:val="18"/>
        </w:rPr>
        <w:t xml:space="preserve"> </w:t>
      </w:r>
      <w:r w:rsidR="00187012">
        <w:rPr>
          <w:rFonts w:ascii="Calibri" w:hAnsi="Calibri" w:cs="Calibri"/>
          <w:sz w:val="22"/>
          <w:szCs w:val="18"/>
        </w:rPr>
        <w:t>one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archiwizowane zgodnie z obowiązującymi przepisami dotyczącymi archiwizacji dokumentów.</w:t>
      </w:r>
    </w:p>
    <w:p w14:paraId="4BCD3B6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B6C990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udostępnimy komuś zebrane dane osobowe?</w:t>
      </w:r>
    </w:p>
    <w:p w14:paraId="3036E39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Nie. Danych nikomu </w:t>
      </w:r>
      <w:r w:rsidR="00DF5F8C" w:rsidRPr="005C456A">
        <w:rPr>
          <w:rFonts w:ascii="Calibri" w:hAnsi="Calibri" w:cs="Calibri"/>
          <w:sz w:val="22"/>
          <w:szCs w:val="18"/>
        </w:rPr>
        <w:t xml:space="preserve">nie </w:t>
      </w:r>
      <w:r w:rsidRPr="005C456A">
        <w:rPr>
          <w:rFonts w:ascii="Calibri" w:hAnsi="Calibri" w:cs="Calibri"/>
          <w:sz w:val="22"/>
          <w:szCs w:val="18"/>
        </w:rPr>
        <w:t>udostępnia</w:t>
      </w:r>
      <w:r w:rsidR="00DF5F8C" w:rsidRPr="005C456A">
        <w:rPr>
          <w:rFonts w:ascii="Calibri" w:hAnsi="Calibri" w:cs="Calibri"/>
          <w:sz w:val="22"/>
          <w:szCs w:val="18"/>
        </w:rPr>
        <w:t>my</w:t>
      </w:r>
      <w:r w:rsidRPr="005C456A">
        <w:rPr>
          <w:rFonts w:ascii="Calibri" w:hAnsi="Calibri" w:cs="Calibri"/>
          <w:sz w:val="22"/>
          <w:szCs w:val="18"/>
        </w:rPr>
        <w:t>. Nie będziemy ich także wykorzystywać do żadnych innych celów.</w:t>
      </w:r>
    </w:p>
    <w:p w14:paraId="44C5764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6657C05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Administrator danych osobowych</w:t>
      </w:r>
    </w:p>
    <w:p w14:paraId="4F7A79B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Administratorem danych osobowych jest Prezydent Miasta Torunia, z siedzibą w Toruniu, ul.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Wały gen. Sikorskiego 8, 87-100 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289C061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4A3A64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lastRenderedPageBreak/>
        <w:t xml:space="preserve">Prawa osób </w:t>
      </w:r>
      <w:r w:rsidR="00B234CE" w:rsidRPr="005C456A">
        <w:rPr>
          <w:rFonts w:ascii="Calibri" w:hAnsi="Calibri" w:cs="Calibri"/>
          <w:b/>
          <w:sz w:val="22"/>
          <w:szCs w:val="18"/>
        </w:rPr>
        <w:t>podających dane osobowe</w:t>
      </w:r>
    </w:p>
    <w:p w14:paraId="152EFBE4" w14:textId="2269947B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 związku z przetwarzaniem danych osobowych osobom </w:t>
      </w:r>
      <w:r w:rsidR="0037236F">
        <w:rPr>
          <w:rFonts w:ascii="Calibri" w:hAnsi="Calibri" w:cs="Calibri"/>
          <w:sz w:val="22"/>
          <w:szCs w:val="18"/>
        </w:rPr>
        <w:t>popierających kandydata do Rady Społecznej ds. Konsultacji społecznych</w:t>
      </w:r>
      <w:r w:rsidR="00DF5F8C" w:rsidRPr="005C456A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>przysługują następujące uprawnienia:</w:t>
      </w:r>
    </w:p>
    <w:p w14:paraId="4682043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a) prawo dostępu do danych osobowych, w tym prawo do uzyskania kopii tych danych;</w:t>
      </w:r>
    </w:p>
    <w:p w14:paraId="04E96AA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b) prawo do żądania sprostowania (poprawiania) danych osobowych;</w:t>
      </w:r>
    </w:p>
    <w:p w14:paraId="09AD885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c) prawo do żądania usunięcia danych osobowych (tzw. prawo do bycia zapomnianym);</w:t>
      </w:r>
    </w:p>
    <w:p w14:paraId="6154859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d) prawo do żądania ograniczenia przetwarzania danych osobowych;</w:t>
      </w:r>
    </w:p>
    <w:p w14:paraId="0295C1B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e) prawo do przenoszenia i aktualizacji danych;</w:t>
      </w:r>
    </w:p>
    <w:p w14:paraId="4635EE8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f) prawo sprzeciwu wobec przetwarzania danych.</w:t>
      </w:r>
    </w:p>
    <w:p w14:paraId="1E0CE22E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W przypadku powzięcia informacji o niezgodnym z prawem przetwarzaniu danych osobowych każdemu przysługuje prawo wniesienia skargi do Prezesa Urzędu Ochrony Danych Osobowych.</w:t>
      </w:r>
    </w:p>
    <w:p w14:paraId="6F4DB21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2B6CD3E" w14:textId="77777777" w:rsidR="00CF128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Szczegółowych informacji dotyczących złożenia żądania wynikającego z praw osób, których dane są przetwarzane udziela Inspektor Ochrony Danych. W celu złożenia żądania związanego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wykonaniem praw należy skierować wniosek na adres: </w:t>
      </w:r>
      <w:hyperlink r:id="rId7" w:history="1">
        <w:r w:rsidRPr="005C456A">
          <w:rPr>
            <w:rStyle w:val="Hipercze"/>
            <w:rFonts w:ascii="Calibri" w:hAnsi="Calibri" w:cs="Calibri"/>
            <w:sz w:val="22"/>
            <w:szCs w:val="18"/>
          </w:rPr>
          <w:t>iod@um.torun.pl</w:t>
        </w:r>
      </w:hyperlink>
      <w:r w:rsidRPr="005C456A">
        <w:rPr>
          <w:rFonts w:ascii="Calibri" w:hAnsi="Calibri" w:cs="Calibri"/>
          <w:sz w:val="22"/>
          <w:szCs w:val="18"/>
        </w:rPr>
        <w:t xml:space="preserve"> lub udać się do naszej siedziby w Toruniu, ul. Wały Gen. Sikorskiego 8, 87-100 Toruń.</w:t>
      </w:r>
    </w:p>
    <w:p w14:paraId="09EC7AC0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502DC634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719AA69" w14:textId="1B2C3942" w:rsidR="003457BB" w:rsidRDefault="005C456A" w:rsidP="003457BB">
      <w:pPr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18"/>
        </w:rPr>
      </w:pPr>
      <w:r w:rsidRPr="003457BB">
        <w:rPr>
          <w:rFonts w:ascii="Calibri" w:hAnsi="Calibri" w:cs="Calibri"/>
          <w:b/>
          <w:sz w:val="22"/>
          <w:szCs w:val="18"/>
        </w:rPr>
        <w:t xml:space="preserve">Gmina Miasta Toruń nie ponosi odpowiedzialności za inne niż przewidziano w </w:t>
      </w:r>
      <w:r w:rsidR="0037236F">
        <w:rPr>
          <w:rFonts w:ascii="Calibri" w:hAnsi="Calibri" w:cs="Calibri"/>
          <w:b/>
          <w:sz w:val="22"/>
          <w:szCs w:val="18"/>
        </w:rPr>
        <w:t xml:space="preserve">Uchwale nr 1270/24 Rady </w:t>
      </w:r>
      <w:r w:rsidR="00666EF1">
        <w:rPr>
          <w:rFonts w:ascii="Calibri" w:hAnsi="Calibri" w:cs="Calibri"/>
          <w:b/>
          <w:sz w:val="22"/>
          <w:szCs w:val="18"/>
        </w:rPr>
        <w:t>M</w:t>
      </w:r>
      <w:r w:rsidR="0037236F">
        <w:rPr>
          <w:rFonts w:ascii="Calibri" w:hAnsi="Calibri" w:cs="Calibri"/>
          <w:b/>
          <w:sz w:val="22"/>
          <w:szCs w:val="18"/>
        </w:rPr>
        <w:t xml:space="preserve">iasta </w:t>
      </w:r>
      <w:r w:rsidR="00666EF1">
        <w:rPr>
          <w:rFonts w:ascii="Calibri" w:hAnsi="Calibri" w:cs="Calibri"/>
          <w:b/>
          <w:sz w:val="22"/>
          <w:szCs w:val="18"/>
        </w:rPr>
        <w:t>T</w:t>
      </w:r>
      <w:r w:rsidR="0037236F">
        <w:rPr>
          <w:rFonts w:ascii="Calibri" w:hAnsi="Calibri" w:cs="Calibri"/>
          <w:b/>
          <w:sz w:val="22"/>
          <w:szCs w:val="18"/>
        </w:rPr>
        <w:t>oruni</w:t>
      </w:r>
      <w:r w:rsidR="00666EF1">
        <w:rPr>
          <w:rFonts w:ascii="Calibri" w:hAnsi="Calibri" w:cs="Calibri"/>
          <w:b/>
          <w:sz w:val="22"/>
          <w:szCs w:val="18"/>
        </w:rPr>
        <w:t>a w sprawie zasad i trybu przeprowadzania konsultacji społecznych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Pr="003457BB">
        <w:rPr>
          <w:rFonts w:ascii="Calibri" w:hAnsi="Calibri" w:cs="Calibri"/>
          <w:b/>
          <w:sz w:val="22"/>
          <w:szCs w:val="18"/>
        </w:rPr>
        <w:t>wykorzystanie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="003457BB" w:rsidRPr="003457BB">
        <w:rPr>
          <w:rFonts w:ascii="Calibri" w:hAnsi="Calibri" w:cs="Calibri"/>
          <w:b/>
          <w:sz w:val="22"/>
          <w:szCs w:val="18"/>
        </w:rPr>
        <w:t>przez osoby zbierające poparcie dla swo</w:t>
      </w:r>
      <w:r w:rsidR="00666EF1">
        <w:rPr>
          <w:rFonts w:ascii="Calibri" w:hAnsi="Calibri" w:cs="Calibri"/>
          <w:b/>
          <w:sz w:val="22"/>
          <w:szCs w:val="18"/>
        </w:rPr>
        <w:t>jej kandydatury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Pr="003457BB">
        <w:rPr>
          <w:rFonts w:ascii="Calibri" w:hAnsi="Calibri" w:cs="Calibri"/>
          <w:b/>
          <w:sz w:val="22"/>
          <w:szCs w:val="18"/>
        </w:rPr>
        <w:t xml:space="preserve">danych osobowych </w:t>
      </w:r>
      <w:r w:rsidR="003457BB">
        <w:rPr>
          <w:rFonts w:ascii="Calibri" w:hAnsi="Calibri" w:cs="Calibri"/>
          <w:b/>
          <w:sz w:val="22"/>
          <w:szCs w:val="18"/>
        </w:rPr>
        <w:t>gromadzonych na liście poparcia</w:t>
      </w:r>
      <w:r w:rsidR="003457BB" w:rsidRPr="003457BB">
        <w:rPr>
          <w:rFonts w:ascii="Calibri" w:hAnsi="Calibri" w:cs="Calibri"/>
          <w:b/>
          <w:sz w:val="22"/>
          <w:szCs w:val="18"/>
        </w:rPr>
        <w:t>.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</w:p>
    <w:p w14:paraId="7EAB38BC" w14:textId="77777777" w:rsidR="004E0879" w:rsidRDefault="004E0879" w:rsidP="004E0879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9AC8627" w14:textId="77777777" w:rsidR="004E0879" w:rsidRPr="004E0879" w:rsidRDefault="004E0879" w:rsidP="004E0879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4E0879">
        <w:rPr>
          <w:rFonts w:ascii="Calibri" w:hAnsi="Calibri" w:cs="Calibri"/>
          <w:sz w:val="22"/>
          <w:szCs w:val="18"/>
        </w:rPr>
        <w:t>/-/</w:t>
      </w:r>
    </w:p>
    <w:sectPr w:rsidR="004E0879" w:rsidRPr="004E0879" w:rsidSect="00666E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A71E" w14:textId="77777777" w:rsidR="00966823" w:rsidRDefault="00966823" w:rsidP="00C61FED">
      <w:r>
        <w:separator/>
      </w:r>
    </w:p>
  </w:endnote>
  <w:endnote w:type="continuationSeparator" w:id="0">
    <w:p w14:paraId="55F9077D" w14:textId="77777777" w:rsidR="00966823" w:rsidRDefault="00966823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819718"/>
      <w:docPartObj>
        <w:docPartGallery w:val="Page Numbers (Bottom of Page)"/>
        <w:docPartUnique/>
      </w:docPartObj>
    </w:sdtPr>
    <w:sdtEndPr/>
    <w:sdtContent>
      <w:p w14:paraId="1755262B" w14:textId="5337C310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4C19DD8C" w14:textId="77777777" w:rsidR="00961D7D" w:rsidRDefault="00961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86634"/>
      <w:docPartObj>
        <w:docPartGallery w:val="Page Numbers (Bottom of Page)"/>
        <w:docPartUnique/>
      </w:docPartObj>
    </w:sdtPr>
    <w:sdtEndPr/>
    <w:sdtContent>
      <w:p w14:paraId="246392AE" w14:textId="41A087AC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0C341E76" w14:textId="77777777" w:rsidR="00961D7D" w:rsidRDefault="0096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DE69" w14:textId="77777777" w:rsidR="00966823" w:rsidRDefault="00966823" w:rsidP="00C61FED">
      <w:r>
        <w:separator/>
      </w:r>
    </w:p>
  </w:footnote>
  <w:footnote w:type="continuationSeparator" w:id="0">
    <w:p w14:paraId="6651447A" w14:textId="77777777" w:rsidR="00966823" w:rsidRDefault="00966823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00A" w14:textId="77777777" w:rsidR="0065369E" w:rsidRDefault="0065369E" w:rsidP="0065369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E164" w14:textId="77777777" w:rsidR="00EB5E37" w:rsidRDefault="00EB5E37" w:rsidP="00904B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002A2"/>
    <w:multiLevelType w:val="multilevel"/>
    <w:tmpl w:val="5BA2C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964C6"/>
    <w:multiLevelType w:val="hybridMultilevel"/>
    <w:tmpl w:val="CB726FE8"/>
    <w:lvl w:ilvl="0" w:tplc="8472A1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34E4D"/>
    <w:rsid w:val="000363F5"/>
    <w:rsid w:val="000449D6"/>
    <w:rsid w:val="00064172"/>
    <w:rsid w:val="00080500"/>
    <w:rsid w:val="00082486"/>
    <w:rsid w:val="0009223F"/>
    <w:rsid w:val="000A54EB"/>
    <w:rsid w:val="000B2089"/>
    <w:rsid w:val="000F27B2"/>
    <w:rsid w:val="000F4E94"/>
    <w:rsid w:val="001325D2"/>
    <w:rsid w:val="001714FE"/>
    <w:rsid w:val="00187012"/>
    <w:rsid w:val="001A43FD"/>
    <w:rsid w:val="001B3803"/>
    <w:rsid w:val="001C6407"/>
    <w:rsid w:val="001D2785"/>
    <w:rsid w:val="0022762E"/>
    <w:rsid w:val="002354A4"/>
    <w:rsid w:val="00260FFE"/>
    <w:rsid w:val="00271502"/>
    <w:rsid w:val="0028187F"/>
    <w:rsid w:val="002962CE"/>
    <w:rsid w:val="002A0D4B"/>
    <w:rsid w:val="002A266C"/>
    <w:rsid w:val="002B0D77"/>
    <w:rsid w:val="002B5103"/>
    <w:rsid w:val="002C1335"/>
    <w:rsid w:val="002C78A4"/>
    <w:rsid w:val="002D1E4F"/>
    <w:rsid w:val="002E316B"/>
    <w:rsid w:val="002F031A"/>
    <w:rsid w:val="00301B65"/>
    <w:rsid w:val="00323CB7"/>
    <w:rsid w:val="00332711"/>
    <w:rsid w:val="0033376E"/>
    <w:rsid w:val="003457BB"/>
    <w:rsid w:val="003509DB"/>
    <w:rsid w:val="00360361"/>
    <w:rsid w:val="0036083A"/>
    <w:rsid w:val="00371804"/>
    <w:rsid w:val="0037236F"/>
    <w:rsid w:val="00380E15"/>
    <w:rsid w:val="003A7DC1"/>
    <w:rsid w:val="003B55D3"/>
    <w:rsid w:val="003C4535"/>
    <w:rsid w:val="003F77F7"/>
    <w:rsid w:val="004349C1"/>
    <w:rsid w:val="00455B6C"/>
    <w:rsid w:val="00485018"/>
    <w:rsid w:val="004B751B"/>
    <w:rsid w:val="004E0879"/>
    <w:rsid w:val="005034AA"/>
    <w:rsid w:val="00510E11"/>
    <w:rsid w:val="00520056"/>
    <w:rsid w:val="005260FC"/>
    <w:rsid w:val="0052653E"/>
    <w:rsid w:val="0053741E"/>
    <w:rsid w:val="00545CEE"/>
    <w:rsid w:val="00555EF0"/>
    <w:rsid w:val="005C1931"/>
    <w:rsid w:val="005C456A"/>
    <w:rsid w:val="005E5502"/>
    <w:rsid w:val="005F6EF2"/>
    <w:rsid w:val="00602A5C"/>
    <w:rsid w:val="00605583"/>
    <w:rsid w:val="00612263"/>
    <w:rsid w:val="006229DF"/>
    <w:rsid w:val="006268D3"/>
    <w:rsid w:val="00637629"/>
    <w:rsid w:val="00643DA9"/>
    <w:rsid w:val="0065369E"/>
    <w:rsid w:val="00665477"/>
    <w:rsid w:val="00666EF1"/>
    <w:rsid w:val="00671B65"/>
    <w:rsid w:val="006C3E63"/>
    <w:rsid w:val="006C527A"/>
    <w:rsid w:val="007158E2"/>
    <w:rsid w:val="00734B9C"/>
    <w:rsid w:val="00743776"/>
    <w:rsid w:val="0075339B"/>
    <w:rsid w:val="007605E4"/>
    <w:rsid w:val="00762C91"/>
    <w:rsid w:val="00790D94"/>
    <w:rsid w:val="00793B11"/>
    <w:rsid w:val="007A2572"/>
    <w:rsid w:val="007D0BD8"/>
    <w:rsid w:val="00835975"/>
    <w:rsid w:val="00845628"/>
    <w:rsid w:val="00861A7F"/>
    <w:rsid w:val="008702D8"/>
    <w:rsid w:val="00872128"/>
    <w:rsid w:val="0088013F"/>
    <w:rsid w:val="00896215"/>
    <w:rsid w:val="008C73ED"/>
    <w:rsid w:val="008D190E"/>
    <w:rsid w:val="008D7C1C"/>
    <w:rsid w:val="00904BFA"/>
    <w:rsid w:val="0091590A"/>
    <w:rsid w:val="00932408"/>
    <w:rsid w:val="0094370C"/>
    <w:rsid w:val="00961D7D"/>
    <w:rsid w:val="00966823"/>
    <w:rsid w:val="00977C56"/>
    <w:rsid w:val="00982BF4"/>
    <w:rsid w:val="00995C84"/>
    <w:rsid w:val="00997C44"/>
    <w:rsid w:val="009A2202"/>
    <w:rsid w:val="009A44B3"/>
    <w:rsid w:val="009D5D30"/>
    <w:rsid w:val="009F71EF"/>
    <w:rsid w:val="00A13053"/>
    <w:rsid w:val="00A477D1"/>
    <w:rsid w:val="00A638D0"/>
    <w:rsid w:val="00A65DBB"/>
    <w:rsid w:val="00A67803"/>
    <w:rsid w:val="00A85805"/>
    <w:rsid w:val="00A92FBB"/>
    <w:rsid w:val="00AA7F64"/>
    <w:rsid w:val="00AE68C5"/>
    <w:rsid w:val="00B0699F"/>
    <w:rsid w:val="00B234CE"/>
    <w:rsid w:val="00B40F56"/>
    <w:rsid w:val="00B55B1B"/>
    <w:rsid w:val="00B572F8"/>
    <w:rsid w:val="00B8218F"/>
    <w:rsid w:val="00B8353C"/>
    <w:rsid w:val="00BA0208"/>
    <w:rsid w:val="00C21404"/>
    <w:rsid w:val="00C43108"/>
    <w:rsid w:val="00C61FED"/>
    <w:rsid w:val="00C71C6F"/>
    <w:rsid w:val="00C74CA3"/>
    <w:rsid w:val="00C824C0"/>
    <w:rsid w:val="00C875CE"/>
    <w:rsid w:val="00C919D5"/>
    <w:rsid w:val="00CA6422"/>
    <w:rsid w:val="00CB47BC"/>
    <w:rsid w:val="00CC653D"/>
    <w:rsid w:val="00CD37DA"/>
    <w:rsid w:val="00CD7EC5"/>
    <w:rsid w:val="00CE1C57"/>
    <w:rsid w:val="00CF128A"/>
    <w:rsid w:val="00CF190F"/>
    <w:rsid w:val="00D434A2"/>
    <w:rsid w:val="00D43CD6"/>
    <w:rsid w:val="00D56291"/>
    <w:rsid w:val="00D6352D"/>
    <w:rsid w:val="00DB30E4"/>
    <w:rsid w:val="00DB3E83"/>
    <w:rsid w:val="00DC0A3E"/>
    <w:rsid w:val="00DC4BF0"/>
    <w:rsid w:val="00DD7B7E"/>
    <w:rsid w:val="00DE2897"/>
    <w:rsid w:val="00DE7A35"/>
    <w:rsid w:val="00DF5F8C"/>
    <w:rsid w:val="00E03DD0"/>
    <w:rsid w:val="00E32E5A"/>
    <w:rsid w:val="00E41A68"/>
    <w:rsid w:val="00E52447"/>
    <w:rsid w:val="00E65E65"/>
    <w:rsid w:val="00E855FA"/>
    <w:rsid w:val="00E90B99"/>
    <w:rsid w:val="00E9581A"/>
    <w:rsid w:val="00EB05EC"/>
    <w:rsid w:val="00EB1089"/>
    <w:rsid w:val="00EB5E37"/>
    <w:rsid w:val="00EC7576"/>
    <w:rsid w:val="00EF1DA9"/>
    <w:rsid w:val="00EF312F"/>
    <w:rsid w:val="00F01B6D"/>
    <w:rsid w:val="00F317AB"/>
    <w:rsid w:val="00F649E0"/>
    <w:rsid w:val="00F963A6"/>
    <w:rsid w:val="00FB1ABF"/>
    <w:rsid w:val="00FC3B6F"/>
    <w:rsid w:val="00FE39F3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C67E"/>
  <w15:docId w15:val="{AE8FC943-E617-4112-B170-317E5A54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1C57"/>
    <w:pPr>
      <w:widowControl w:val="0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C57"/>
    <w:rPr>
      <w:rFonts w:ascii="Times New Roman" w:eastAsia="Times New Roman" w:hAnsi="Times New Roman"/>
      <w:color w:val="000000"/>
    </w:rPr>
  </w:style>
  <w:style w:type="character" w:styleId="Odwoanieprzypisudolnego">
    <w:name w:val="footnote reference"/>
    <w:uiPriority w:val="99"/>
    <w:semiHidden/>
    <w:unhideWhenUsed/>
    <w:rsid w:val="00CE1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4979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cp:lastPrinted>2021-05-24T07:18:00Z</cp:lastPrinted>
  <dcterms:created xsi:type="dcterms:W3CDTF">2024-03-19T13:10:00Z</dcterms:created>
  <dcterms:modified xsi:type="dcterms:W3CDTF">2024-03-19T13:10:00Z</dcterms:modified>
</cp:coreProperties>
</file>