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0D" w:rsidRPr="00B27D2E" w:rsidRDefault="00B0480D" w:rsidP="00B048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7D2E">
        <w:rPr>
          <w:rFonts w:ascii="Times New Roman" w:hAnsi="Times New Roman" w:cs="Times New Roman"/>
          <w:sz w:val="24"/>
          <w:szCs w:val="24"/>
        </w:rPr>
        <w:t>Toruń, 18.03.2024r.</w:t>
      </w:r>
    </w:p>
    <w:p w:rsidR="00B0480D" w:rsidRPr="00B27D2E" w:rsidRDefault="00B27D2E" w:rsidP="00B27D2E">
      <w:pPr>
        <w:rPr>
          <w:rFonts w:ascii="Times New Roman" w:hAnsi="Times New Roman" w:cs="Times New Roman"/>
          <w:sz w:val="24"/>
          <w:szCs w:val="24"/>
        </w:rPr>
      </w:pPr>
      <w:r w:rsidRPr="00B27D2E">
        <w:rPr>
          <w:rFonts w:ascii="Times New Roman" w:hAnsi="Times New Roman" w:cs="Times New Roman"/>
          <w:sz w:val="24"/>
          <w:szCs w:val="24"/>
        </w:rPr>
        <w:t>WŚiE.602.05.2024.EP</w:t>
      </w:r>
    </w:p>
    <w:p w:rsidR="00B0480D" w:rsidRPr="00B27D2E" w:rsidRDefault="00B0480D" w:rsidP="00B04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2E" w:rsidRDefault="00B27D2E" w:rsidP="00B04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2F6" w:rsidRDefault="00A032F6" w:rsidP="00B04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2F6" w:rsidRPr="00B27D2E" w:rsidRDefault="00A032F6" w:rsidP="00B04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80D" w:rsidRPr="00B27D2E" w:rsidRDefault="00B0480D" w:rsidP="00B04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2E">
        <w:rPr>
          <w:rFonts w:ascii="Times New Roman" w:hAnsi="Times New Roman" w:cs="Times New Roman"/>
          <w:b/>
          <w:sz w:val="24"/>
          <w:szCs w:val="24"/>
        </w:rPr>
        <w:t>Informacja o nierozstrzygnięciu zapytania ofertowego</w:t>
      </w:r>
    </w:p>
    <w:p w:rsidR="00B0480D" w:rsidRPr="00B27D2E" w:rsidRDefault="00B0480D" w:rsidP="00B04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EA" w:rsidRPr="00B27D2E" w:rsidRDefault="00AB1DEA" w:rsidP="00B04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EA" w:rsidRPr="00B27D2E" w:rsidRDefault="00B0480D" w:rsidP="00AB1DEA">
      <w:pPr>
        <w:jc w:val="both"/>
        <w:rPr>
          <w:rFonts w:ascii="Times New Roman" w:hAnsi="Times New Roman" w:cs="Times New Roman"/>
          <w:sz w:val="24"/>
          <w:szCs w:val="24"/>
        </w:rPr>
      </w:pPr>
      <w:r w:rsidRPr="00B27D2E">
        <w:rPr>
          <w:rFonts w:ascii="Times New Roman" w:hAnsi="Times New Roman" w:cs="Times New Roman"/>
          <w:sz w:val="24"/>
          <w:szCs w:val="24"/>
        </w:rPr>
        <w:t>Wydział Środowiska i Ekologii Urzędu Miasta Torunia informuje o nierozstrzygnięciu zapytania ofertowego z dnia 16.02.2024r., którego przedmiotem było opracowanie Programu ochrony środowiska dla miasta Torunia na lata 2025-2030 z uwzględnieniem perspektywy do roku 2034</w:t>
      </w:r>
      <w:r w:rsidR="00003A4E">
        <w:rPr>
          <w:rFonts w:ascii="Times New Roman" w:hAnsi="Times New Roman" w:cs="Times New Roman"/>
          <w:sz w:val="24"/>
          <w:szCs w:val="24"/>
        </w:rPr>
        <w:t xml:space="preserve">. </w:t>
      </w:r>
      <w:r w:rsidRPr="00B27D2E">
        <w:rPr>
          <w:rFonts w:ascii="Times New Roman" w:hAnsi="Times New Roman" w:cs="Times New Roman"/>
          <w:sz w:val="24"/>
          <w:szCs w:val="24"/>
        </w:rPr>
        <w:t xml:space="preserve">W wyniku analizy przedmiotowych ofert Zamawiający postanowił ponownie ogłosić zapytanie ofertowe. </w:t>
      </w:r>
    </w:p>
    <w:p w:rsidR="00AB1DEA" w:rsidRPr="00B27D2E" w:rsidRDefault="00AB1DEA" w:rsidP="00AB1D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491" w:rsidRPr="00B27D2E" w:rsidRDefault="00201491" w:rsidP="00AB1D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1491" w:rsidRPr="00B2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0D"/>
    <w:rsid w:val="00003A4E"/>
    <w:rsid w:val="00116FE0"/>
    <w:rsid w:val="00201491"/>
    <w:rsid w:val="00A032F6"/>
    <w:rsid w:val="00AB1DEA"/>
    <w:rsid w:val="00B0480D"/>
    <w:rsid w:val="00B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63F9"/>
  <w15:chartTrackingRefBased/>
  <w15:docId w15:val="{96F923A7-E705-4450-B372-49098F6A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e.przadka</dc:creator>
  <cp:keywords/>
  <dc:description/>
  <cp:lastModifiedBy>e.przadka</cp:lastModifiedBy>
  <cp:revision>5</cp:revision>
  <cp:lastPrinted>2024-03-18T09:33:00Z</cp:lastPrinted>
  <dcterms:created xsi:type="dcterms:W3CDTF">2024-03-18T08:34:00Z</dcterms:created>
  <dcterms:modified xsi:type="dcterms:W3CDTF">2024-03-19T08:44:00Z</dcterms:modified>
</cp:coreProperties>
</file>