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68" w:rsidRPr="00672368" w:rsidRDefault="00672368" w:rsidP="00672368">
      <w:pPr>
        <w:spacing w:after="0" w:line="276" w:lineRule="auto"/>
        <w:ind w:left="4956" w:firstLine="708"/>
        <w:rPr>
          <w:rFonts w:ascii="Times New Roman" w:hAnsi="Times New Roman"/>
          <w:b/>
          <w:bCs/>
        </w:rPr>
      </w:pPr>
      <w:r w:rsidRPr="00672368">
        <w:rPr>
          <w:rFonts w:ascii="Times New Roman" w:hAnsi="Times New Roman"/>
          <w:b/>
          <w:bCs/>
        </w:rPr>
        <w:t xml:space="preserve">Załącznik nr </w:t>
      </w:r>
      <w:r w:rsidRPr="00672368">
        <w:rPr>
          <w:rFonts w:ascii="Times New Roman" w:hAnsi="Times New Roman"/>
          <w:b/>
          <w:bCs/>
        </w:rPr>
        <w:t>3</w:t>
      </w:r>
    </w:p>
    <w:p w:rsidR="00672368" w:rsidRPr="00672368" w:rsidRDefault="00672368" w:rsidP="00672368">
      <w:pPr>
        <w:spacing w:after="0" w:line="240" w:lineRule="auto"/>
        <w:ind w:left="5664"/>
        <w:jc w:val="both"/>
        <w:rPr>
          <w:rFonts w:ascii="Times New Roman" w:hAnsi="Times New Roman"/>
          <w:bCs/>
        </w:rPr>
      </w:pPr>
      <w:r w:rsidRPr="00672368">
        <w:rPr>
          <w:rFonts w:ascii="Times New Roman" w:hAnsi="Times New Roman"/>
          <w:bCs/>
        </w:rPr>
        <w:t xml:space="preserve">Do Regulaminu Konkursu na projekt     i wykonanie </w:t>
      </w:r>
      <w:r w:rsidRPr="00672368">
        <w:rPr>
          <w:rFonts w:ascii="Times New Roman" w:eastAsia="Times New Roman" w:hAnsi="Times New Roman"/>
          <w:bCs/>
          <w:lang w:eastAsia="pl-PL"/>
        </w:rPr>
        <w:t xml:space="preserve">muralu </w:t>
      </w:r>
      <w:r w:rsidRPr="00672368">
        <w:rPr>
          <w:rFonts w:ascii="Times New Roman" w:hAnsi="Times New Roman"/>
          <w:bCs/>
        </w:rPr>
        <w:t xml:space="preserve">na elewacji kamienicy przy ul. Św. Katarzyny 4 </w:t>
      </w:r>
    </w:p>
    <w:p w:rsidR="00672368" w:rsidRPr="00672368" w:rsidRDefault="00672368" w:rsidP="00672368">
      <w:pPr>
        <w:spacing w:after="0" w:line="240" w:lineRule="auto"/>
        <w:rPr>
          <w:rFonts w:ascii="Times New Roman" w:hAnsi="Times New Roman"/>
          <w:u w:val="single"/>
        </w:rPr>
      </w:pPr>
    </w:p>
    <w:p w:rsidR="00672368" w:rsidRPr="00672368" w:rsidRDefault="00672368" w:rsidP="00672368">
      <w:pPr>
        <w:spacing w:after="0" w:line="240" w:lineRule="auto"/>
        <w:rPr>
          <w:rFonts w:ascii="Times New Roman" w:hAnsi="Times New Roman"/>
          <w:u w:val="single"/>
        </w:rPr>
      </w:pPr>
    </w:p>
    <w:p w:rsidR="00672368" w:rsidRPr="00672368" w:rsidRDefault="00672368" w:rsidP="0067236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72368">
        <w:rPr>
          <w:rFonts w:ascii="Times New Roman" w:hAnsi="Times New Roman"/>
          <w:sz w:val="20"/>
          <w:szCs w:val="20"/>
          <w:u w:val="single"/>
        </w:rPr>
        <w:t>Klauzula informacyjna RODO</w:t>
      </w:r>
    </w:p>
    <w:p w:rsidR="00672368" w:rsidRPr="00672368" w:rsidRDefault="00672368" w:rsidP="00672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 xml:space="preserve">Zgodnie z treścią art. 60 § 5 </w:t>
      </w:r>
      <w:hyperlink r:id="rId5" w:tgtFrame="_blank" w:tooltip="Odnośnik do zewnętrznej strony w nowej zakładce" w:history="1">
        <w:r w:rsidRPr="00672368">
          <w:rPr>
            <w:rStyle w:val="Hipercze"/>
            <w:rFonts w:ascii="Times New Roman" w:hAnsi="Times New Roman"/>
            <w:sz w:val="20"/>
            <w:szCs w:val="20"/>
          </w:rPr>
          <w:t>ustawy z dnia 14 czerwca 1960 r. - Kodeks postępowania administracyjnego</w:t>
        </w:r>
      </w:hyperlink>
      <w:r w:rsidRPr="00672368">
        <w:rPr>
          <w:rFonts w:ascii="Times New Roman" w:hAnsi="Times New Roman"/>
          <w:sz w:val="20"/>
          <w:szCs w:val="20"/>
        </w:rPr>
        <w:t xml:space="preserve"> (Dz. U. z 2023 r. poz. 775 z </w:t>
      </w:r>
      <w:proofErr w:type="spellStart"/>
      <w:r w:rsidRPr="00672368">
        <w:rPr>
          <w:rFonts w:ascii="Times New Roman" w:hAnsi="Times New Roman"/>
          <w:sz w:val="20"/>
          <w:szCs w:val="20"/>
        </w:rPr>
        <w:t>późn</w:t>
      </w:r>
      <w:proofErr w:type="spellEnd"/>
      <w:r w:rsidRPr="00672368">
        <w:rPr>
          <w:rFonts w:ascii="Times New Roman" w:hAnsi="Times New Roman"/>
          <w:sz w:val="20"/>
          <w:szCs w:val="20"/>
        </w:rPr>
        <w:t xml:space="preserve">. zm.), art. 37 ust. 1  pkt 2 lit. f) i g) ustawy z dnia 27.08.2009r. o finansach publicznych (Dz. U. z 2023r. </w:t>
      </w:r>
      <w:r w:rsidRPr="00672368">
        <w:rPr>
          <w:rFonts w:ascii="Times New Roman" w:hAnsi="Times New Roman"/>
          <w:bCs/>
          <w:sz w:val="20"/>
          <w:szCs w:val="20"/>
        </w:rPr>
        <w:t xml:space="preserve">poz. 1270 z </w:t>
      </w:r>
      <w:proofErr w:type="spellStart"/>
      <w:r w:rsidRPr="00672368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672368">
        <w:rPr>
          <w:rFonts w:ascii="Times New Roman" w:hAnsi="Times New Roman"/>
          <w:bCs/>
          <w:sz w:val="20"/>
          <w:szCs w:val="20"/>
        </w:rPr>
        <w:t>. zm.</w:t>
      </w:r>
      <w:r w:rsidRPr="00672368">
        <w:rPr>
          <w:rFonts w:ascii="Times New Roman" w:hAnsi="Times New Roman"/>
          <w:sz w:val="20"/>
          <w:szCs w:val="20"/>
        </w:rPr>
        <w:t>) i art. 13 ust. 1 i ust. 2 rozporządzenia Parlamentu Europejskiego I Rady (UE) 2016/679 z dnia 27 kwietnia 2016r. w sprawie ochrony osób fizycznych w związku z przetwarzaniem danych osobowych i swobodnego przepływu takich danych oraz uchylenia dyrektywy 95/46/WE (Dz. U. UE. L.2016.119.1) zwanego dalej „RODO” informuje, że: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Administratorem danych osobowych jest Prezydent Miasta Torunia, z siedzibą w Toruniu przy ul. Wały Generała Sikorskiego 8.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W sprawach związanych z ochroną danych osobowych i realizacji praw należy kontaktować się z Inspektorem Ochrony Danych Osobowych e-mail: iod@um.torun.pl, telefonicznie: 56 611 8802 lub pisemnie na adres: ul. Wały Generała Sikorskiego 8, 87-100 Toruń.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 xml:space="preserve">Państwa dane osobowe przetwarzane będą na podstawie art. 6 ust. 1 lit c RODO (przetwarzanie jest niezbędne do wypełnienia obowiązku prawnego ciążącego na administratorze) w celu realizacji wniosku o udzielenie ulgi w spłacie należności publicznoprawnej, na podstawie przepisów ustawy z dnia 27.08.2009r. o finansach publicznych (Dz. U. z 2023r. </w:t>
      </w:r>
      <w:r w:rsidRPr="00672368">
        <w:rPr>
          <w:rFonts w:ascii="Times New Roman" w:hAnsi="Times New Roman"/>
          <w:bCs/>
          <w:sz w:val="20"/>
          <w:szCs w:val="20"/>
        </w:rPr>
        <w:t xml:space="preserve">poz. 1270 z </w:t>
      </w:r>
      <w:proofErr w:type="spellStart"/>
      <w:r w:rsidRPr="00672368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672368">
        <w:rPr>
          <w:rFonts w:ascii="Times New Roman" w:hAnsi="Times New Roman"/>
          <w:bCs/>
          <w:sz w:val="20"/>
          <w:szCs w:val="20"/>
        </w:rPr>
        <w:t>. zm.</w:t>
      </w:r>
      <w:r w:rsidRPr="00672368">
        <w:rPr>
          <w:rFonts w:ascii="Times New Roman" w:hAnsi="Times New Roman"/>
          <w:sz w:val="20"/>
          <w:szCs w:val="20"/>
        </w:rPr>
        <w:t>).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Dane osobowe będą przechowywane przez okres 10 lat, a następnie przetwarzane zgodnie z prz</w:t>
      </w:r>
      <w:r>
        <w:rPr>
          <w:rFonts w:ascii="Times New Roman" w:hAnsi="Times New Roman"/>
          <w:sz w:val="20"/>
          <w:szCs w:val="20"/>
        </w:rPr>
        <w:t xml:space="preserve">episami ustawy z dnia 14 lipca </w:t>
      </w:r>
      <w:r w:rsidRPr="00672368">
        <w:rPr>
          <w:rFonts w:ascii="Times New Roman" w:hAnsi="Times New Roman"/>
          <w:sz w:val="20"/>
          <w:szCs w:val="20"/>
        </w:rPr>
        <w:t>1983 r. o narodowym zasobie archiwalnym i archiwach (Dz.U. z 2019 r. poz. 553 ze zm.).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Pozyskane dane osobowe mogą być przekazywane:</w:t>
      </w:r>
    </w:p>
    <w:p w:rsidR="00672368" w:rsidRPr="00672368" w:rsidRDefault="00672368" w:rsidP="006723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podmiotom przetwarzającym je na nasze zlecenie,</w:t>
      </w:r>
    </w:p>
    <w:p w:rsidR="00672368" w:rsidRPr="00672368" w:rsidRDefault="00672368" w:rsidP="006723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:rsidR="00672368" w:rsidRPr="00672368" w:rsidRDefault="00672368" w:rsidP="006723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w przypadku braku właściwości Prezydenta Miasta Torunia, organom, które są właściwe do rozpatrzenia skargi lub wniosku.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Ma Pani/Pan prawo do:</w:t>
      </w:r>
    </w:p>
    <w:p w:rsidR="00672368" w:rsidRPr="00672368" w:rsidRDefault="00672368" w:rsidP="006723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dostępu do swoich danych osobowych,</w:t>
      </w:r>
    </w:p>
    <w:p w:rsidR="00672368" w:rsidRPr="00672368" w:rsidRDefault="00672368" w:rsidP="006723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żądania sprostowania swoich danych osobowych, które są nieprawidłowe oraz uzupełnienia niekompletnych danych osobowych,</w:t>
      </w:r>
    </w:p>
    <w:p w:rsidR="00672368" w:rsidRPr="00672368" w:rsidRDefault="00672368" w:rsidP="006723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żądania usunięcia swoich danych osobowych, (o ile nie zakłóca to realizacji umowy lub obowiązk</w:t>
      </w:r>
      <w:r>
        <w:rPr>
          <w:rFonts w:ascii="Times New Roman" w:hAnsi="Times New Roman"/>
          <w:sz w:val="20"/>
          <w:szCs w:val="20"/>
        </w:rPr>
        <w:t xml:space="preserve">ów Administratora wynikających </w:t>
      </w:r>
      <w:r w:rsidRPr="00672368">
        <w:rPr>
          <w:rFonts w:ascii="Times New Roman" w:hAnsi="Times New Roman"/>
          <w:sz w:val="20"/>
          <w:szCs w:val="20"/>
        </w:rPr>
        <w:t>z przepisów prawa),</w:t>
      </w:r>
    </w:p>
    <w:p w:rsidR="00672368" w:rsidRPr="00672368" w:rsidRDefault="00672368" w:rsidP="006723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żądania ograniczenia przetwarzania swoich danych osobowych,</w:t>
      </w:r>
    </w:p>
    <w:p w:rsidR="00672368" w:rsidRPr="00672368" w:rsidRDefault="00672368" w:rsidP="006723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:rsidR="00672368" w:rsidRPr="00672368" w:rsidRDefault="00672368" w:rsidP="006723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przenoszenia swoich danych osobowych,</w:t>
      </w:r>
    </w:p>
    <w:p w:rsidR="00672368" w:rsidRPr="00672368" w:rsidRDefault="00672368" w:rsidP="006723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wniesienia skargi do organu nadzorczego zajmującego się ochroną danych osobowych, tj. Urzędu Ochrony Danych Osobowych.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Podanie danych osobowych jest dobrowolne, ale ich nie podanie skutkuje brakiem możliwości rozpoznania wniosku. Podanie danych osobowych jest obowiązkowe, gdy przesłankę przetwarzania danych osobowych stanowi przepis obowiązującego prawa.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Informujemy, że nie korzystamy z systemów służących do zautomatyzowanego podejmowania decyzji.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Pana/i dane osobowe mogą być przekazywane poza teren Polski i Unii Europejskiej wyłącznie w przypadku, kiedy inne strony postępowania mają tam adres zamieszkania lub siedzibę.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Informujemy, że wykonywanie obowiązków, o których mowa w art. 13 ust. 1 i 2 rozporządzenia 2016/679, odbywa się niezależnie od obowiązków organów przewidzianych w ustawie o finansach publicznych i nie wpływa na tok i wynik postępowania.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Wystąpienie z żądaniem, o którym mowa w art. 18 ust. 1 rozporządzenia 2016/679, nie wpływa na tok i wynik postępowania.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 xml:space="preserve">Szczegółowych informacji dotyczących złożenia żądania udziela Inspektor Ochrony Danych. W celu złożenia żądania związanego z wykonaniem praw należy skierować wniosek na adres mailowy: iod@um.torun.pl lub udać się do naszej siedziby w Toruniu, ul. Wały Generała Sikorskiego 8, 87-100 </w:t>
      </w:r>
      <w:r w:rsidRPr="00672368">
        <w:rPr>
          <w:rFonts w:ascii="Times New Roman" w:hAnsi="Times New Roman"/>
          <w:sz w:val="20"/>
          <w:szCs w:val="20"/>
        </w:rPr>
        <w:lastRenderedPageBreak/>
        <w:t>Toruń. Przed realizacją Pani/Pana uprawnień będziemy musieli potwierdzić Pani/Pana tożsamość (dokonać Pani/Pana identyfikacji).</w:t>
      </w:r>
    </w:p>
    <w:p w:rsidR="00672368" w:rsidRPr="00672368" w:rsidRDefault="00672368" w:rsidP="00672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 xml:space="preserve">Informujemy także, że Prezydent Miasta Torunia zobowiązany jest podawać do publicznej </w:t>
      </w:r>
      <w:r>
        <w:rPr>
          <w:rFonts w:ascii="Times New Roman" w:hAnsi="Times New Roman"/>
          <w:sz w:val="20"/>
          <w:szCs w:val="20"/>
        </w:rPr>
        <w:t xml:space="preserve">wiadomości wykaz osób prawnych </w:t>
      </w:r>
      <w:r w:rsidRPr="00672368">
        <w:rPr>
          <w:rFonts w:ascii="Times New Roman" w:hAnsi="Times New Roman"/>
          <w:sz w:val="20"/>
          <w:szCs w:val="20"/>
        </w:rPr>
        <w:t xml:space="preserve">i fizycznych oraz jednostek organizacyjnych nieposiadających osobowości prawnej, którym w zakresie podatków lub opłat udzielono ulgi, odroczenia, umorzenia  lub  rozłożono spłatę na raty oraz wykaz osób, którym udzielono pomocy publicznej. Podanie do publicznej wiadomości ww. wykazów następuje w terminie do 31 maja roku następującego po roku budżetowym, w którym udzielono ulgi w spłacie podatków (opłat) lub pomocy publicznej poprzez wywieszenie na tablicy ogłoszeń w Urzędzie Miasta Torunia przy ul. Wały gen. Sikorskiego 8 i przy ul. Grudziądzkiej 126 B oraz publikację na stronie internetowej: </w:t>
      </w:r>
      <w:hyperlink r:id="rId6" w:history="1">
        <w:r w:rsidRPr="00672368">
          <w:rPr>
            <w:rStyle w:val="Hipercze"/>
            <w:rFonts w:ascii="Times New Roman" w:hAnsi="Times New Roman"/>
            <w:sz w:val="20"/>
            <w:szCs w:val="20"/>
          </w:rPr>
          <w:t>www.torun.pl</w:t>
        </w:r>
      </w:hyperlink>
    </w:p>
    <w:p w:rsidR="00672368" w:rsidRDefault="00672368" w:rsidP="0067236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</w:p>
    <w:p w:rsidR="00672368" w:rsidRDefault="00672368" w:rsidP="0067236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</w:p>
    <w:p w:rsidR="00672368" w:rsidRDefault="00672368" w:rsidP="0067236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</w:p>
    <w:p w:rsidR="00672368" w:rsidRDefault="00672368" w:rsidP="0067236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</w:p>
    <w:p w:rsidR="00672368" w:rsidRPr="00672368" w:rsidRDefault="00672368" w:rsidP="00672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368" w:rsidRPr="00672368" w:rsidRDefault="00672368" w:rsidP="0067236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72368" w:rsidRPr="00672368" w:rsidRDefault="00672368" w:rsidP="00672368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72368" w:rsidRDefault="00672368">
      <w:pPr>
        <w:rPr>
          <w:sz w:val="20"/>
          <w:szCs w:val="20"/>
        </w:rPr>
      </w:pPr>
    </w:p>
    <w:p w:rsidR="00672368" w:rsidRPr="00672368" w:rsidRDefault="00672368" w:rsidP="00672368">
      <w:pPr>
        <w:rPr>
          <w:sz w:val="20"/>
          <w:szCs w:val="20"/>
        </w:rPr>
      </w:pPr>
    </w:p>
    <w:p w:rsidR="00672368" w:rsidRDefault="00672368" w:rsidP="0067236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………………………………………………………………….</w:t>
      </w:r>
    </w:p>
    <w:p w:rsidR="000B138E" w:rsidRPr="00672368" w:rsidRDefault="00672368" w:rsidP="00672368">
      <w:pPr>
        <w:rPr>
          <w:rFonts w:ascii="Times New Roman" w:hAnsi="Times New Roman"/>
          <w:sz w:val="20"/>
          <w:szCs w:val="20"/>
        </w:rPr>
      </w:pPr>
      <w:r w:rsidRPr="00672368">
        <w:rPr>
          <w:rFonts w:ascii="Times New Roman" w:hAnsi="Times New Roman"/>
          <w:sz w:val="20"/>
          <w:szCs w:val="20"/>
        </w:rPr>
        <w:t>Miejscowość, data</w:t>
      </w:r>
      <w:r w:rsidRPr="00672368">
        <w:rPr>
          <w:rFonts w:ascii="Times New Roman" w:hAnsi="Times New Roman"/>
          <w:sz w:val="20"/>
          <w:szCs w:val="20"/>
        </w:rPr>
        <w:tab/>
      </w:r>
      <w:r w:rsidRPr="00672368">
        <w:rPr>
          <w:rFonts w:ascii="Times New Roman" w:hAnsi="Times New Roman"/>
          <w:sz w:val="20"/>
          <w:szCs w:val="20"/>
        </w:rPr>
        <w:tab/>
      </w:r>
      <w:r w:rsidRPr="00672368">
        <w:rPr>
          <w:rFonts w:ascii="Times New Roman" w:hAnsi="Times New Roman"/>
          <w:sz w:val="20"/>
          <w:szCs w:val="20"/>
        </w:rPr>
        <w:tab/>
      </w:r>
      <w:r w:rsidRPr="00672368">
        <w:rPr>
          <w:rFonts w:ascii="Times New Roman" w:hAnsi="Times New Roman"/>
          <w:sz w:val="20"/>
          <w:szCs w:val="20"/>
        </w:rPr>
        <w:tab/>
      </w:r>
      <w:r w:rsidRPr="00672368">
        <w:rPr>
          <w:rFonts w:ascii="Times New Roman" w:hAnsi="Times New Roman"/>
          <w:sz w:val="20"/>
          <w:szCs w:val="20"/>
        </w:rPr>
        <w:tab/>
      </w:r>
      <w:r w:rsidRPr="00672368">
        <w:rPr>
          <w:rFonts w:ascii="Times New Roman" w:hAnsi="Times New Roman"/>
          <w:sz w:val="20"/>
          <w:szCs w:val="20"/>
        </w:rPr>
        <w:tab/>
        <w:t>Czytelny podpis uczestnika konkursu</w:t>
      </w:r>
    </w:p>
    <w:sectPr w:rsidR="000B138E" w:rsidRPr="00672368" w:rsidSect="008C0A2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91" w:rsidRDefault="00672368">
    <w:pPr>
      <w:pStyle w:val="Stopka"/>
      <w:jc w:val="right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E7B91" w:rsidRDefault="0067236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978"/>
    <w:multiLevelType w:val="hybridMultilevel"/>
    <w:tmpl w:val="8610B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27062"/>
    <w:multiLevelType w:val="hybridMultilevel"/>
    <w:tmpl w:val="5A56FE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FF4C5A"/>
    <w:multiLevelType w:val="hybridMultilevel"/>
    <w:tmpl w:val="1B3AD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68"/>
    <w:rsid w:val="000B138E"/>
    <w:rsid w:val="006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D6E0"/>
  <w15:chartTrackingRefBased/>
  <w15:docId w15:val="{2B58D7D7-2CF8-4349-ADB7-EFE56E5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3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36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72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un.pl" TargetMode="External"/><Relationship Id="rId5" Type="http://schemas.openxmlformats.org/officeDocument/2006/relationships/hyperlink" Target="https://isap.sejm.gov.pl/isap.nsf/DocDetails.xsp?id=WDU19600300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a.izycka@umt.local</dc:creator>
  <cp:keywords/>
  <dc:description/>
  <cp:lastModifiedBy>a.izycka@umt.local</cp:lastModifiedBy>
  <cp:revision>1</cp:revision>
  <dcterms:created xsi:type="dcterms:W3CDTF">2024-03-08T08:26:00Z</dcterms:created>
  <dcterms:modified xsi:type="dcterms:W3CDTF">2024-03-08T08:30:00Z</dcterms:modified>
</cp:coreProperties>
</file>