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5858A3E3"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>ZARZĄDZENIE NR</w:t>
      </w:r>
      <w:r w:rsidR="009B049A">
        <w:rPr>
          <w:sz w:val="24"/>
          <w:szCs w:val="24"/>
        </w:rPr>
        <w:t xml:space="preserve"> 42</w:t>
      </w:r>
    </w:p>
    <w:p w14:paraId="57880A59" w14:textId="77777777"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14:paraId="1901D9AB" w14:textId="31D54949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049A">
        <w:rPr>
          <w:rFonts w:ascii="Times New Roman" w:hAnsi="Times New Roman" w:cs="Times New Roman"/>
          <w:b/>
          <w:sz w:val="24"/>
          <w:szCs w:val="24"/>
        </w:rPr>
        <w:t>28</w:t>
      </w:r>
      <w:r w:rsidR="00A035E4">
        <w:rPr>
          <w:rFonts w:ascii="Times New Roman" w:hAnsi="Times New Roman" w:cs="Times New Roman"/>
          <w:b/>
          <w:sz w:val="24"/>
          <w:szCs w:val="24"/>
        </w:rPr>
        <w:t>.0</w:t>
      </w:r>
      <w:r w:rsidR="00FF2565">
        <w:rPr>
          <w:rFonts w:ascii="Times New Roman" w:hAnsi="Times New Roman" w:cs="Times New Roman"/>
          <w:b/>
          <w:sz w:val="24"/>
          <w:szCs w:val="24"/>
        </w:rPr>
        <w:t>2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</w:t>
      </w:r>
      <w:r w:rsidR="00FF2565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18AEE" w14:textId="77777777" w:rsidR="00FF2565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</w:t>
      </w:r>
      <w:r w:rsidR="00FF2565">
        <w:rPr>
          <w:b/>
          <w:szCs w:val="24"/>
        </w:rPr>
        <w:t>o</w:t>
      </w:r>
      <w:r w:rsidR="00A035E4">
        <w:rPr>
          <w:b/>
          <w:szCs w:val="24"/>
        </w:rPr>
        <w:t xml:space="preserve"> urzędnicze</w:t>
      </w:r>
      <w:r w:rsidR="00A73941" w:rsidRPr="00064638">
        <w:rPr>
          <w:b/>
          <w:szCs w:val="24"/>
        </w:rPr>
        <w:t xml:space="preserve"> </w:t>
      </w:r>
    </w:p>
    <w:p w14:paraId="0EC26A7E" w14:textId="1D4472B7" w:rsidR="0071492A" w:rsidRPr="00064638" w:rsidRDefault="00FF2565" w:rsidP="00745813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ds. zamówień publicznych w Wydziale Prawnym </w:t>
      </w:r>
      <w:r w:rsidR="00A73941" w:rsidRPr="00064638">
        <w:rPr>
          <w:b/>
          <w:szCs w:val="24"/>
        </w:rPr>
        <w:t>Urzęd</w:t>
      </w:r>
      <w:r>
        <w:rPr>
          <w:b/>
          <w:szCs w:val="24"/>
        </w:rPr>
        <w:t>u</w:t>
      </w:r>
      <w:r w:rsidR="00A73941" w:rsidRPr="00064638">
        <w:rPr>
          <w:b/>
          <w:szCs w:val="24"/>
        </w:rPr>
        <w:t xml:space="preserve"> Miasta Torunia</w:t>
      </w:r>
    </w:p>
    <w:p w14:paraId="537C0ACF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58B79964" w14:textId="77777777"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14:paraId="16846447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14:paraId="7007AE30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71B262B1" w14:textId="05C8A85F"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>
        <w:rPr>
          <w:rFonts w:ascii="Times New Roman" w:hAnsi="Times New Roman" w:cs="Times New Roman"/>
          <w:sz w:val="24"/>
          <w:szCs w:val="24"/>
        </w:rPr>
        <w:t>nabór na wolne stanowisk</w:t>
      </w:r>
      <w:r w:rsidR="00FF2565">
        <w:rPr>
          <w:rFonts w:ascii="Times New Roman" w:hAnsi="Times New Roman" w:cs="Times New Roman"/>
          <w:sz w:val="24"/>
          <w:szCs w:val="24"/>
        </w:rPr>
        <w:t>o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ds. zamówień publicznych w Wydziale Prawnym Urzędu</w:t>
      </w:r>
      <w:r w:rsidR="00FF2565" w:rsidRPr="00FF2565"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Miasta Torunia</w:t>
      </w:r>
      <w:r w:rsidR="00FF2565">
        <w:rPr>
          <w:rFonts w:ascii="Times New Roman" w:hAnsi="Times New Roman" w:cs="Times New Roman"/>
          <w:sz w:val="24"/>
          <w:szCs w:val="24"/>
        </w:rPr>
        <w:t>.</w:t>
      </w:r>
    </w:p>
    <w:p w14:paraId="638118DC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9FE2F" w14:textId="0CD578E1" w:rsidR="0071492A" w:rsidRPr="00064638" w:rsidRDefault="002931A1" w:rsidP="00FF256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komisję </w:t>
      </w:r>
      <w:r w:rsidR="00FF2565">
        <w:rPr>
          <w:rFonts w:ascii="Times New Roman" w:hAnsi="Times New Roman" w:cs="Times New Roman"/>
          <w:sz w:val="24"/>
          <w:szCs w:val="24"/>
        </w:rPr>
        <w:br/>
      </w:r>
      <w:r w:rsidR="0071492A" w:rsidRPr="00064638">
        <w:rPr>
          <w:rFonts w:ascii="Times New Roman" w:hAnsi="Times New Roman" w:cs="Times New Roman"/>
          <w:sz w:val="24"/>
          <w:szCs w:val="24"/>
        </w:rPr>
        <w:t>w składzie:</w:t>
      </w:r>
    </w:p>
    <w:p w14:paraId="6C55005F" w14:textId="77777777" w:rsidR="00FF2565" w:rsidRPr="00FF2565" w:rsidRDefault="00623C00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Pan</w:t>
      </w:r>
      <w:r w:rsidR="005533AD" w:rsidRPr="00FF2565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Przemysław Czechowski</w:t>
      </w:r>
      <w:r w:rsidR="002E4653" w:rsidRPr="00FF2565">
        <w:rPr>
          <w:rFonts w:ascii="Times New Roman" w:hAnsi="Times New Roman" w:cs="Times New Roman"/>
          <w:sz w:val="24"/>
          <w:szCs w:val="24"/>
        </w:rPr>
        <w:t xml:space="preserve"> – dyrektor</w:t>
      </w:r>
      <w:r w:rsidR="00683804" w:rsidRPr="00FF2565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Biura Obsługi Urzędu</w:t>
      </w:r>
      <w:r w:rsidR="002E4653" w:rsidRPr="00FF2565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FF2565">
        <w:rPr>
          <w:rFonts w:ascii="Times New Roman" w:hAnsi="Times New Roman" w:cs="Times New Roman"/>
          <w:sz w:val="24"/>
          <w:szCs w:val="24"/>
        </w:rPr>
        <w:t>– przewodnicząc</w:t>
      </w:r>
      <w:r w:rsidR="00FF2565" w:rsidRPr="00FF2565">
        <w:rPr>
          <w:rFonts w:ascii="Times New Roman" w:hAnsi="Times New Roman" w:cs="Times New Roman"/>
          <w:sz w:val="24"/>
          <w:szCs w:val="24"/>
        </w:rPr>
        <w:t>y</w:t>
      </w:r>
      <w:r w:rsidR="00FF2565">
        <w:rPr>
          <w:rFonts w:ascii="Times New Roman" w:hAnsi="Times New Roman" w:cs="Times New Roman"/>
          <w:sz w:val="24"/>
          <w:szCs w:val="24"/>
        </w:rPr>
        <w:t xml:space="preserve"> </w:t>
      </w:r>
      <w:r w:rsidRPr="00FF2565">
        <w:rPr>
          <w:rFonts w:ascii="Times New Roman" w:hAnsi="Times New Roman" w:cs="Times New Roman"/>
          <w:sz w:val="24"/>
          <w:szCs w:val="24"/>
        </w:rPr>
        <w:t>komisji,</w:t>
      </w:r>
      <w:r w:rsidR="00FF2565" w:rsidRPr="00FF2565">
        <w:t xml:space="preserve"> </w:t>
      </w:r>
    </w:p>
    <w:p w14:paraId="5BBA1571" w14:textId="77777777" w:rsidR="00FF2565" w:rsidRDefault="00FF2565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Pani Dorota Szmigiel – dyrektor Biura Kadr i Płac – członek komisji,</w:t>
      </w:r>
    </w:p>
    <w:p w14:paraId="18AA3F95" w14:textId="3437CCD7" w:rsidR="00623C00" w:rsidRPr="00FF2565" w:rsidRDefault="00E7363D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Pan</w:t>
      </w:r>
      <w:r w:rsidR="00FF2565" w:rsidRPr="00FF2565">
        <w:rPr>
          <w:rFonts w:ascii="Times New Roman" w:hAnsi="Times New Roman" w:cs="Times New Roman"/>
          <w:sz w:val="24"/>
          <w:szCs w:val="24"/>
        </w:rPr>
        <w:t>i</w:t>
      </w:r>
      <w:r w:rsidR="00A035E4" w:rsidRPr="00FF2565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FF2565" w:rsidRPr="00FF2565">
        <w:rPr>
          <w:rFonts w:ascii="Times New Roman" w:hAnsi="Times New Roman" w:cs="Times New Roman"/>
          <w:sz w:val="24"/>
          <w:szCs w:val="24"/>
        </w:rPr>
        <w:t>Nosewicz</w:t>
      </w:r>
      <w:proofErr w:type="spellEnd"/>
      <w:r w:rsidR="00FF2565" w:rsidRPr="00FF2565">
        <w:rPr>
          <w:rFonts w:ascii="Times New Roman" w:hAnsi="Times New Roman" w:cs="Times New Roman"/>
          <w:sz w:val="24"/>
          <w:szCs w:val="24"/>
        </w:rPr>
        <w:t xml:space="preserve">-Lewandowska – główny specjalista w Wydziel Prawnym </w:t>
      </w:r>
      <w:r w:rsidR="00623C00" w:rsidRPr="00FF2565">
        <w:rPr>
          <w:rFonts w:ascii="Times New Roman" w:hAnsi="Times New Roman" w:cs="Times New Roman"/>
          <w:sz w:val="24"/>
          <w:szCs w:val="24"/>
        </w:rPr>
        <w:t>– członek komisji</w:t>
      </w:r>
      <w:r w:rsidR="00FF2565" w:rsidRPr="00FF2565">
        <w:rPr>
          <w:rFonts w:ascii="Times New Roman" w:hAnsi="Times New Roman" w:cs="Times New Roman"/>
          <w:sz w:val="24"/>
          <w:szCs w:val="24"/>
        </w:rPr>
        <w:t>.</w:t>
      </w:r>
    </w:p>
    <w:p w14:paraId="3AFEB7FF" w14:textId="77777777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8E580FC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2B18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3D8C38F8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7268AC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B265B84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3DE601BD" w14:textId="77777777"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3D40048C" w:rsidR="00273B83" w:rsidRDefault="00512AA0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5BFB4D58" w14:textId="52D304AE" w:rsidR="009B049A" w:rsidRDefault="009B049A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76DA4" w14:textId="77777777" w:rsidR="009B049A" w:rsidRPr="00064638" w:rsidRDefault="009B049A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D75C" w14:textId="78C51EEB" w:rsidR="0053768A" w:rsidRDefault="005533AD" w:rsidP="009B049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4AF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19A40511" w14:textId="73CFEAEA" w:rsidR="006034AF" w:rsidRDefault="006034AF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A741B4E" w14:textId="77777777" w:rsidR="009B049A" w:rsidRDefault="009B049A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77777777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  </w:t>
      </w:r>
    </w:p>
    <w:p w14:paraId="7B6669D3" w14:textId="323B483C" w:rsidR="002A43DD" w:rsidRPr="006034AF" w:rsidRDefault="00683804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034A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6034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19.06.2015 r., nr 273 z dnia 21.08.2015 r., nr 391 z dnia 04.12.2015 r., nr 379 z dnia 24.11.2016 r., nr 40 z dnia 17.02.2017 r., </w:t>
      </w:r>
      <w:r w:rsidR="006034AF" w:rsidRPr="006034A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6034AF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6034AF">
        <w:rPr>
          <w:rFonts w:ascii="Times New Roman" w:hAnsi="Times New Roman" w:cs="Times New Roman"/>
          <w:sz w:val="18"/>
          <w:szCs w:val="18"/>
        </w:rPr>
        <w:br/>
      </w:r>
      <w:r w:rsidR="001552BA" w:rsidRPr="006034AF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6034AF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6034AF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6034AF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6034AF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6034AF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6034AF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6034AF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6034AF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6034AF">
        <w:rPr>
          <w:rFonts w:ascii="Times New Roman" w:hAnsi="Times New Roman" w:cs="Times New Roman"/>
          <w:bCs/>
          <w:sz w:val="18"/>
          <w:szCs w:val="18"/>
        </w:rPr>
        <w:t>13.01.2022 r.</w:t>
      </w:r>
      <w:r w:rsidRPr="006034AF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6034A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6034AF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6034AF" w:rsidRPr="006034AF">
        <w:rPr>
          <w:rFonts w:ascii="Times New Roman" w:hAnsi="Times New Roman" w:cs="Times New Roman"/>
          <w:bCs/>
          <w:sz w:val="18"/>
          <w:szCs w:val="18"/>
        </w:rPr>
        <w:t xml:space="preserve"> oraz </w:t>
      </w:r>
      <w:r w:rsidR="006034AF" w:rsidRPr="006034AF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</w:p>
    <w:p w14:paraId="7CD6EE4A" w14:textId="5CA1DCDF" w:rsidR="00D91919" w:rsidRPr="0006463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064638">
        <w:rPr>
          <w:sz w:val="22"/>
          <w:szCs w:val="22"/>
        </w:rPr>
        <w:t xml:space="preserve">Załącznik do zarządzenia nr </w:t>
      </w:r>
      <w:r w:rsidR="009B049A">
        <w:rPr>
          <w:sz w:val="22"/>
          <w:szCs w:val="22"/>
        </w:rPr>
        <w:t xml:space="preserve">42 </w:t>
      </w:r>
      <w:r w:rsidR="002C534C">
        <w:rPr>
          <w:sz w:val="22"/>
          <w:szCs w:val="22"/>
        </w:rPr>
        <w:t xml:space="preserve">PMT z dnia </w:t>
      </w:r>
      <w:r w:rsidR="009B049A">
        <w:rPr>
          <w:sz w:val="22"/>
          <w:szCs w:val="22"/>
        </w:rPr>
        <w:t>28</w:t>
      </w:r>
      <w:r w:rsidR="00DE4121">
        <w:rPr>
          <w:sz w:val="22"/>
          <w:szCs w:val="22"/>
        </w:rPr>
        <w:t>.0</w:t>
      </w:r>
      <w:r w:rsidR="00FF2565">
        <w:rPr>
          <w:sz w:val="22"/>
          <w:szCs w:val="22"/>
        </w:rPr>
        <w:t>2</w:t>
      </w:r>
      <w:r w:rsidR="007510B0" w:rsidRPr="00064638">
        <w:rPr>
          <w:sz w:val="22"/>
          <w:szCs w:val="22"/>
        </w:rPr>
        <w:t>.</w:t>
      </w:r>
      <w:r w:rsidR="0012438C" w:rsidRPr="00064638">
        <w:rPr>
          <w:sz w:val="22"/>
          <w:szCs w:val="22"/>
        </w:rPr>
        <w:t>202</w:t>
      </w:r>
      <w:r w:rsidR="00FF2565">
        <w:rPr>
          <w:sz w:val="22"/>
          <w:szCs w:val="22"/>
        </w:rPr>
        <w:t>4</w:t>
      </w:r>
      <w:r w:rsidR="0071492A" w:rsidRPr="00064638">
        <w:rPr>
          <w:sz w:val="22"/>
          <w:szCs w:val="22"/>
        </w:rPr>
        <w:t xml:space="preserve"> r. </w:t>
      </w:r>
    </w:p>
    <w:p w14:paraId="5C808F2F" w14:textId="77777777"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506BD556" w14:textId="77777777" w:rsidR="00FF2565" w:rsidRPr="00FF2565" w:rsidRDefault="0071492A" w:rsidP="00FF2565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FF2565">
        <w:rPr>
          <w:sz w:val="24"/>
          <w:szCs w:val="24"/>
        </w:rPr>
        <w:t>Prezydent Miasta Torunia</w:t>
      </w:r>
      <w:r w:rsidR="00FF2565" w:rsidRPr="00FF2565">
        <w:rPr>
          <w:sz w:val="24"/>
          <w:szCs w:val="24"/>
        </w:rPr>
        <w:t xml:space="preserve"> </w:t>
      </w:r>
      <w:r w:rsidRPr="00FF2565">
        <w:rPr>
          <w:sz w:val="24"/>
          <w:szCs w:val="24"/>
        </w:rPr>
        <w:t>ogłasza publiczny nabór</w:t>
      </w:r>
      <w:r w:rsidR="003E0FB5" w:rsidRPr="00FF2565">
        <w:rPr>
          <w:sz w:val="24"/>
          <w:szCs w:val="24"/>
        </w:rPr>
        <w:t xml:space="preserve"> </w:t>
      </w:r>
      <w:r w:rsidR="00A035E4" w:rsidRPr="00FF2565">
        <w:rPr>
          <w:sz w:val="24"/>
          <w:szCs w:val="24"/>
        </w:rPr>
        <w:t xml:space="preserve">na </w:t>
      </w:r>
      <w:r w:rsidR="00FF2565" w:rsidRPr="00FF2565">
        <w:rPr>
          <w:sz w:val="24"/>
          <w:szCs w:val="24"/>
        </w:rPr>
        <w:t xml:space="preserve">wolne stanowisko urzędnicze </w:t>
      </w:r>
    </w:p>
    <w:p w14:paraId="2EAA5C99" w14:textId="0F266E8D" w:rsidR="002063D7" w:rsidRPr="00FF2565" w:rsidRDefault="00FF2565" w:rsidP="00FF2565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FF2565">
        <w:rPr>
          <w:sz w:val="24"/>
          <w:szCs w:val="24"/>
        </w:rPr>
        <w:t>ds. zamówień publicznych w Wydziale Prawnym Urzędu Miasta Torunia</w:t>
      </w:r>
    </w:p>
    <w:p w14:paraId="58AF3631" w14:textId="77777777" w:rsidR="00D43F56" w:rsidRPr="00064638" w:rsidRDefault="00D43F56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E31F" w14:textId="77777777"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14:paraId="3A1BF6A0" w14:textId="77777777" w:rsidR="00A035E4" w:rsidRDefault="000E31D2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wykształcenia wyższego</w:t>
      </w:r>
    </w:p>
    <w:p w14:paraId="5DD13436" w14:textId="2E2E3670" w:rsidR="00705B39" w:rsidRPr="00A035E4" w:rsidRDefault="00DE4121" w:rsidP="001129C8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(preferowane</w:t>
      </w:r>
      <w:r w:rsidR="00A0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2565" w:rsidRPr="00FF2565">
        <w:rPr>
          <w:rFonts w:ascii="Times New Roman" w:eastAsia="Calibri" w:hAnsi="Times New Roman" w:cs="Times New Roman"/>
          <w:color w:val="000000"/>
          <w:sz w:val="24"/>
          <w:szCs w:val="24"/>
        </w:rPr>
        <w:t>z zakresu prawa lub administracji</w:t>
      </w:r>
      <w:r w:rsidR="00A035E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20F34" w:rsidRPr="00A035E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DCCDE86" w14:textId="7397FB4D" w:rsidR="00965DD9" w:rsidRPr="00064638" w:rsidRDefault="000E31D2" w:rsidP="001129C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A035E4">
        <w:rPr>
          <w:rFonts w:ascii="Times New Roman" w:eastAsia="Calibri" w:hAnsi="Times New Roman" w:cs="Times New Roman"/>
          <w:color w:val="000000"/>
          <w:sz w:val="24"/>
          <w:szCs w:val="24"/>
        </w:rPr>
        <w:t>o najmniej 2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-letni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</w:t>
      </w:r>
    </w:p>
    <w:p w14:paraId="77818B86" w14:textId="489AA767" w:rsidR="008E1A93" w:rsidRPr="00064638" w:rsidRDefault="00965DD9" w:rsidP="001129C8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F2565" w:rsidRPr="00FF256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preferowane doświadczenie zawodowe w pracy w administracji publicznej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D29382" w14:textId="77777777" w:rsidR="0090013C" w:rsidRPr="00064638" w:rsidRDefault="0090013C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064638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6027F1C8" w14:textId="425CFAB2" w:rsidR="00D43F56" w:rsidRPr="00FF2565" w:rsidRDefault="00FF2565" w:rsidP="00FF256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eastAsia="Calibri" w:hAnsi="Times New Roman" w:cs="Times New Roman"/>
          <w:color w:val="000000"/>
          <w:sz w:val="24"/>
          <w:szCs w:val="24"/>
        </w:rPr>
        <w:t>znajomo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ści</w:t>
      </w:r>
      <w:r w:rsidRPr="00FF2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przepisów i zagadnień prawnych związanych z zamówieniami publicznymi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A55CF" w14:textId="77777777" w:rsidR="00FF2565" w:rsidRPr="00064638" w:rsidRDefault="00FF2565" w:rsidP="00FF256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363C4" w14:textId="77777777"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14:paraId="6BCC0ADF" w14:textId="77777777" w:rsidR="00FF2565" w:rsidRDefault="00FF2565" w:rsidP="00FF2565">
      <w:pPr>
        <w:pStyle w:val="Akapitzlist"/>
        <w:numPr>
          <w:ilvl w:val="0"/>
          <w:numId w:val="35"/>
        </w:numPr>
        <w:spacing w:after="0"/>
        <w:ind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565">
        <w:rPr>
          <w:rFonts w:ascii="Times New Roman" w:eastAsia="Calibri" w:hAnsi="Times New Roman" w:cs="Times New Roman"/>
          <w:color w:val="000000"/>
          <w:sz w:val="24"/>
          <w:szCs w:val="24"/>
        </w:rPr>
        <w:t>studia podyplomowe z zakresu zamówień publicznych,</w:t>
      </w:r>
    </w:p>
    <w:p w14:paraId="1711AA93" w14:textId="0DCA0460" w:rsidR="00D43F56" w:rsidRPr="00FF2565" w:rsidRDefault="00FF2565" w:rsidP="00FF2565">
      <w:pPr>
        <w:pStyle w:val="Akapitzlist"/>
        <w:numPr>
          <w:ilvl w:val="0"/>
          <w:numId w:val="35"/>
        </w:numPr>
        <w:spacing w:after="0"/>
        <w:ind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565">
        <w:rPr>
          <w:rFonts w:ascii="Times New Roman" w:eastAsia="Calibri" w:hAnsi="Times New Roman" w:cs="Times New Roman"/>
          <w:color w:val="000000"/>
          <w:sz w:val="24"/>
          <w:szCs w:val="24"/>
        </w:rPr>
        <w:t>doświadczenie zawodowe na stanowisku związanym z zamówieniami publicznymi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BC975EA" w14:textId="77777777"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14:paraId="1ABD4171" w14:textId="5D6B3286" w:rsidR="00B348C9" w:rsidRPr="003E0FB5" w:rsidRDefault="0027585F" w:rsidP="00FF2565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right="0" w:hanging="567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14:paraId="7AFE624E" w14:textId="0E5878DC" w:rsidR="00FF2565" w:rsidRDefault="00FF2565" w:rsidP="00FF256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 xml:space="preserve">przygotowywanie projektów ogłoszeń, specyfikacji oraz innych dokumentów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F2565">
        <w:rPr>
          <w:rFonts w:ascii="Times New Roman" w:hAnsi="Times New Roman" w:cs="Times New Roman"/>
          <w:sz w:val="24"/>
          <w:szCs w:val="24"/>
        </w:rPr>
        <w:t>z wyborem wykonawcy zamówienia publicznego,</w:t>
      </w:r>
    </w:p>
    <w:p w14:paraId="160219B4" w14:textId="77777777" w:rsidR="00FF2565" w:rsidRDefault="00FF2565" w:rsidP="00FF256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sporządzanie protokołu postępowania o udzielenie zamówienia publicznego oraz innych dokumentów wymaganych przepisami w zakresie udzielania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230250" w14:textId="77777777" w:rsidR="00FF2565" w:rsidRDefault="00FF2565" w:rsidP="00FF256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czuwanie nad przestrzeganiem przez komisję przepisów dotyczących udzielania zamówień publicznych,</w:t>
      </w:r>
    </w:p>
    <w:p w14:paraId="43617F02" w14:textId="381CA2CF" w:rsidR="00D43F56" w:rsidRDefault="00FF2565" w:rsidP="00FF256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2565">
        <w:rPr>
          <w:rFonts w:ascii="Times New Roman" w:hAnsi="Times New Roman" w:cs="Times New Roman"/>
          <w:sz w:val="24"/>
          <w:szCs w:val="24"/>
        </w:rPr>
        <w:t>przygotowywanie projektów odpowiedzi na protesty.</w:t>
      </w:r>
    </w:p>
    <w:p w14:paraId="3D9EC0D5" w14:textId="77777777" w:rsidR="00FF2565" w:rsidRPr="00FF2565" w:rsidRDefault="00FF2565" w:rsidP="00FF2565">
      <w:pPr>
        <w:pStyle w:val="Akapitzlist"/>
        <w:tabs>
          <w:tab w:val="left" w:pos="567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523BDB" w14:textId="77777777" w:rsidR="00ED7DC8" w:rsidRPr="00064638" w:rsidRDefault="00ED7DC8" w:rsidP="00FF2565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3CF0905" w14:textId="77777777" w:rsidR="00D43F56" w:rsidRPr="00D54978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899AABB" w14:textId="77777777"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7A379E53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2C1C08D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1E04B85E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3621AB24" w14:textId="77777777"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44AF585F" w14:textId="77777777"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15DE1B9E" w14:textId="77777777"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04D62D7B" w14:textId="77777777" w:rsidR="003E0FB5" w:rsidRPr="00064638" w:rsidRDefault="003E0FB5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branżowych,</w:t>
      </w:r>
    </w:p>
    <w:p w14:paraId="279B7A30" w14:textId="77777777"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14:paraId="12AB4740" w14:textId="77777777"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585998C4" w14:textId="052CBF0C" w:rsidR="00ED7DC8" w:rsidRPr="00AE0F65" w:rsidRDefault="006034AF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AE0F65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00466A61" w14:textId="3A99D403" w:rsidR="00ED7DC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3A67532D" w14:textId="28EEC841" w:rsidR="008A7863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6B853675" w14:textId="77777777" w:rsidR="008A7863" w:rsidRPr="00064638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86BB02E" w14:textId="77777777" w:rsidR="00245D6B" w:rsidRPr="00064638" w:rsidRDefault="00245D6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46529D3E" w14:textId="77777777"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3E0FB5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6A673527" w14:textId="77777777" w:rsidR="001143DE" w:rsidRPr="008B4027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146F0D03" w14:textId="77777777" w:rsidR="005D16C9" w:rsidRPr="008B4027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D887" w14:textId="74C38F01" w:rsidR="008D3E77" w:rsidRPr="008B4027" w:rsidRDefault="00313BD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4027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8B4027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8B4027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8B4027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oraz zatrudnianiu osób niepełnosprawnych, wynosił </w:t>
      </w:r>
      <w:r w:rsidR="008B4027" w:rsidRPr="008B4027">
        <w:rPr>
          <w:rFonts w:ascii="Times New Roman" w:hAnsi="Times New Roman" w:cs="Times New Roman"/>
          <w:iCs/>
          <w:sz w:val="24"/>
          <w:szCs w:val="24"/>
        </w:rPr>
        <w:t xml:space="preserve">co </w:t>
      </w:r>
      <w:r w:rsidR="008A7863">
        <w:rPr>
          <w:rFonts w:ascii="Times New Roman" w:hAnsi="Times New Roman" w:cs="Times New Roman"/>
          <w:iCs/>
          <w:sz w:val="24"/>
          <w:szCs w:val="24"/>
        </w:rPr>
        <w:t>naj</w:t>
      </w:r>
      <w:r w:rsidRPr="008B4027">
        <w:rPr>
          <w:rFonts w:ascii="Times New Roman" w:hAnsi="Times New Roman" w:cs="Times New Roman"/>
          <w:iCs/>
          <w:sz w:val="24"/>
          <w:szCs w:val="24"/>
        </w:rPr>
        <w:t>mniej 6%.</w:t>
      </w:r>
    </w:p>
    <w:p w14:paraId="1C495B82" w14:textId="77777777"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484100" w14:textId="77777777" w:rsidR="00245D6B" w:rsidRPr="00064638" w:rsidRDefault="004801AD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F2855F" w14:textId="77777777"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15F38EB1" w14:textId="77777777"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B5D579" w14:textId="77777777"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49CB4D23" w14:textId="77777777"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175B0AD0" w14:textId="678EDD3B" w:rsidR="00085C0F" w:rsidRPr="00064638" w:rsidRDefault="007E5F64" w:rsidP="0074581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>
        <w:rPr>
          <w:rFonts w:ascii="Times New Roman" w:hAnsi="Times New Roman" w:cs="Times New Roman"/>
          <w:sz w:val="24"/>
          <w:szCs w:val="24"/>
        </w:rPr>
        <w:t>2</w:t>
      </w:r>
      <w:r w:rsidR="00A73941" w:rsidRPr="00064638">
        <w:rPr>
          <w:rFonts w:ascii="Times New Roman" w:hAnsi="Times New Roman" w:cs="Times New Roman"/>
          <w:sz w:val="24"/>
          <w:szCs w:val="24"/>
        </w:rPr>
        <w:t>-letni staż pracy</w:t>
      </w:r>
      <w:r w:rsidR="002E5594">
        <w:rPr>
          <w:rFonts w:ascii="Times New Roman" w:hAnsi="Times New Roman" w:cs="Times New Roman"/>
          <w:sz w:val="24"/>
          <w:szCs w:val="24"/>
        </w:rPr>
        <w:t xml:space="preserve"> </w:t>
      </w:r>
      <w:r w:rsidR="002E5594" w:rsidRPr="002E5594">
        <w:rPr>
          <w:rFonts w:ascii="Times New Roman" w:hAnsi="Times New Roman" w:cs="Times New Roman"/>
          <w:sz w:val="24"/>
          <w:szCs w:val="24"/>
        </w:rPr>
        <w:t>(np. świadectwa pracy lub zaświadczenia o zakończonym bądź kontynuowanym zatrudnieniu lub inne dokumenty)</w:t>
      </w:r>
    </w:p>
    <w:p w14:paraId="1ABA91E6" w14:textId="1ECDFED4" w:rsidR="000F1844" w:rsidRPr="00AE0F65" w:rsidRDefault="00AE0F65" w:rsidP="000F1844">
      <w:pPr>
        <w:pStyle w:val="Normalny1"/>
        <w:spacing w:line="300" w:lineRule="exact"/>
        <w:ind w:left="567"/>
        <w:jc w:val="both"/>
        <w:rPr>
          <w:bCs/>
          <w:iCs/>
          <w:sz w:val="24"/>
          <w:szCs w:val="24"/>
        </w:rPr>
      </w:pPr>
      <w:bookmarkStart w:id="0" w:name="_Hlk159839745"/>
      <w:r>
        <w:rPr>
          <w:b/>
          <w:i/>
          <w:sz w:val="24"/>
          <w:szCs w:val="24"/>
        </w:rPr>
        <w:t>(</w:t>
      </w:r>
      <w:r w:rsidRPr="00AE0F65">
        <w:rPr>
          <w:b/>
          <w:i/>
          <w:sz w:val="24"/>
          <w:szCs w:val="24"/>
        </w:rPr>
        <w:t xml:space="preserve">„staż pracy” rozumiany jako okres zatrudnienia, do którego zastosowanie mają przepisy </w:t>
      </w:r>
      <w:r w:rsidR="00795AAA">
        <w:rPr>
          <w:b/>
          <w:i/>
          <w:sz w:val="24"/>
          <w:szCs w:val="24"/>
        </w:rPr>
        <w:t>K</w:t>
      </w:r>
      <w:r w:rsidRPr="00AE0F65">
        <w:rPr>
          <w:b/>
          <w:i/>
          <w:sz w:val="24"/>
          <w:szCs w:val="24"/>
        </w:rPr>
        <w:t>odeksu pracy (zatrudnienie na podstawie umowy o pracę, aktu powołania, mianowania, wyboru</w:t>
      </w:r>
      <w:r w:rsidR="00795AAA">
        <w:rPr>
          <w:b/>
          <w:i/>
          <w:sz w:val="24"/>
          <w:szCs w:val="24"/>
        </w:rPr>
        <w:t>)</w:t>
      </w:r>
      <w:r w:rsidRPr="00AE0F65">
        <w:rPr>
          <w:b/>
          <w:i/>
          <w:sz w:val="24"/>
          <w:szCs w:val="24"/>
        </w:rPr>
        <w:t>)</w:t>
      </w:r>
      <w:r>
        <w:rPr>
          <w:bCs/>
          <w:iCs/>
          <w:sz w:val="24"/>
          <w:szCs w:val="24"/>
        </w:rPr>
        <w:t>,</w:t>
      </w:r>
    </w:p>
    <w:bookmarkEnd w:id="0"/>
    <w:p w14:paraId="027BF136" w14:textId="77777777" w:rsidR="00C7635A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67E1511F" w14:textId="77777777" w:rsidR="0086467B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66200EE3" w14:textId="77777777" w:rsidR="00374969" w:rsidRPr="00064638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76E80981" w14:textId="77777777"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1A169" w14:textId="64ED784B" w:rsidR="00AC4D4D" w:rsidRPr="00795AA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5AAA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795AAA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(Dz. U. z 2021 r. poz. 672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t xml:space="preserve"> z późn. zm.</w:t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) wszystkie wymagane dokumenty muszą być złożone 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255A0340" w14:textId="77777777" w:rsidR="00AC4D4D" w:rsidRPr="00795AA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93B7A61" w14:textId="77777777" w:rsidR="00D54978" w:rsidRPr="00795AAA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6F2026B" w14:textId="77777777" w:rsidR="00245D6B" w:rsidRPr="00520EDE" w:rsidRDefault="00000F38" w:rsidP="00FF2565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520EDE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2A6F806F" w14:textId="3FCDB6B5" w:rsidR="006034AF" w:rsidRPr="008A7863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8A7863">
        <w:rPr>
          <w:rFonts w:ascii="Times New Roman" w:hAnsi="Times New Roman" w:cs="Times New Roman"/>
          <w:b/>
          <w:sz w:val="24"/>
          <w:szCs w:val="24"/>
        </w:rPr>
        <w:t>kładania ofer</w:t>
      </w:r>
      <w:r w:rsidR="000E7C79" w:rsidRPr="008A7863">
        <w:rPr>
          <w:rFonts w:ascii="Times New Roman" w:hAnsi="Times New Roman" w:cs="Times New Roman"/>
          <w:b/>
          <w:sz w:val="24"/>
          <w:szCs w:val="24"/>
        </w:rPr>
        <w:t xml:space="preserve">t: do dnia </w:t>
      </w:r>
      <w:r w:rsidR="009B049A">
        <w:rPr>
          <w:rFonts w:ascii="Times New Roman" w:hAnsi="Times New Roman" w:cs="Times New Roman"/>
          <w:b/>
          <w:sz w:val="24"/>
          <w:szCs w:val="24"/>
        </w:rPr>
        <w:t>13</w:t>
      </w:r>
      <w:r w:rsidR="008B48D1" w:rsidRPr="008A7863">
        <w:rPr>
          <w:rFonts w:ascii="Times New Roman" w:hAnsi="Times New Roman" w:cs="Times New Roman"/>
          <w:b/>
          <w:sz w:val="24"/>
          <w:szCs w:val="24"/>
        </w:rPr>
        <w:t>.0</w:t>
      </w:r>
      <w:r w:rsidR="006034AF" w:rsidRPr="008A7863">
        <w:rPr>
          <w:rFonts w:ascii="Times New Roman" w:hAnsi="Times New Roman" w:cs="Times New Roman"/>
          <w:b/>
          <w:sz w:val="24"/>
          <w:szCs w:val="24"/>
        </w:rPr>
        <w:t>3</w:t>
      </w:r>
      <w:r w:rsidR="0012438C" w:rsidRPr="008A7863">
        <w:rPr>
          <w:rFonts w:ascii="Times New Roman" w:hAnsi="Times New Roman" w:cs="Times New Roman"/>
          <w:b/>
          <w:sz w:val="24"/>
          <w:szCs w:val="24"/>
        </w:rPr>
        <w:t>.202</w:t>
      </w:r>
      <w:r w:rsidR="006034AF" w:rsidRPr="008A7863">
        <w:rPr>
          <w:rFonts w:ascii="Times New Roman" w:hAnsi="Times New Roman" w:cs="Times New Roman"/>
          <w:b/>
          <w:sz w:val="24"/>
          <w:szCs w:val="24"/>
        </w:rPr>
        <w:t>4</w:t>
      </w:r>
      <w:r w:rsidRPr="008A786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8A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8A7863">
        <w:rPr>
          <w:rFonts w:ascii="Times New Roman" w:hAnsi="Times New Roman" w:cs="Times New Roman"/>
          <w:b/>
          <w:bCs/>
          <w:sz w:val="24"/>
          <w:szCs w:val="24"/>
        </w:rPr>
        <w:t>w godzinach pracy urzędu.</w:t>
      </w:r>
    </w:p>
    <w:p w14:paraId="0D1CD35E" w14:textId="3F974CF1" w:rsidR="0077115A" w:rsidRPr="008A7863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8A7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57DF7" w14:textId="4E4F87C6" w:rsidR="006D4122" w:rsidRPr="008A7863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b/>
          <w:sz w:val="24"/>
          <w:szCs w:val="24"/>
        </w:rPr>
        <w:t xml:space="preserve">        „Oferta pracy nr</w:t>
      </w:r>
      <w:r w:rsidR="008A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EDE" w:rsidRPr="008A7863">
        <w:rPr>
          <w:rFonts w:ascii="Times New Roman" w:hAnsi="Times New Roman" w:cs="Times New Roman"/>
          <w:b/>
          <w:sz w:val="24"/>
          <w:szCs w:val="24"/>
        </w:rPr>
        <w:t>3</w:t>
      </w:r>
      <w:r w:rsidR="0012438C" w:rsidRPr="008A7863">
        <w:rPr>
          <w:rFonts w:ascii="Times New Roman" w:hAnsi="Times New Roman" w:cs="Times New Roman"/>
          <w:b/>
          <w:sz w:val="24"/>
          <w:szCs w:val="24"/>
        </w:rPr>
        <w:t>/202</w:t>
      </w:r>
      <w:r w:rsidR="006034AF" w:rsidRPr="008A7863">
        <w:rPr>
          <w:rFonts w:ascii="Times New Roman" w:hAnsi="Times New Roman" w:cs="Times New Roman"/>
          <w:b/>
          <w:sz w:val="24"/>
          <w:szCs w:val="24"/>
        </w:rPr>
        <w:t>4</w:t>
      </w:r>
      <w:r w:rsidR="006D4122" w:rsidRPr="008A7863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01E24C6" w14:textId="09441094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520EDE">
        <w:rPr>
          <w:rFonts w:ascii="Times New Roman" w:eastAsia="Times New Roman" w:hAnsi="Times New Roman" w:cs="Times New Roman"/>
          <w:sz w:val="24"/>
          <w:szCs w:val="24"/>
        </w:rPr>
        <w:br/>
      </w:r>
      <w:r w:rsidRPr="00520EDE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6034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4F75BB09" w14:textId="77777777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29532E4" w14:textId="77777777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60CE40E0" w14:textId="77777777" w:rsidR="00CB194F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639BA884" w14:textId="6480FD3E" w:rsidR="00CB194F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01C80" w14:textId="24D22056" w:rsidR="006034AF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F41CF" w14:textId="2BFC6F60" w:rsidR="006034AF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9932A" w14:textId="70872654" w:rsidR="006034AF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6603A" w14:textId="77777777" w:rsidR="008A7863" w:rsidRDefault="008A7863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08586" w14:textId="77777777" w:rsidR="006034AF" w:rsidRPr="00064638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CB34E" w14:textId="77777777" w:rsidR="00A51807" w:rsidRPr="00064638" w:rsidRDefault="00A51807" w:rsidP="00FF256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797B1FE" w14:textId="183222AD"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 xml:space="preserve">w związku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 xml:space="preserve">26 czerwca 1974 r. Kodeks pracy, ustawy z dnia 21 listopada 2008 r. o pracownikach samorządowych oraz Regulaminu naboru pracowników na wolne stanowiska urzędnicze w Urzędzie Miasta Torunia, stanowiącego załącznik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21944460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FEE51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6724B" w14:textId="0410C721" w:rsidR="00273B83" w:rsidRDefault="007642E5" w:rsidP="009B049A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12B3E36E" w14:textId="1A28AD68" w:rsidR="009B049A" w:rsidRDefault="009B049A" w:rsidP="009B049A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13C55" w14:textId="77777777" w:rsidR="009B049A" w:rsidRPr="00064638" w:rsidRDefault="009B049A" w:rsidP="009B049A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DD57E" w14:textId="4FC462A4" w:rsidR="00B53A3B" w:rsidRPr="00064638" w:rsidRDefault="00273B83" w:rsidP="009B049A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8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>Michał Zaleski</w:t>
      </w:r>
    </w:p>
    <w:sectPr w:rsidR="00B53A3B" w:rsidRPr="00064638" w:rsidSect="0060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113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FED4" w14:textId="77777777" w:rsidR="005374B8" w:rsidRDefault="005374B8" w:rsidP="00DD6D30">
      <w:pPr>
        <w:spacing w:after="0" w:line="240" w:lineRule="auto"/>
      </w:pPr>
      <w:r>
        <w:separator/>
      </w:r>
    </w:p>
  </w:endnote>
  <w:endnote w:type="continuationSeparator" w:id="0">
    <w:p w14:paraId="1D85D8C9" w14:textId="77777777" w:rsidR="005374B8" w:rsidRDefault="005374B8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195" w14:textId="77777777" w:rsidR="005374B8" w:rsidRDefault="005374B8" w:rsidP="00DD6D30">
      <w:pPr>
        <w:spacing w:after="0" w:line="240" w:lineRule="auto"/>
      </w:pPr>
      <w:r>
        <w:separator/>
      </w:r>
    </w:p>
  </w:footnote>
  <w:footnote w:type="continuationSeparator" w:id="0">
    <w:p w14:paraId="57AEDBEA" w14:textId="77777777" w:rsidR="005374B8" w:rsidRDefault="005374B8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D80CD088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7"/>
  </w:num>
  <w:num w:numId="9">
    <w:abstractNumId w:val="13"/>
  </w:num>
  <w:num w:numId="10">
    <w:abstractNumId w:val="31"/>
  </w:num>
  <w:num w:numId="11">
    <w:abstractNumId w:val="35"/>
  </w:num>
  <w:num w:numId="12">
    <w:abstractNumId w:val="3"/>
  </w:num>
  <w:num w:numId="13">
    <w:abstractNumId w:val="30"/>
  </w:num>
  <w:num w:numId="14">
    <w:abstractNumId w:val="6"/>
  </w:num>
  <w:num w:numId="15">
    <w:abstractNumId w:val="27"/>
  </w:num>
  <w:num w:numId="16">
    <w:abstractNumId w:val="9"/>
  </w:num>
  <w:num w:numId="17">
    <w:abstractNumId w:val="8"/>
  </w:num>
  <w:num w:numId="18">
    <w:abstractNumId w:val="25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8"/>
  </w:num>
  <w:num w:numId="25">
    <w:abstractNumId w:val="10"/>
  </w:num>
  <w:num w:numId="26">
    <w:abstractNumId w:val="5"/>
  </w:num>
  <w:num w:numId="27">
    <w:abstractNumId w:val="18"/>
  </w:num>
  <w:num w:numId="28">
    <w:abstractNumId w:val="7"/>
  </w:num>
  <w:num w:numId="29">
    <w:abstractNumId w:val="33"/>
  </w:num>
  <w:num w:numId="30">
    <w:abstractNumId w:val="20"/>
  </w:num>
  <w:num w:numId="31">
    <w:abstractNumId w:val="26"/>
  </w:num>
  <w:num w:numId="32">
    <w:abstractNumId w:val="34"/>
  </w:num>
  <w:num w:numId="33">
    <w:abstractNumId w:val="12"/>
  </w:num>
  <w:num w:numId="34">
    <w:abstractNumId w:val="11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1EA5"/>
    <w:rsid w:val="00373056"/>
    <w:rsid w:val="003740F2"/>
    <w:rsid w:val="00374969"/>
    <w:rsid w:val="003823A8"/>
    <w:rsid w:val="003840DA"/>
    <w:rsid w:val="003876A0"/>
    <w:rsid w:val="0038799A"/>
    <w:rsid w:val="00395E56"/>
    <w:rsid w:val="00396BA9"/>
    <w:rsid w:val="003975D3"/>
    <w:rsid w:val="003A1211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4B8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28DC"/>
    <w:rsid w:val="007F4A73"/>
    <w:rsid w:val="00800986"/>
    <w:rsid w:val="0080108D"/>
    <w:rsid w:val="00804A1B"/>
    <w:rsid w:val="00805CFD"/>
    <w:rsid w:val="00813D93"/>
    <w:rsid w:val="00816CD4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863"/>
    <w:rsid w:val="008B4027"/>
    <w:rsid w:val="008B48D1"/>
    <w:rsid w:val="008C0FD6"/>
    <w:rsid w:val="008C2B98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DC3"/>
    <w:rsid w:val="00993E6B"/>
    <w:rsid w:val="009A3A23"/>
    <w:rsid w:val="009A6A3B"/>
    <w:rsid w:val="009A7176"/>
    <w:rsid w:val="009B049A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20</cp:revision>
  <cp:lastPrinted>2024-02-28T11:19:00Z</cp:lastPrinted>
  <dcterms:created xsi:type="dcterms:W3CDTF">2023-07-04T12:00:00Z</dcterms:created>
  <dcterms:modified xsi:type="dcterms:W3CDTF">2024-02-28T11:19:00Z</dcterms:modified>
</cp:coreProperties>
</file>