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D8" w:rsidRPr="00433E4E" w:rsidRDefault="00E12DD8" w:rsidP="009A2F99">
      <w:pPr>
        <w:spacing w:after="0" w:line="360" w:lineRule="auto"/>
        <w:jc w:val="both"/>
        <w:rPr>
          <w:rFonts w:ascii="Times New Roman" w:eastAsia="Times New Roman" w:hAnsi="Times New Roman"/>
          <w:sz w:val="24"/>
          <w:szCs w:val="24"/>
          <w:lang w:eastAsia="pl-PL"/>
        </w:rPr>
      </w:pPr>
    </w:p>
    <w:p w:rsidR="004B7A18" w:rsidRPr="000835BC" w:rsidRDefault="004B7A18" w:rsidP="004B7A18">
      <w:pPr>
        <w:pStyle w:val="Nagwek"/>
        <w:ind w:firstLine="6096"/>
        <w:rPr>
          <w:rFonts w:ascii="Times New Roman" w:hAnsi="Times New Roman"/>
          <w:sz w:val="24"/>
          <w:szCs w:val="24"/>
        </w:rPr>
      </w:pPr>
      <w:r w:rsidRPr="000835BC">
        <w:rPr>
          <w:rFonts w:ascii="Times New Roman" w:hAnsi="Times New Roman"/>
          <w:sz w:val="24"/>
          <w:szCs w:val="24"/>
        </w:rPr>
        <w:t>Załącznik</w:t>
      </w:r>
    </w:p>
    <w:p w:rsidR="004B7A18" w:rsidRPr="000835BC" w:rsidRDefault="004B7A18" w:rsidP="004B7A18">
      <w:pPr>
        <w:pStyle w:val="Nagwek"/>
        <w:ind w:firstLine="6096"/>
        <w:rPr>
          <w:rFonts w:ascii="Times New Roman" w:hAnsi="Times New Roman"/>
          <w:sz w:val="24"/>
          <w:szCs w:val="24"/>
        </w:rPr>
      </w:pPr>
      <w:r w:rsidRPr="000835BC">
        <w:rPr>
          <w:rFonts w:ascii="Times New Roman" w:hAnsi="Times New Roman"/>
          <w:sz w:val="24"/>
          <w:szCs w:val="24"/>
        </w:rPr>
        <w:t>do uchwały nr 40</w:t>
      </w:r>
      <w:r w:rsidR="001B178D">
        <w:rPr>
          <w:rFonts w:ascii="Times New Roman" w:hAnsi="Times New Roman"/>
          <w:sz w:val="24"/>
          <w:szCs w:val="24"/>
        </w:rPr>
        <w:t>7</w:t>
      </w:r>
      <w:r w:rsidRPr="000835BC">
        <w:rPr>
          <w:rFonts w:ascii="Times New Roman" w:hAnsi="Times New Roman"/>
          <w:sz w:val="24"/>
          <w:szCs w:val="24"/>
        </w:rPr>
        <w:t>/20</w:t>
      </w:r>
    </w:p>
    <w:p w:rsidR="004B7A18" w:rsidRPr="000835BC" w:rsidRDefault="004B7A18" w:rsidP="004B7A18">
      <w:pPr>
        <w:pStyle w:val="Nagwek"/>
        <w:ind w:firstLine="6096"/>
        <w:rPr>
          <w:rFonts w:ascii="Times New Roman" w:hAnsi="Times New Roman"/>
          <w:sz w:val="24"/>
          <w:szCs w:val="24"/>
        </w:rPr>
      </w:pPr>
      <w:r w:rsidRPr="000835BC">
        <w:rPr>
          <w:rFonts w:ascii="Times New Roman" w:hAnsi="Times New Roman"/>
          <w:sz w:val="24"/>
          <w:szCs w:val="24"/>
        </w:rPr>
        <w:t>Rady Miasta Torunia</w:t>
      </w:r>
    </w:p>
    <w:p w:rsidR="004B7A18" w:rsidRPr="000835BC" w:rsidRDefault="004B7A18" w:rsidP="004B7A18">
      <w:pPr>
        <w:pStyle w:val="Nagwek"/>
        <w:ind w:firstLine="6096"/>
        <w:rPr>
          <w:rFonts w:ascii="Times New Roman" w:hAnsi="Times New Roman"/>
          <w:sz w:val="24"/>
          <w:szCs w:val="24"/>
        </w:rPr>
      </w:pPr>
      <w:r w:rsidRPr="000835BC">
        <w:rPr>
          <w:rFonts w:ascii="Times New Roman" w:hAnsi="Times New Roman"/>
          <w:sz w:val="24"/>
          <w:szCs w:val="24"/>
        </w:rPr>
        <w:t>z dnia 18 czerwca 2020 r.</w:t>
      </w:r>
    </w:p>
    <w:p w:rsidR="002111FE" w:rsidRPr="00433E4E" w:rsidRDefault="002111FE" w:rsidP="009A2F99">
      <w:pPr>
        <w:tabs>
          <w:tab w:val="left" w:pos="6405"/>
        </w:tabs>
        <w:spacing w:after="0" w:line="360" w:lineRule="auto"/>
        <w:jc w:val="right"/>
        <w:rPr>
          <w:rFonts w:ascii="Times New Roman" w:hAnsi="Times New Roman"/>
          <w:sz w:val="24"/>
          <w:szCs w:val="24"/>
        </w:rPr>
      </w:pPr>
    </w:p>
    <w:p w:rsidR="002111FE" w:rsidRPr="00433E4E" w:rsidRDefault="002111FE" w:rsidP="009A2F99">
      <w:pPr>
        <w:tabs>
          <w:tab w:val="left" w:pos="6405"/>
        </w:tabs>
        <w:spacing w:after="0" w:line="360" w:lineRule="auto"/>
        <w:rPr>
          <w:rFonts w:ascii="Times New Roman" w:hAnsi="Times New Roman"/>
          <w:sz w:val="24"/>
          <w:szCs w:val="24"/>
        </w:rPr>
      </w:pPr>
    </w:p>
    <w:p w:rsidR="002111FE" w:rsidRPr="00433E4E" w:rsidRDefault="002111FE" w:rsidP="009A2F99">
      <w:pPr>
        <w:tabs>
          <w:tab w:val="left" w:pos="6405"/>
        </w:tabs>
        <w:spacing w:after="0" w:line="360" w:lineRule="auto"/>
        <w:jc w:val="center"/>
        <w:rPr>
          <w:rFonts w:ascii="Times New Roman" w:hAnsi="Times New Roman"/>
          <w:sz w:val="24"/>
          <w:szCs w:val="24"/>
        </w:rPr>
      </w:pPr>
    </w:p>
    <w:p w:rsidR="00323F55" w:rsidRPr="00433E4E" w:rsidRDefault="00F910FE" w:rsidP="009A2F99">
      <w:pPr>
        <w:tabs>
          <w:tab w:val="left" w:pos="6405"/>
        </w:tabs>
        <w:spacing w:after="0" w:line="360" w:lineRule="auto"/>
        <w:jc w:val="center"/>
        <w:rPr>
          <w:rFonts w:ascii="Times New Roman" w:hAnsi="Times New Roman"/>
          <w:sz w:val="40"/>
          <w:szCs w:val="40"/>
        </w:rPr>
      </w:pPr>
      <w:r w:rsidRPr="00433E4E">
        <w:rPr>
          <w:rFonts w:ascii="Times New Roman" w:hAnsi="Times New Roman"/>
          <w:sz w:val="40"/>
          <w:szCs w:val="40"/>
        </w:rPr>
        <w:t xml:space="preserve">Program polityki zdrowotnej </w:t>
      </w:r>
      <w:r w:rsidR="00C41B98" w:rsidRPr="00433E4E">
        <w:rPr>
          <w:rFonts w:ascii="Times New Roman" w:hAnsi="Times New Roman"/>
          <w:sz w:val="40"/>
          <w:szCs w:val="40"/>
        </w:rPr>
        <w:t>wczesnego wykrywan</w:t>
      </w:r>
      <w:r w:rsidR="00351681" w:rsidRPr="00433E4E">
        <w:rPr>
          <w:rFonts w:ascii="Times New Roman" w:hAnsi="Times New Roman"/>
          <w:sz w:val="40"/>
          <w:szCs w:val="40"/>
        </w:rPr>
        <w:t>ia wad wzroku u dzieci w wieku 5</w:t>
      </w:r>
      <w:r w:rsidR="00C41B98" w:rsidRPr="00433E4E">
        <w:rPr>
          <w:rFonts w:ascii="Times New Roman" w:hAnsi="Times New Roman"/>
          <w:sz w:val="40"/>
          <w:szCs w:val="40"/>
        </w:rPr>
        <w:t xml:space="preserve"> lat zamiesz</w:t>
      </w:r>
      <w:r w:rsidR="00A02ACF" w:rsidRPr="00433E4E">
        <w:rPr>
          <w:rFonts w:ascii="Times New Roman" w:hAnsi="Times New Roman"/>
          <w:sz w:val="40"/>
          <w:szCs w:val="40"/>
        </w:rPr>
        <w:t xml:space="preserve">kałych na terenie Miasta </w:t>
      </w:r>
      <w:r w:rsidR="00323F55" w:rsidRPr="00433E4E">
        <w:rPr>
          <w:rFonts w:ascii="Times New Roman" w:hAnsi="Times New Roman"/>
          <w:sz w:val="40"/>
          <w:szCs w:val="40"/>
        </w:rPr>
        <w:t xml:space="preserve">Torunia </w:t>
      </w:r>
      <w:r w:rsidR="00A02ACF" w:rsidRPr="00433E4E">
        <w:rPr>
          <w:rFonts w:ascii="Times New Roman" w:hAnsi="Times New Roman"/>
          <w:sz w:val="40"/>
          <w:szCs w:val="40"/>
        </w:rPr>
        <w:t xml:space="preserve">na lata </w:t>
      </w:r>
      <w:r w:rsidR="00323F55" w:rsidRPr="00433E4E">
        <w:rPr>
          <w:rFonts w:ascii="Times New Roman" w:hAnsi="Times New Roman"/>
          <w:sz w:val="40"/>
          <w:szCs w:val="40"/>
        </w:rPr>
        <w:t>2020-2025</w:t>
      </w:r>
    </w:p>
    <w:p w:rsidR="00940100" w:rsidRPr="00433E4E" w:rsidRDefault="00323F55" w:rsidP="009A2F99">
      <w:pPr>
        <w:tabs>
          <w:tab w:val="left" w:pos="6405"/>
        </w:tabs>
        <w:spacing w:after="0" w:line="360" w:lineRule="auto"/>
        <w:jc w:val="center"/>
        <w:rPr>
          <w:rFonts w:ascii="Times New Roman" w:hAnsi="Times New Roman"/>
          <w:i/>
          <w:sz w:val="40"/>
          <w:szCs w:val="40"/>
        </w:rPr>
      </w:pPr>
      <w:r w:rsidRPr="00433E4E">
        <w:rPr>
          <w:rFonts w:ascii="Times New Roman" w:hAnsi="Times New Roman"/>
          <w:sz w:val="40"/>
          <w:szCs w:val="40"/>
        </w:rPr>
        <w:t xml:space="preserve">pn. </w:t>
      </w:r>
      <w:r w:rsidRPr="00433E4E">
        <w:rPr>
          <w:rFonts w:ascii="Times New Roman" w:hAnsi="Times New Roman"/>
          <w:b/>
          <w:i/>
          <w:sz w:val="40"/>
          <w:szCs w:val="40"/>
        </w:rPr>
        <w:t>Toruń ma oko na dzieciaki</w:t>
      </w:r>
    </w:p>
    <w:p w:rsidR="002111FE" w:rsidRPr="00433E4E" w:rsidRDefault="002111FE" w:rsidP="009A2F99">
      <w:pPr>
        <w:tabs>
          <w:tab w:val="left" w:pos="6405"/>
        </w:tabs>
        <w:spacing w:after="0" w:line="360" w:lineRule="auto"/>
        <w:rPr>
          <w:rFonts w:ascii="Times New Roman" w:hAnsi="Times New Roman"/>
          <w:sz w:val="24"/>
          <w:szCs w:val="24"/>
        </w:rPr>
      </w:pPr>
    </w:p>
    <w:p w:rsidR="00940100" w:rsidRPr="00433E4E" w:rsidRDefault="00940100" w:rsidP="009A2F99">
      <w:pPr>
        <w:tabs>
          <w:tab w:val="left" w:pos="6405"/>
        </w:tabs>
        <w:spacing w:after="0" w:line="360" w:lineRule="auto"/>
        <w:rPr>
          <w:rFonts w:ascii="Times New Roman" w:hAnsi="Times New Roman"/>
          <w:sz w:val="24"/>
          <w:szCs w:val="24"/>
        </w:rPr>
      </w:pPr>
    </w:p>
    <w:p w:rsidR="002111FE" w:rsidRPr="00433E4E" w:rsidRDefault="002111FE" w:rsidP="009A2F99">
      <w:pPr>
        <w:tabs>
          <w:tab w:val="left" w:pos="6405"/>
        </w:tabs>
        <w:spacing w:after="0" w:line="360" w:lineRule="auto"/>
        <w:jc w:val="center"/>
        <w:rPr>
          <w:rFonts w:ascii="Times New Roman" w:hAnsi="Times New Roman"/>
          <w:sz w:val="24"/>
          <w:szCs w:val="24"/>
        </w:rPr>
      </w:pPr>
    </w:p>
    <w:p w:rsidR="002111FE" w:rsidRPr="00433E4E" w:rsidRDefault="002111FE" w:rsidP="009A2F99">
      <w:pPr>
        <w:tabs>
          <w:tab w:val="left" w:pos="6405"/>
        </w:tabs>
        <w:spacing w:after="0" w:line="360" w:lineRule="auto"/>
        <w:jc w:val="center"/>
        <w:rPr>
          <w:rFonts w:ascii="Times New Roman" w:hAnsi="Times New Roman"/>
          <w:sz w:val="24"/>
          <w:szCs w:val="24"/>
        </w:rPr>
      </w:pPr>
      <w:r w:rsidRPr="00433E4E">
        <w:rPr>
          <w:rFonts w:ascii="Times New Roman" w:hAnsi="Times New Roman"/>
          <w:sz w:val="24"/>
          <w:szCs w:val="24"/>
        </w:rPr>
        <w:t>art. 48</w:t>
      </w:r>
      <w:r w:rsidR="00383770">
        <w:rPr>
          <w:rFonts w:ascii="Times New Roman" w:hAnsi="Times New Roman"/>
          <w:sz w:val="24"/>
          <w:szCs w:val="24"/>
        </w:rPr>
        <w:t xml:space="preserve"> ust.1</w:t>
      </w:r>
      <w:r w:rsidRPr="00433E4E">
        <w:rPr>
          <w:rFonts w:ascii="Times New Roman" w:hAnsi="Times New Roman"/>
          <w:sz w:val="24"/>
          <w:szCs w:val="24"/>
        </w:rPr>
        <w:t xml:space="preserve"> ustawy z 27 sierpnia 2004 o świadczeniach zdrowotnych</w:t>
      </w:r>
    </w:p>
    <w:p w:rsidR="002111FE" w:rsidRPr="00433E4E" w:rsidRDefault="002111FE" w:rsidP="009A2F99">
      <w:pPr>
        <w:tabs>
          <w:tab w:val="left" w:pos="6405"/>
        </w:tabs>
        <w:spacing w:after="0" w:line="360" w:lineRule="auto"/>
        <w:jc w:val="center"/>
        <w:rPr>
          <w:rFonts w:ascii="Times New Roman" w:hAnsi="Times New Roman"/>
          <w:sz w:val="24"/>
          <w:szCs w:val="24"/>
        </w:rPr>
      </w:pPr>
    </w:p>
    <w:p w:rsidR="002111FE" w:rsidRPr="00433E4E" w:rsidRDefault="002111FE" w:rsidP="009A2F99">
      <w:pPr>
        <w:tabs>
          <w:tab w:val="left" w:pos="6405"/>
        </w:tabs>
        <w:spacing w:after="0" w:line="360" w:lineRule="auto"/>
        <w:jc w:val="center"/>
        <w:rPr>
          <w:rFonts w:ascii="Times New Roman" w:hAnsi="Times New Roman"/>
          <w:sz w:val="24"/>
          <w:szCs w:val="24"/>
        </w:rPr>
      </w:pPr>
    </w:p>
    <w:p w:rsidR="00547DC1" w:rsidRPr="00433E4E" w:rsidRDefault="00547DC1" w:rsidP="009A2F99">
      <w:pPr>
        <w:tabs>
          <w:tab w:val="left" w:pos="6405"/>
        </w:tabs>
        <w:spacing w:after="0" w:line="360" w:lineRule="auto"/>
        <w:jc w:val="center"/>
        <w:rPr>
          <w:rFonts w:ascii="Times New Roman" w:hAnsi="Times New Roman"/>
          <w:sz w:val="24"/>
          <w:szCs w:val="24"/>
        </w:rPr>
      </w:pPr>
    </w:p>
    <w:p w:rsidR="00693D86" w:rsidRPr="00433E4E" w:rsidRDefault="00693D86" w:rsidP="00693D86">
      <w:pPr>
        <w:spacing w:after="0" w:line="360" w:lineRule="auto"/>
        <w:rPr>
          <w:rFonts w:ascii="Times New Roman" w:eastAsia="Times New Roman" w:hAnsi="Times New Roman"/>
          <w:bCs/>
          <w:sz w:val="24"/>
          <w:szCs w:val="24"/>
          <w:lang w:eastAsia="pl-PL"/>
        </w:rPr>
      </w:pPr>
      <w:r w:rsidRPr="00433E4E">
        <w:rPr>
          <w:rFonts w:ascii="Times New Roman" w:eastAsia="Times New Roman" w:hAnsi="Times New Roman"/>
          <w:bCs/>
          <w:sz w:val="24"/>
          <w:szCs w:val="24"/>
          <w:lang w:eastAsia="pl-PL"/>
        </w:rPr>
        <w:t>Autor:  Wydział Zdrowia i Polityki Społecznej Urzędu Miasta Torunia</w:t>
      </w:r>
    </w:p>
    <w:p w:rsidR="008B7FEC" w:rsidRPr="00433E4E" w:rsidRDefault="00693D86" w:rsidP="002B6930">
      <w:pPr>
        <w:spacing w:after="0" w:line="360" w:lineRule="auto"/>
        <w:rPr>
          <w:rFonts w:ascii="Times New Roman" w:eastAsia="Times New Roman" w:hAnsi="Times New Roman"/>
          <w:b/>
          <w:bCs/>
          <w:sz w:val="24"/>
          <w:szCs w:val="24"/>
          <w:lang w:eastAsia="pl-PL"/>
        </w:rPr>
      </w:pPr>
      <w:r w:rsidRPr="00433E4E">
        <w:rPr>
          <w:rFonts w:ascii="Times New Roman" w:eastAsia="Times New Roman" w:hAnsi="Times New Roman"/>
          <w:bCs/>
          <w:sz w:val="24"/>
          <w:szCs w:val="24"/>
          <w:lang w:eastAsia="pl-PL"/>
        </w:rPr>
        <w:t xml:space="preserve">Okres realizacji: </w:t>
      </w:r>
      <w:r w:rsidR="00547DC1" w:rsidRPr="00433E4E">
        <w:rPr>
          <w:rFonts w:ascii="Times New Roman" w:eastAsia="Times New Roman" w:hAnsi="Times New Roman"/>
          <w:bCs/>
          <w:sz w:val="24"/>
          <w:szCs w:val="24"/>
          <w:lang w:eastAsia="pl-PL"/>
        </w:rPr>
        <w:t xml:space="preserve">od </w:t>
      </w:r>
      <w:r w:rsidRPr="00433E4E">
        <w:rPr>
          <w:rFonts w:ascii="Times New Roman" w:eastAsia="Times New Roman" w:hAnsi="Times New Roman"/>
          <w:bCs/>
          <w:sz w:val="24"/>
          <w:szCs w:val="24"/>
          <w:lang w:eastAsia="pl-PL"/>
        </w:rPr>
        <w:t>2020</w:t>
      </w:r>
      <w:r w:rsidR="00547DC1" w:rsidRPr="00433E4E">
        <w:rPr>
          <w:rFonts w:ascii="Times New Roman" w:eastAsia="Times New Roman" w:hAnsi="Times New Roman"/>
          <w:bCs/>
          <w:sz w:val="24"/>
          <w:szCs w:val="24"/>
          <w:lang w:eastAsia="pl-PL"/>
        </w:rPr>
        <w:t xml:space="preserve">r. do </w:t>
      </w:r>
      <w:r w:rsidRPr="00433E4E">
        <w:rPr>
          <w:rFonts w:ascii="Times New Roman" w:eastAsia="Times New Roman" w:hAnsi="Times New Roman"/>
          <w:bCs/>
          <w:sz w:val="24"/>
          <w:szCs w:val="24"/>
          <w:lang w:eastAsia="pl-PL"/>
        </w:rPr>
        <w:t>2025 r. z możliwością kontynuacji</w:t>
      </w:r>
      <w:r w:rsidR="002111FE" w:rsidRPr="00433E4E">
        <w:rPr>
          <w:rFonts w:ascii="Times New Roman" w:eastAsia="Times New Roman" w:hAnsi="Times New Roman"/>
          <w:b/>
          <w:bCs/>
          <w:sz w:val="24"/>
          <w:szCs w:val="24"/>
          <w:lang w:eastAsia="pl-PL"/>
        </w:rPr>
        <w:br w:type="page"/>
      </w:r>
      <w:bookmarkStart w:id="0" w:name="_GoBack"/>
      <w:bookmarkEnd w:id="0"/>
    </w:p>
    <w:p w:rsidR="00343338" w:rsidRDefault="00343338" w:rsidP="0002428C">
      <w:pPr>
        <w:spacing w:after="0" w:line="240" w:lineRule="auto"/>
        <w:jc w:val="center"/>
        <w:rPr>
          <w:rFonts w:ascii="Times New Roman" w:eastAsia="Times New Roman" w:hAnsi="Times New Roman"/>
          <w:b/>
          <w:bCs/>
          <w:sz w:val="24"/>
          <w:szCs w:val="24"/>
          <w:lang w:eastAsia="pl-PL"/>
        </w:rPr>
      </w:pPr>
    </w:p>
    <w:p w:rsidR="004B7A18" w:rsidRDefault="009F0BAA" w:rsidP="0002428C">
      <w:pPr>
        <w:spacing w:after="0" w:line="240" w:lineRule="auto"/>
        <w:jc w:val="center"/>
        <w:rPr>
          <w:rFonts w:ascii="Times New Roman" w:eastAsia="Times New Roman" w:hAnsi="Times New Roman"/>
          <w:b/>
          <w:bCs/>
          <w:sz w:val="24"/>
          <w:szCs w:val="24"/>
          <w:lang w:eastAsia="pl-PL"/>
        </w:rPr>
      </w:pPr>
      <w:r w:rsidRPr="00433E4E">
        <w:rPr>
          <w:rFonts w:ascii="Times New Roman" w:eastAsia="Times New Roman" w:hAnsi="Times New Roman"/>
          <w:b/>
          <w:bCs/>
          <w:sz w:val="24"/>
          <w:szCs w:val="24"/>
          <w:lang w:eastAsia="pl-PL"/>
        </w:rPr>
        <w:t>Program po</w:t>
      </w:r>
      <w:r w:rsidR="009C771D" w:rsidRPr="00433E4E">
        <w:rPr>
          <w:rFonts w:ascii="Times New Roman" w:eastAsia="Times New Roman" w:hAnsi="Times New Roman"/>
          <w:b/>
          <w:bCs/>
          <w:sz w:val="24"/>
          <w:szCs w:val="24"/>
          <w:lang w:eastAsia="pl-PL"/>
        </w:rPr>
        <w:t>lityki zdrowotnej – wczesnego wykrywan</w:t>
      </w:r>
      <w:r w:rsidR="00FE4054">
        <w:rPr>
          <w:rFonts w:ascii="Times New Roman" w:eastAsia="Times New Roman" w:hAnsi="Times New Roman"/>
          <w:b/>
          <w:bCs/>
          <w:sz w:val="24"/>
          <w:szCs w:val="24"/>
          <w:lang w:eastAsia="pl-PL"/>
        </w:rPr>
        <w:t xml:space="preserve">ia wad wzroku u dzieci w wieku </w:t>
      </w:r>
    </w:p>
    <w:p w:rsidR="0002428C" w:rsidRDefault="00FE4054" w:rsidP="0002428C">
      <w:pPr>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5</w:t>
      </w:r>
      <w:r w:rsidR="009C771D" w:rsidRPr="00433E4E">
        <w:rPr>
          <w:rFonts w:ascii="Times New Roman" w:eastAsia="Times New Roman" w:hAnsi="Times New Roman"/>
          <w:b/>
          <w:bCs/>
          <w:sz w:val="24"/>
          <w:szCs w:val="24"/>
          <w:lang w:eastAsia="pl-PL"/>
        </w:rPr>
        <w:t xml:space="preserve"> lat zamieszkałych na terenie Miasta </w:t>
      </w:r>
      <w:r w:rsidR="00323F55" w:rsidRPr="00433E4E">
        <w:rPr>
          <w:rFonts w:ascii="Times New Roman" w:eastAsia="Times New Roman" w:hAnsi="Times New Roman"/>
          <w:b/>
          <w:bCs/>
          <w:sz w:val="24"/>
          <w:szCs w:val="24"/>
          <w:lang w:eastAsia="pl-PL"/>
        </w:rPr>
        <w:t>Torunia na lata 2020-2025</w:t>
      </w:r>
    </w:p>
    <w:p w:rsidR="009F0BAA" w:rsidRDefault="00F3105D" w:rsidP="0002428C">
      <w:pPr>
        <w:spacing w:after="0" w:line="240" w:lineRule="auto"/>
        <w:jc w:val="center"/>
        <w:rPr>
          <w:rFonts w:ascii="Times New Roman" w:hAnsi="Times New Roman"/>
          <w:b/>
          <w:i/>
          <w:sz w:val="24"/>
          <w:szCs w:val="24"/>
        </w:rPr>
      </w:pPr>
      <w:r w:rsidRPr="00433E4E">
        <w:rPr>
          <w:rFonts w:ascii="Times New Roman" w:hAnsi="Times New Roman"/>
          <w:sz w:val="24"/>
          <w:szCs w:val="24"/>
        </w:rPr>
        <w:t xml:space="preserve">pn. </w:t>
      </w:r>
      <w:r w:rsidRPr="00433E4E">
        <w:rPr>
          <w:rFonts w:ascii="Times New Roman" w:hAnsi="Times New Roman"/>
          <w:b/>
          <w:i/>
          <w:sz w:val="24"/>
          <w:szCs w:val="24"/>
        </w:rPr>
        <w:t>Toruń ma oko na dzieciaki</w:t>
      </w:r>
    </w:p>
    <w:p w:rsidR="00A771B0" w:rsidRDefault="00A771B0" w:rsidP="000E70D9">
      <w:pPr>
        <w:pStyle w:val="Nagwekspisutreci"/>
        <w:spacing w:before="0" w:line="360" w:lineRule="auto"/>
      </w:pPr>
      <w:r>
        <w:t>Zawartość</w:t>
      </w:r>
    </w:p>
    <w:p w:rsidR="0002428C" w:rsidRPr="0002428C" w:rsidRDefault="000E70D9">
      <w:pPr>
        <w:pStyle w:val="Spistreci1"/>
      </w:pPr>
      <w:r w:rsidRPr="000E70D9">
        <w:t xml:space="preserve">I </w:t>
      </w:r>
      <w:r w:rsidR="00A771B0">
        <w:fldChar w:fldCharType="begin"/>
      </w:r>
      <w:r w:rsidR="00A771B0">
        <w:instrText xml:space="preserve"> TOC \o "1-3" \h \z \u </w:instrText>
      </w:r>
      <w:r w:rsidR="00A771B0">
        <w:fldChar w:fldCharType="separate"/>
      </w:r>
      <w:hyperlink w:anchor="_Toc26257509" w:history="1">
        <w:r w:rsidR="0002428C" w:rsidRPr="00EC7F70">
          <w:rPr>
            <w:rStyle w:val="Hipercze"/>
          </w:rPr>
          <w:t>Opis problemu zdrowotnego</w:t>
        </w:r>
        <w:r w:rsidR="0002428C">
          <w:rPr>
            <w:webHidden/>
          </w:rPr>
          <w:tab/>
        </w:r>
        <w:r w:rsidR="0002428C">
          <w:rPr>
            <w:webHidden/>
          </w:rPr>
          <w:fldChar w:fldCharType="begin"/>
        </w:r>
        <w:r w:rsidR="0002428C">
          <w:rPr>
            <w:webHidden/>
          </w:rPr>
          <w:instrText xml:space="preserve"> PAGEREF _Toc26257509 \h </w:instrText>
        </w:r>
        <w:r w:rsidR="0002428C">
          <w:rPr>
            <w:webHidden/>
          </w:rPr>
        </w:r>
        <w:r w:rsidR="0002428C">
          <w:rPr>
            <w:webHidden/>
          </w:rPr>
          <w:fldChar w:fldCharType="separate"/>
        </w:r>
        <w:r w:rsidR="00BC3E0D">
          <w:rPr>
            <w:webHidden/>
          </w:rPr>
          <w:t>3</w:t>
        </w:r>
        <w:r w:rsidR="0002428C">
          <w:rPr>
            <w:webHidden/>
          </w:rPr>
          <w:fldChar w:fldCharType="end"/>
        </w:r>
      </w:hyperlink>
    </w:p>
    <w:p w:rsidR="0002428C" w:rsidRDefault="00D14CFE">
      <w:pPr>
        <w:pStyle w:val="Spistreci2"/>
        <w:rPr>
          <w:rFonts w:eastAsia="Times New Roman"/>
          <w:shd w:val="clear" w:color="auto" w:fill="auto"/>
          <w:lang w:eastAsia="pl-PL"/>
        </w:rPr>
      </w:pPr>
      <w:hyperlink w:anchor="_Toc26257510" w:history="1">
        <w:r w:rsidR="0002428C" w:rsidRPr="00EC7F70">
          <w:rPr>
            <w:rStyle w:val="Hipercze"/>
          </w:rPr>
          <w:t>Problem zdrowotny</w:t>
        </w:r>
        <w:r w:rsidR="0002428C">
          <w:rPr>
            <w:webHidden/>
          </w:rPr>
          <w:tab/>
        </w:r>
        <w:r w:rsidR="0002428C">
          <w:rPr>
            <w:webHidden/>
          </w:rPr>
          <w:fldChar w:fldCharType="begin"/>
        </w:r>
        <w:r w:rsidR="0002428C">
          <w:rPr>
            <w:webHidden/>
          </w:rPr>
          <w:instrText xml:space="preserve"> PAGEREF _Toc26257510 \h </w:instrText>
        </w:r>
        <w:r w:rsidR="0002428C">
          <w:rPr>
            <w:webHidden/>
          </w:rPr>
        </w:r>
        <w:r w:rsidR="0002428C">
          <w:rPr>
            <w:webHidden/>
          </w:rPr>
          <w:fldChar w:fldCharType="separate"/>
        </w:r>
        <w:r w:rsidR="00BC3E0D">
          <w:rPr>
            <w:webHidden/>
          </w:rPr>
          <w:t>3</w:t>
        </w:r>
        <w:r w:rsidR="0002428C">
          <w:rPr>
            <w:webHidden/>
          </w:rPr>
          <w:fldChar w:fldCharType="end"/>
        </w:r>
      </w:hyperlink>
    </w:p>
    <w:p w:rsidR="0002428C" w:rsidRDefault="00D14CFE">
      <w:pPr>
        <w:pStyle w:val="Spistreci2"/>
        <w:rPr>
          <w:rFonts w:eastAsia="Times New Roman"/>
          <w:shd w:val="clear" w:color="auto" w:fill="auto"/>
          <w:lang w:eastAsia="pl-PL"/>
        </w:rPr>
      </w:pPr>
      <w:hyperlink w:anchor="_Toc26257511" w:history="1">
        <w:r w:rsidR="0002428C" w:rsidRPr="00EC7F70">
          <w:rPr>
            <w:rStyle w:val="Hipercze"/>
            <w:kern w:val="36"/>
          </w:rPr>
          <w:t>Dane epidemiologiczne</w:t>
        </w:r>
        <w:r w:rsidR="0002428C">
          <w:rPr>
            <w:webHidden/>
          </w:rPr>
          <w:tab/>
        </w:r>
        <w:r w:rsidR="0002428C">
          <w:rPr>
            <w:webHidden/>
          </w:rPr>
          <w:fldChar w:fldCharType="begin"/>
        </w:r>
        <w:r w:rsidR="0002428C">
          <w:rPr>
            <w:webHidden/>
          </w:rPr>
          <w:instrText xml:space="preserve"> PAGEREF _Toc26257511 \h </w:instrText>
        </w:r>
        <w:r w:rsidR="0002428C">
          <w:rPr>
            <w:webHidden/>
          </w:rPr>
        </w:r>
        <w:r w:rsidR="0002428C">
          <w:rPr>
            <w:webHidden/>
          </w:rPr>
          <w:fldChar w:fldCharType="separate"/>
        </w:r>
        <w:r w:rsidR="00BC3E0D">
          <w:rPr>
            <w:webHidden/>
          </w:rPr>
          <w:t>6</w:t>
        </w:r>
        <w:r w:rsidR="0002428C">
          <w:rPr>
            <w:webHidden/>
          </w:rPr>
          <w:fldChar w:fldCharType="end"/>
        </w:r>
      </w:hyperlink>
    </w:p>
    <w:p w:rsidR="0002428C" w:rsidRDefault="00D14CFE">
      <w:pPr>
        <w:pStyle w:val="Spistreci2"/>
        <w:rPr>
          <w:rFonts w:eastAsia="Times New Roman"/>
          <w:shd w:val="clear" w:color="auto" w:fill="auto"/>
          <w:lang w:eastAsia="pl-PL"/>
        </w:rPr>
      </w:pPr>
      <w:hyperlink w:anchor="_Toc26257514" w:history="1">
        <w:r w:rsidR="0002428C" w:rsidRPr="00EC7F70">
          <w:rPr>
            <w:rStyle w:val="Hipercze"/>
          </w:rPr>
          <w:t>Opis obecnego postępowania</w:t>
        </w:r>
        <w:r w:rsidR="0002428C">
          <w:rPr>
            <w:webHidden/>
          </w:rPr>
          <w:tab/>
        </w:r>
        <w:r w:rsidR="0002428C">
          <w:rPr>
            <w:webHidden/>
          </w:rPr>
          <w:fldChar w:fldCharType="begin"/>
        </w:r>
        <w:r w:rsidR="0002428C">
          <w:rPr>
            <w:webHidden/>
          </w:rPr>
          <w:instrText xml:space="preserve"> PAGEREF _Toc26257514 \h </w:instrText>
        </w:r>
        <w:r w:rsidR="0002428C">
          <w:rPr>
            <w:webHidden/>
          </w:rPr>
        </w:r>
        <w:r w:rsidR="0002428C">
          <w:rPr>
            <w:webHidden/>
          </w:rPr>
          <w:fldChar w:fldCharType="separate"/>
        </w:r>
        <w:r w:rsidR="00BC3E0D">
          <w:rPr>
            <w:webHidden/>
          </w:rPr>
          <w:t>9</w:t>
        </w:r>
        <w:r w:rsidR="0002428C">
          <w:rPr>
            <w:webHidden/>
          </w:rPr>
          <w:fldChar w:fldCharType="end"/>
        </w:r>
      </w:hyperlink>
    </w:p>
    <w:p w:rsidR="0002428C" w:rsidRDefault="00D14CFE">
      <w:pPr>
        <w:pStyle w:val="Spistreci1"/>
        <w:rPr>
          <w:rFonts w:eastAsia="Times New Roman"/>
          <w:b w:val="0"/>
          <w:shd w:val="clear" w:color="auto" w:fill="auto"/>
          <w:lang w:eastAsia="pl-PL"/>
        </w:rPr>
      </w:pPr>
      <w:hyperlink w:anchor="_Toc26257515" w:history="1">
        <w:r w:rsidR="0002428C" w:rsidRPr="00EC7F70">
          <w:rPr>
            <w:rStyle w:val="Hipercze"/>
          </w:rPr>
          <w:t>II Cele programu polityki zdrowotnej i mierniki efektywności jego realizacji</w:t>
        </w:r>
        <w:r w:rsidR="0002428C">
          <w:rPr>
            <w:webHidden/>
          </w:rPr>
          <w:tab/>
        </w:r>
        <w:r w:rsidR="0002428C">
          <w:rPr>
            <w:webHidden/>
          </w:rPr>
          <w:fldChar w:fldCharType="begin"/>
        </w:r>
        <w:r w:rsidR="0002428C">
          <w:rPr>
            <w:webHidden/>
          </w:rPr>
          <w:instrText xml:space="preserve"> PAGEREF _Toc26257515 \h </w:instrText>
        </w:r>
        <w:r w:rsidR="0002428C">
          <w:rPr>
            <w:webHidden/>
          </w:rPr>
        </w:r>
        <w:r w:rsidR="0002428C">
          <w:rPr>
            <w:webHidden/>
          </w:rPr>
          <w:fldChar w:fldCharType="separate"/>
        </w:r>
        <w:r w:rsidR="00BC3E0D">
          <w:rPr>
            <w:webHidden/>
          </w:rPr>
          <w:t>9</w:t>
        </w:r>
        <w:r w:rsidR="0002428C">
          <w:rPr>
            <w:webHidden/>
          </w:rPr>
          <w:fldChar w:fldCharType="end"/>
        </w:r>
      </w:hyperlink>
    </w:p>
    <w:p w:rsidR="0002428C" w:rsidRDefault="00D14CFE">
      <w:pPr>
        <w:pStyle w:val="Spistreci2"/>
        <w:rPr>
          <w:rFonts w:eastAsia="Times New Roman"/>
          <w:shd w:val="clear" w:color="auto" w:fill="auto"/>
          <w:lang w:eastAsia="pl-PL"/>
        </w:rPr>
      </w:pPr>
      <w:hyperlink w:anchor="_Toc26257516" w:history="1">
        <w:r w:rsidR="0002428C" w:rsidRPr="00EC7F70">
          <w:rPr>
            <w:rStyle w:val="Hipercze"/>
          </w:rPr>
          <w:t>Cel główny</w:t>
        </w:r>
        <w:r w:rsidR="0002428C">
          <w:rPr>
            <w:webHidden/>
          </w:rPr>
          <w:tab/>
        </w:r>
        <w:r w:rsidR="0002428C">
          <w:rPr>
            <w:webHidden/>
          </w:rPr>
          <w:fldChar w:fldCharType="begin"/>
        </w:r>
        <w:r w:rsidR="0002428C">
          <w:rPr>
            <w:webHidden/>
          </w:rPr>
          <w:instrText xml:space="preserve"> PAGEREF _Toc26257516 \h </w:instrText>
        </w:r>
        <w:r w:rsidR="0002428C">
          <w:rPr>
            <w:webHidden/>
          </w:rPr>
        </w:r>
        <w:r w:rsidR="0002428C">
          <w:rPr>
            <w:webHidden/>
          </w:rPr>
          <w:fldChar w:fldCharType="separate"/>
        </w:r>
        <w:r w:rsidR="00BC3E0D">
          <w:rPr>
            <w:webHidden/>
          </w:rPr>
          <w:t>9</w:t>
        </w:r>
        <w:r w:rsidR="0002428C">
          <w:rPr>
            <w:webHidden/>
          </w:rPr>
          <w:fldChar w:fldCharType="end"/>
        </w:r>
      </w:hyperlink>
    </w:p>
    <w:p w:rsidR="0002428C" w:rsidRDefault="00D14CFE">
      <w:pPr>
        <w:pStyle w:val="Spistreci2"/>
        <w:rPr>
          <w:rFonts w:eastAsia="Times New Roman"/>
          <w:shd w:val="clear" w:color="auto" w:fill="auto"/>
          <w:lang w:eastAsia="pl-PL"/>
        </w:rPr>
      </w:pPr>
      <w:hyperlink w:anchor="_Toc26257517" w:history="1">
        <w:r w:rsidR="0002428C" w:rsidRPr="00EC7F70">
          <w:rPr>
            <w:rStyle w:val="Hipercze"/>
          </w:rPr>
          <w:t>Cele szczegółowe</w:t>
        </w:r>
        <w:r w:rsidR="0002428C">
          <w:rPr>
            <w:webHidden/>
          </w:rPr>
          <w:tab/>
        </w:r>
        <w:r w:rsidR="0002428C">
          <w:rPr>
            <w:webHidden/>
          </w:rPr>
          <w:fldChar w:fldCharType="begin"/>
        </w:r>
        <w:r w:rsidR="0002428C">
          <w:rPr>
            <w:webHidden/>
          </w:rPr>
          <w:instrText xml:space="preserve"> PAGEREF _Toc26257517 \h </w:instrText>
        </w:r>
        <w:r w:rsidR="0002428C">
          <w:rPr>
            <w:webHidden/>
          </w:rPr>
        </w:r>
        <w:r w:rsidR="0002428C">
          <w:rPr>
            <w:webHidden/>
          </w:rPr>
          <w:fldChar w:fldCharType="separate"/>
        </w:r>
        <w:r w:rsidR="00BC3E0D">
          <w:rPr>
            <w:webHidden/>
          </w:rPr>
          <w:t>9</w:t>
        </w:r>
        <w:r w:rsidR="0002428C">
          <w:rPr>
            <w:webHidden/>
          </w:rPr>
          <w:fldChar w:fldCharType="end"/>
        </w:r>
      </w:hyperlink>
    </w:p>
    <w:p w:rsidR="0002428C" w:rsidRDefault="00D14CFE">
      <w:pPr>
        <w:pStyle w:val="Spistreci2"/>
        <w:rPr>
          <w:rFonts w:eastAsia="Times New Roman"/>
          <w:shd w:val="clear" w:color="auto" w:fill="auto"/>
          <w:lang w:eastAsia="pl-PL"/>
        </w:rPr>
      </w:pPr>
      <w:hyperlink w:anchor="_Toc26257518" w:history="1">
        <w:r w:rsidR="0002428C" w:rsidRPr="00EC7F70">
          <w:rPr>
            <w:rStyle w:val="Hipercze"/>
          </w:rPr>
          <w:t>Mierniki efektywności realizacji programu</w:t>
        </w:r>
        <w:r w:rsidR="0002428C">
          <w:rPr>
            <w:webHidden/>
          </w:rPr>
          <w:tab/>
        </w:r>
        <w:r w:rsidR="0002428C">
          <w:rPr>
            <w:webHidden/>
          </w:rPr>
          <w:fldChar w:fldCharType="begin"/>
        </w:r>
        <w:r w:rsidR="0002428C">
          <w:rPr>
            <w:webHidden/>
          </w:rPr>
          <w:instrText xml:space="preserve"> PAGEREF _Toc26257518 \h </w:instrText>
        </w:r>
        <w:r w:rsidR="0002428C">
          <w:rPr>
            <w:webHidden/>
          </w:rPr>
        </w:r>
        <w:r w:rsidR="0002428C">
          <w:rPr>
            <w:webHidden/>
          </w:rPr>
          <w:fldChar w:fldCharType="separate"/>
        </w:r>
        <w:r w:rsidR="00BC3E0D">
          <w:rPr>
            <w:webHidden/>
          </w:rPr>
          <w:t>10</w:t>
        </w:r>
        <w:r w:rsidR="0002428C">
          <w:rPr>
            <w:webHidden/>
          </w:rPr>
          <w:fldChar w:fldCharType="end"/>
        </w:r>
      </w:hyperlink>
    </w:p>
    <w:p w:rsidR="0002428C" w:rsidRDefault="00D14CFE">
      <w:pPr>
        <w:pStyle w:val="Spistreci1"/>
        <w:rPr>
          <w:rFonts w:eastAsia="Times New Roman"/>
          <w:b w:val="0"/>
          <w:shd w:val="clear" w:color="auto" w:fill="auto"/>
          <w:lang w:eastAsia="pl-PL"/>
        </w:rPr>
      </w:pPr>
      <w:hyperlink w:anchor="_Toc26257519" w:history="1">
        <w:r w:rsidR="0002428C" w:rsidRPr="00EC7F70">
          <w:rPr>
            <w:rStyle w:val="Hipercze"/>
          </w:rPr>
          <w:t>III Charakterystyka populacji docelowej oraz charakterystyka interwencji planowanych w ramach programu.</w:t>
        </w:r>
        <w:r w:rsidR="0002428C">
          <w:rPr>
            <w:webHidden/>
          </w:rPr>
          <w:tab/>
        </w:r>
        <w:r w:rsidR="0002428C">
          <w:rPr>
            <w:webHidden/>
          </w:rPr>
          <w:fldChar w:fldCharType="begin"/>
        </w:r>
        <w:r w:rsidR="0002428C">
          <w:rPr>
            <w:webHidden/>
          </w:rPr>
          <w:instrText xml:space="preserve"> PAGEREF _Toc26257519 \h </w:instrText>
        </w:r>
        <w:r w:rsidR="0002428C">
          <w:rPr>
            <w:webHidden/>
          </w:rPr>
        </w:r>
        <w:r w:rsidR="0002428C">
          <w:rPr>
            <w:webHidden/>
          </w:rPr>
          <w:fldChar w:fldCharType="separate"/>
        </w:r>
        <w:r w:rsidR="00BC3E0D">
          <w:rPr>
            <w:webHidden/>
          </w:rPr>
          <w:t>10</w:t>
        </w:r>
        <w:r w:rsidR="0002428C">
          <w:rPr>
            <w:webHidden/>
          </w:rPr>
          <w:fldChar w:fldCharType="end"/>
        </w:r>
      </w:hyperlink>
    </w:p>
    <w:p w:rsidR="0002428C" w:rsidRDefault="00D14CFE">
      <w:pPr>
        <w:pStyle w:val="Spistreci2"/>
        <w:rPr>
          <w:rFonts w:eastAsia="Times New Roman"/>
          <w:shd w:val="clear" w:color="auto" w:fill="auto"/>
          <w:lang w:eastAsia="pl-PL"/>
        </w:rPr>
      </w:pPr>
      <w:hyperlink w:anchor="_Toc26257520" w:history="1">
        <w:r w:rsidR="0002428C" w:rsidRPr="00EC7F70">
          <w:rPr>
            <w:rStyle w:val="Hipercze"/>
          </w:rPr>
          <w:t>Populacja docelowa</w:t>
        </w:r>
        <w:r w:rsidR="0002428C">
          <w:rPr>
            <w:webHidden/>
          </w:rPr>
          <w:tab/>
        </w:r>
        <w:r w:rsidR="0002428C">
          <w:rPr>
            <w:webHidden/>
          </w:rPr>
          <w:fldChar w:fldCharType="begin"/>
        </w:r>
        <w:r w:rsidR="0002428C">
          <w:rPr>
            <w:webHidden/>
          </w:rPr>
          <w:instrText xml:space="preserve"> PAGEREF _Toc26257520 \h </w:instrText>
        </w:r>
        <w:r w:rsidR="0002428C">
          <w:rPr>
            <w:webHidden/>
          </w:rPr>
        </w:r>
        <w:r w:rsidR="0002428C">
          <w:rPr>
            <w:webHidden/>
          </w:rPr>
          <w:fldChar w:fldCharType="separate"/>
        </w:r>
        <w:r w:rsidR="00BC3E0D">
          <w:rPr>
            <w:webHidden/>
          </w:rPr>
          <w:t>10</w:t>
        </w:r>
        <w:r w:rsidR="0002428C">
          <w:rPr>
            <w:webHidden/>
          </w:rPr>
          <w:fldChar w:fldCharType="end"/>
        </w:r>
      </w:hyperlink>
    </w:p>
    <w:p w:rsidR="0002428C" w:rsidRDefault="00D14CFE">
      <w:pPr>
        <w:pStyle w:val="Spistreci2"/>
        <w:rPr>
          <w:rFonts w:eastAsia="Times New Roman"/>
          <w:shd w:val="clear" w:color="auto" w:fill="auto"/>
          <w:lang w:eastAsia="pl-PL"/>
        </w:rPr>
      </w:pPr>
      <w:hyperlink w:anchor="_Toc26257521" w:history="1">
        <w:r w:rsidR="0002428C" w:rsidRPr="00EC7F70">
          <w:rPr>
            <w:rStyle w:val="Hipercze"/>
          </w:rPr>
          <w:t>Kryteria kwalifikacji do udziału w programie oraz kryteria wyłączenia z programu.</w:t>
        </w:r>
        <w:r w:rsidR="0002428C">
          <w:rPr>
            <w:webHidden/>
          </w:rPr>
          <w:tab/>
        </w:r>
        <w:r w:rsidR="0002428C">
          <w:rPr>
            <w:webHidden/>
          </w:rPr>
          <w:fldChar w:fldCharType="begin"/>
        </w:r>
        <w:r w:rsidR="0002428C">
          <w:rPr>
            <w:webHidden/>
          </w:rPr>
          <w:instrText xml:space="preserve"> PAGEREF _Toc26257521 \h </w:instrText>
        </w:r>
        <w:r w:rsidR="0002428C">
          <w:rPr>
            <w:webHidden/>
          </w:rPr>
        </w:r>
        <w:r w:rsidR="0002428C">
          <w:rPr>
            <w:webHidden/>
          </w:rPr>
          <w:fldChar w:fldCharType="separate"/>
        </w:r>
        <w:r w:rsidR="00BC3E0D">
          <w:rPr>
            <w:webHidden/>
          </w:rPr>
          <w:t>11</w:t>
        </w:r>
        <w:r w:rsidR="0002428C">
          <w:rPr>
            <w:webHidden/>
          </w:rPr>
          <w:fldChar w:fldCharType="end"/>
        </w:r>
      </w:hyperlink>
    </w:p>
    <w:p w:rsidR="0002428C" w:rsidRDefault="00D14CFE">
      <w:pPr>
        <w:pStyle w:val="Spistreci2"/>
        <w:rPr>
          <w:rFonts w:eastAsia="Times New Roman"/>
          <w:shd w:val="clear" w:color="auto" w:fill="auto"/>
          <w:lang w:eastAsia="pl-PL"/>
        </w:rPr>
      </w:pPr>
      <w:hyperlink w:anchor="_Toc26257522" w:history="1">
        <w:r w:rsidR="0002428C" w:rsidRPr="00EC7F70">
          <w:rPr>
            <w:rStyle w:val="Hipercze"/>
          </w:rPr>
          <w:t>Planowane interwencje</w:t>
        </w:r>
        <w:r w:rsidR="0002428C">
          <w:rPr>
            <w:webHidden/>
          </w:rPr>
          <w:tab/>
        </w:r>
        <w:r w:rsidR="0002428C">
          <w:rPr>
            <w:webHidden/>
          </w:rPr>
          <w:fldChar w:fldCharType="begin"/>
        </w:r>
        <w:r w:rsidR="0002428C">
          <w:rPr>
            <w:webHidden/>
          </w:rPr>
          <w:instrText xml:space="preserve"> PAGEREF _Toc26257522 \h </w:instrText>
        </w:r>
        <w:r w:rsidR="0002428C">
          <w:rPr>
            <w:webHidden/>
          </w:rPr>
        </w:r>
        <w:r w:rsidR="0002428C">
          <w:rPr>
            <w:webHidden/>
          </w:rPr>
          <w:fldChar w:fldCharType="separate"/>
        </w:r>
        <w:r w:rsidR="00BC3E0D">
          <w:rPr>
            <w:webHidden/>
          </w:rPr>
          <w:t>11</w:t>
        </w:r>
        <w:r w:rsidR="0002428C">
          <w:rPr>
            <w:webHidden/>
          </w:rPr>
          <w:fldChar w:fldCharType="end"/>
        </w:r>
      </w:hyperlink>
    </w:p>
    <w:p w:rsidR="0002428C" w:rsidRDefault="00D14CFE">
      <w:pPr>
        <w:pStyle w:val="Spistreci2"/>
        <w:rPr>
          <w:rFonts w:eastAsia="Times New Roman"/>
          <w:shd w:val="clear" w:color="auto" w:fill="auto"/>
          <w:lang w:eastAsia="pl-PL"/>
        </w:rPr>
      </w:pPr>
      <w:hyperlink w:anchor="_Toc26257523" w:history="1">
        <w:r w:rsidR="0002428C" w:rsidRPr="00EC7F70">
          <w:rPr>
            <w:rStyle w:val="Hipercze"/>
          </w:rPr>
          <w:t>Sposób udzielania świadczeń zdrowotnych w ramach programu polityki zdrowotnej.</w:t>
        </w:r>
        <w:r w:rsidR="0002428C">
          <w:rPr>
            <w:webHidden/>
          </w:rPr>
          <w:tab/>
        </w:r>
        <w:r w:rsidR="0002428C">
          <w:rPr>
            <w:webHidden/>
          </w:rPr>
          <w:fldChar w:fldCharType="begin"/>
        </w:r>
        <w:r w:rsidR="0002428C">
          <w:rPr>
            <w:webHidden/>
          </w:rPr>
          <w:instrText xml:space="preserve"> PAGEREF _Toc26257523 \h </w:instrText>
        </w:r>
        <w:r w:rsidR="0002428C">
          <w:rPr>
            <w:webHidden/>
          </w:rPr>
        </w:r>
        <w:r w:rsidR="0002428C">
          <w:rPr>
            <w:webHidden/>
          </w:rPr>
          <w:fldChar w:fldCharType="separate"/>
        </w:r>
        <w:r w:rsidR="00BC3E0D">
          <w:rPr>
            <w:webHidden/>
          </w:rPr>
          <w:t>12</w:t>
        </w:r>
        <w:r w:rsidR="0002428C">
          <w:rPr>
            <w:webHidden/>
          </w:rPr>
          <w:fldChar w:fldCharType="end"/>
        </w:r>
      </w:hyperlink>
    </w:p>
    <w:p w:rsidR="0002428C" w:rsidRDefault="00D14CFE">
      <w:pPr>
        <w:pStyle w:val="Spistreci2"/>
        <w:rPr>
          <w:rFonts w:eastAsia="Times New Roman"/>
          <w:shd w:val="clear" w:color="auto" w:fill="auto"/>
          <w:lang w:eastAsia="pl-PL"/>
        </w:rPr>
      </w:pPr>
      <w:hyperlink w:anchor="_Toc26257524" w:history="1">
        <w:r w:rsidR="0002428C" w:rsidRPr="00EC7F70">
          <w:rPr>
            <w:rStyle w:val="Hipercze"/>
          </w:rPr>
          <w:t>Sposób zakończenia udziału w programie polityki zdrowotnej.</w:t>
        </w:r>
        <w:r w:rsidR="0002428C">
          <w:rPr>
            <w:webHidden/>
          </w:rPr>
          <w:tab/>
        </w:r>
        <w:r w:rsidR="0002428C">
          <w:rPr>
            <w:webHidden/>
          </w:rPr>
          <w:fldChar w:fldCharType="begin"/>
        </w:r>
        <w:r w:rsidR="0002428C">
          <w:rPr>
            <w:webHidden/>
          </w:rPr>
          <w:instrText xml:space="preserve"> PAGEREF _Toc26257524 \h </w:instrText>
        </w:r>
        <w:r w:rsidR="0002428C">
          <w:rPr>
            <w:webHidden/>
          </w:rPr>
        </w:r>
        <w:r w:rsidR="0002428C">
          <w:rPr>
            <w:webHidden/>
          </w:rPr>
          <w:fldChar w:fldCharType="separate"/>
        </w:r>
        <w:r w:rsidR="00BC3E0D">
          <w:rPr>
            <w:webHidden/>
          </w:rPr>
          <w:t>13</w:t>
        </w:r>
        <w:r w:rsidR="0002428C">
          <w:rPr>
            <w:webHidden/>
          </w:rPr>
          <w:fldChar w:fldCharType="end"/>
        </w:r>
      </w:hyperlink>
    </w:p>
    <w:p w:rsidR="0002428C" w:rsidRDefault="00D14CFE">
      <w:pPr>
        <w:pStyle w:val="Spistreci1"/>
        <w:rPr>
          <w:rFonts w:eastAsia="Times New Roman"/>
          <w:b w:val="0"/>
          <w:shd w:val="clear" w:color="auto" w:fill="auto"/>
          <w:lang w:eastAsia="pl-PL"/>
        </w:rPr>
      </w:pPr>
      <w:hyperlink w:anchor="_Toc26257525" w:history="1">
        <w:r w:rsidR="0002428C" w:rsidRPr="00EC7F70">
          <w:rPr>
            <w:rStyle w:val="Hipercze"/>
          </w:rPr>
          <w:t>IV Organizacja programu polityki zdrowotnej</w:t>
        </w:r>
        <w:r w:rsidR="0002428C">
          <w:rPr>
            <w:webHidden/>
          </w:rPr>
          <w:tab/>
        </w:r>
        <w:r w:rsidR="0002428C">
          <w:rPr>
            <w:webHidden/>
          </w:rPr>
          <w:fldChar w:fldCharType="begin"/>
        </w:r>
        <w:r w:rsidR="0002428C">
          <w:rPr>
            <w:webHidden/>
          </w:rPr>
          <w:instrText xml:space="preserve"> PAGEREF _Toc26257525 \h </w:instrText>
        </w:r>
        <w:r w:rsidR="0002428C">
          <w:rPr>
            <w:webHidden/>
          </w:rPr>
        </w:r>
        <w:r w:rsidR="0002428C">
          <w:rPr>
            <w:webHidden/>
          </w:rPr>
          <w:fldChar w:fldCharType="separate"/>
        </w:r>
        <w:r w:rsidR="00BC3E0D">
          <w:rPr>
            <w:webHidden/>
          </w:rPr>
          <w:t>13</w:t>
        </w:r>
        <w:r w:rsidR="0002428C">
          <w:rPr>
            <w:webHidden/>
          </w:rPr>
          <w:fldChar w:fldCharType="end"/>
        </w:r>
      </w:hyperlink>
    </w:p>
    <w:p w:rsidR="0002428C" w:rsidRDefault="00D14CFE">
      <w:pPr>
        <w:pStyle w:val="Spistreci2"/>
        <w:rPr>
          <w:rFonts w:eastAsia="Times New Roman"/>
          <w:shd w:val="clear" w:color="auto" w:fill="auto"/>
          <w:lang w:eastAsia="pl-PL"/>
        </w:rPr>
      </w:pPr>
      <w:hyperlink w:anchor="_Toc26257526" w:history="1">
        <w:r w:rsidR="0002428C" w:rsidRPr="00EC7F70">
          <w:rPr>
            <w:rStyle w:val="Hipercze"/>
          </w:rPr>
          <w:t>Etapy programu polityki zdrowotnej i działania podejmowane w ramach etapów</w:t>
        </w:r>
        <w:r w:rsidR="0002428C">
          <w:rPr>
            <w:webHidden/>
          </w:rPr>
          <w:tab/>
        </w:r>
        <w:r w:rsidR="0002428C">
          <w:rPr>
            <w:webHidden/>
          </w:rPr>
          <w:fldChar w:fldCharType="begin"/>
        </w:r>
        <w:r w:rsidR="0002428C">
          <w:rPr>
            <w:webHidden/>
          </w:rPr>
          <w:instrText xml:space="preserve"> PAGEREF _Toc26257526 \h </w:instrText>
        </w:r>
        <w:r w:rsidR="0002428C">
          <w:rPr>
            <w:webHidden/>
          </w:rPr>
        </w:r>
        <w:r w:rsidR="0002428C">
          <w:rPr>
            <w:webHidden/>
          </w:rPr>
          <w:fldChar w:fldCharType="separate"/>
        </w:r>
        <w:r w:rsidR="00BC3E0D">
          <w:rPr>
            <w:webHidden/>
          </w:rPr>
          <w:t>13</w:t>
        </w:r>
        <w:r w:rsidR="0002428C">
          <w:rPr>
            <w:webHidden/>
          </w:rPr>
          <w:fldChar w:fldCharType="end"/>
        </w:r>
      </w:hyperlink>
    </w:p>
    <w:p w:rsidR="0002428C" w:rsidRDefault="00D14CFE">
      <w:pPr>
        <w:pStyle w:val="Spistreci1"/>
        <w:rPr>
          <w:rFonts w:eastAsia="Times New Roman"/>
          <w:b w:val="0"/>
          <w:shd w:val="clear" w:color="auto" w:fill="auto"/>
          <w:lang w:eastAsia="pl-PL"/>
        </w:rPr>
      </w:pPr>
      <w:hyperlink w:anchor="_Toc26257527" w:history="1">
        <w:r w:rsidR="0002428C" w:rsidRPr="00EC7F70">
          <w:rPr>
            <w:rStyle w:val="Hipercze"/>
          </w:rPr>
          <w:t>V. Sposób monitorowania i ewaluacji programu polityki zdrowotnej</w:t>
        </w:r>
        <w:r w:rsidR="0002428C">
          <w:rPr>
            <w:webHidden/>
          </w:rPr>
          <w:tab/>
        </w:r>
        <w:r w:rsidR="0002428C">
          <w:rPr>
            <w:webHidden/>
          </w:rPr>
          <w:fldChar w:fldCharType="begin"/>
        </w:r>
        <w:r w:rsidR="0002428C">
          <w:rPr>
            <w:webHidden/>
          </w:rPr>
          <w:instrText xml:space="preserve"> PAGEREF _Toc26257527 \h </w:instrText>
        </w:r>
        <w:r w:rsidR="0002428C">
          <w:rPr>
            <w:webHidden/>
          </w:rPr>
        </w:r>
        <w:r w:rsidR="0002428C">
          <w:rPr>
            <w:webHidden/>
          </w:rPr>
          <w:fldChar w:fldCharType="separate"/>
        </w:r>
        <w:r w:rsidR="00BC3E0D">
          <w:rPr>
            <w:webHidden/>
          </w:rPr>
          <w:t>16</w:t>
        </w:r>
        <w:r w:rsidR="0002428C">
          <w:rPr>
            <w:webHidden/>
          </w:rPr>
          <w:fldChar w:fldCharType="end"/>
        </w:r>
      </w:hyperlink>
    </w:p>
    <w:p w:rsidR="0002428C" w:rsidRDefault="00D14CFE">
      <w:pPr>
        <w:pStyle w:val="Spistreci2"/>
        <w:rPr>
          <w:rFonts w:eastAsia="Times New Roman"/>
          <w:shd w:val="clear" w:color="auto" w:fill="auto"/>
          <w:lang w:eastAsia="pl-PL"/>
        </w:rPr>
      </w:pPr>
      <w:hyperlink w:anchor="_Toc26257528" w:history="1">
        <w:r w:rsidR="0002428C" w:rsidRPr="00EC7F70">
          <w:rPr>
            <w:rStyle w:val="Hipercze"/>
          </w:rPr>
          <w:t>Ocena zgłaszalności do programu</w:t>
        </w:r>
        <w:r w:rsidR="0002428C">
          <w:rPr>
            <w:webHidden/>
          </w:rPr>
          <w:tab/>
        </w:r>
        <w:r w:rsidR="0002428C">
          <w:rPr>
            <w:webHidden/>
          </w:rPr>
          <w:fldChar w:fldCharType="begin"/>
        </w:r>
        <w:r w:rsidR="0002428C">
          <w:rPr>
            <w:webHidden/>
          </w:rPr>
          <w:instrText xml:space="preserve"> PAGEREF _Toc26257528 \h </w:instrText>
        </w:r>
        <w:r w:rsidR="0002428C">
          <w:rPr>
            <w:webHidden/>
          </w:rPr>
        </w:r>
        <w:r w:rsidR="0002428C">
          <w:rPr>
            <w:webHidden/>
          </w:rPr>
          <w:fldChar w:fldCharType="separate"/>
        </w:r>
        <w:r w:rsidR="00BC3E0D">
          <w:rPr>
            <w:webHidden/>
          </w:rPr>
          <w:t>16</w:t>
        </w:r>
        <w:r w:rsidR="0002428C">
          <w:rPr>
            <w:webHidden/>
          </w:rPr>
          <w:fldChar w:fldCharType="end"/>
        </w:r>
      </w:hyperlink>
    </w:p>
    <w:p w:rsidR="0002428C" w:rsidRDefault="00D14CFE">
      <w:pPr>
        <w:pStyle w:val="Spistreci2"/>
        <w:rPr>
          <w:rFonts w:eastAsia="Times New Roman"/>
          <w:shd w:val="clear" w:color="auto" w:fill="auto"/>
          <w:lang w:eastAsia="pl-PL"/>
        </w:rPr>
      </w:pPr>
      <w:hyperlink w:anchor="_Toc26257529" w:history="1">
        <w:r w:rsidR="0002428C" w:rsidRPr="00EC7F70">
          <w:rPr>
            <w:rStyle w:val="Hipercze"/>
          </w:rPr>
          <w:t>Ocena jakości świadczeń w programie</w:t>
        </w:r>
        <w:r w:rsidR="0002428C">
          <w:rPr>
            <w:webHidden/>
          </w:rPr>
          <w:tab/>
        </w:r>
        <w:r w:rsidR="0002428C">
          <w:rPr>
            <w:webHidden/>
          </w:rPr>
          <w:fldChar w:fldCharType="begin"/>
        </w:r>
        <w:r w:rsidR="0002428C">
          <w:rPr>
            <w:webHidden/>
          </w:rPr>
          <w:instrText xml:space="preserve"> PAGEREF _Toc26257529 \h </w:instrText>
        </w:r>
        <w:r w:rsidR="0002428C">
          <w:rPr>
            <w:webHidden/>
          </w:rPr>
        </w:r>
        <w:r w:rsidR="0002428C">
          <w:rPr>
            <w:webHidden/>
          </w:rPr>
          <w:fldChar w:fldCharType="separate"/>
        </w:r>
        <w:r w:rsidR="00BC3E0D">
          <w:rPr>
            <w:webHidden/>
          </w:rPr>
          <w:t>17</w:t>
        </w:r>
        <w:r w:rsidR="0002428C">
          <w:rPr>
            <w:webHidden/>
          </w:rPr>
          <w:fldChar w:fldCharType="end"/>
        </w:r>
      </w:hyperlink>
    </w:p>
    <w:p w:rsidR="0002428C" w:rsidRDefault="00D14CFE">
      <w:pPr>
        <w:pStyle w:val="Spistreci2"/>
        <w:rPr>
          <w:rFonts w:eastAsia="Times New Roman"/>
          <w:shd w:val="clear" w:color="auto" w:fill="auto"/>
          <w:lang w:eastAsia="pl-PL"/>
        </w:rPr>
      </w:pPr>
      <w:hyperlink w:anchor="_Toc26257530" w:history="1">
        <w:r w:rsidR="0002428C" w:rsidRPr="00EC7F70">
          <w:rPr>
            <w:rStyle w:val="Hipercze"/>
          </w:rPr>
          <w:t>Ocena efektywności  programu</w:t>
        </w:r>
        <w:r w:rsidR="0002428C">
          <w:rPr>
            <w:webHidden/>
          </w:rPr>
          <w:tab/>
        </w:r>
        <w:r w:rsidR="0002428C">
          <w:rPr>
            <w:webHidden/>
          </w:rPr>
          <w:fldChar w:fldCharType="begin"/>
        </w:r>
        <w:r w:rsidR="0002428C">
          <w:rPr>
            <w:webHidden/>
          </w:rPr>
          <w:instrText xml:space="preserve"> PAGEREF _Toc26257530 \h </w:instrText>
        </w:r>
        <w:r w:rsidR="0002428C">
          <w:rPr>
            <w:webHidden/>
          </w:rPr>
        </w:r>
        <w:r w:rsidR="0002428C">
          <w:rPr>
            <w:webHidden/>
          </w:rPr>
          <w:fldChar w:fldCharType="separate"/>
        </w:r>
        <w:r w:rsidR="00BC3E0D">
          <w:rPr>
            <w:webHidden/>
          </w:rPr>
          <w:t>17</w:t>
        </w:r>
        <w:r w:rsidR="0002428C">
          <w:rPr>
            <w:webHidden/>
          </w:rPr>
          <w:fldChar w:fldCharType="end"/>
        </w:r>
      </w:hyperlink>
    </w:p>
    <w:p w:rsidR="0002428C" w:rsidRDefault="00D14CFE">
      <w:pPr>
        <w:pStyle w:val="Spistreci1"/>
        <w:rPr>
          <w:rFonts w:eastAsia="Times New Roman"/>
          <w:b w:val="0"/>
          <w:shd w:val="clear" w:color="auto" w:fill="auto"/>
          <w:lang w:eastAsia="pl-PL"/>
        </w:rPr>
      </w:pPr>
      <w:hyperlink w:anchor="_Toc26257531" w:history="1">
        <w:r w:rsidR="0002428C" w:rsidRPr="00EC7F70">
          <w:rPr>
            <w:rStyle w:val="Hipercze"/>
          </w:rPr>
          <w:t>VI.  Budżet programu polityki zdrowotnej</w:t>
        </w:r>
        <w:r w:rsidR="0002428C">
          <w:rPr>
            <w:webHidden/>
          </w:rPr>
          <w:tab/>
        </w:r>
        <w:r w:rsidR="0002428C">
          <w:rPr>
            <w:webHidden/>
          </w:rPr>
          <w:fldChar w:fldCharType="begin"/>
        </w:r>
        <w:r w:rsidR="0002428C">
          <w:rPr>
            <w:webHidden/>
          </w:rPr>
          <w:instrText xml:space="preserve"> PAGEREF _Toc26257531 \h </w:instrText>
        </w:r>
        <w:r w:rsidR="0002428C">
          <w:rPr>
            <w:webHidden/>
          </w:rPr>
        </w:r>
        <w:r w:rsidR="0002428C">
          <w:rPr>
            <w:webHidden/>
          </w:rPr>
          <w:fldChar w:fldCharType="separate"/>
        </w:r>
        <w:r w:rsidR="00BC3E0D">
          <w:rPr>
            <w:webHidden/>
          </w:rPr>
          <w:t>17</w:t>
        </w:r>
        <w:r w:rsidR="0002428C">
          <w:rPr>
            <w:webHidden/>
          </w:rPr>
          <w:fldChar w:fldCharType="end"/>
        </w:r>
      </w:hyperlink>
    </w:p>
    <w:p w:rsidR="0002428C" w:rsidRDefault="00D14CFE">
      <w:pPr>
        <w:pStyle w:val="Spistreci2"/>
        <w:rPr>
          <w:rFonts w:eastAsia="Times New Roman"/>
          <w:shd w:val="clear" w:color="auto" w:fill="auto"/>
          <w:lang w:eastAsia="pl-PL"/>
        </w:rPr>
      </w:pPr>
      <w:hyperlink w:anchor="_Toc26257532" w:history="1">
        <w:r w:rsidR="0002428C" w:rsidRPr="00EC7F70">
          <w:rPr>
            <w:rStyle w:val="Hipercze"/>
          </w:rPr>
          <w:t>Koszt działań organizacyjno- edukacyjnych:</w:t>
        </w:r>
        <w:r w:rsidR="0002428C">
          <w:rPr>
            <w:webHidden/>
          </w:rPr>
          <w:tab/>
        </w:r>
        <w:r w:rsidR="0002428C">
          <w:rPr>
            <w:webHidden/>
          </w:rPr>
          <w:fldChar w:fldCharType="begin"/>
        </w:r>
        <w:r w:rsidR="0002428C">
          <w:rPr>
            <w:webHidden/>
          </w:rPr>
          <w:instrText xml:space="preserve"> PAGEREF _Toc26257532 \h </w:instrText>
        </w:r>
        <w:r w:rsidR="0002428C">
          <w:rPr>
            <w:webHidden/>
          </w:rPr>
        </w:r>
        <w:r w:rsidR="0002428C">
          <w:rPr>
            <w:webHidden/>
          </w:rPr>
          <w:fldChar w:fldCharType="separate"/>
        </w:r>
        <w:r w:rsidR="00BC3E0D">
          <w:rPr>
            <w:webHidden/>
          </w:rPr>
          <w:t>18</w:t>
        </w:r>
        <w:r w:rsidR="0002428C">
          <w:rPr>
            <w:webHidden/>
          </w:rPr>
          <w:fldChar w:fldCharType="end"/>
        </w:r>
      </w:hyperlink>
    </w:p>
    <w:p w:rsidR="0002428C" w:rsidRDefault="00D14CFE">
      <w:pPr>
        <w:pStyle w:val="Spistreci2"/>
        <w:rPr>
          <w:rFonts w:eastAsia="Times New Roman"/>
          <w:shd w:val="clear" w:color="auto" w:fill="auto"/>
          <w:lang w:eastAsia="pl-PL"/>
        </w:rPr>
      </w:pPr>
      <w:hyperlink w:anchor="_Toc26257533" w:history="1">
        <w:r w:rsidR="0002428C" w:rsidRPr="00EC7F70">
          <w:rPr>
            <w:rStyle w:val="Hipercze"/>
          </w:rPr>
          <w:t>Koszt badań diagnostycznych</w:t>
        </w:r>
        <w:r w:rsidR="0002428C">
          <w:rPr>
            <w:webHidden/>
          </w:rPr>
          <w:tab/>
        </w:r>
        <w:r w:rsidR="0002428C">
          <w:rPr>
            <w:webHidden/>
          </w:rPr>
          <w:fldChar w:fldCharType="begin"/>
        </w:r>
        <w:r w:rsidR="0002428C">
          <w:rPr>
            <w:webHidden/>
          </w:rPr>
          <w:instrText xml:space="preserve"> PAGEREF _Toc26257533 \h </w:instrText>
        </w:r>
        <w:r w:rsidR="0002428C">
          <w:rPr>
            <w:webHidden/>
          </w:rPr>
        </w:r>
        <w:r w:rsidR="0002428C">
          <w:rPr>
            <w:webHidden/>
          </w:rPr>
          <w:fldChar w:fldCharType="separate"/>
        </w:r>
        <w:r w:rsidR="00BC3E0D">
          <w:rPr>
            <w:webHidden/>
          </w:rPr>
          <w:t>18</w:t>
        </w:r>
        <w:r w:rsidR="0002428C">
          <w:rPr>
            <w:webHidden/>
          </w:rPr>
          <w:fldChar w:fldCharType="end"/>
        </w:r>
      </w:hyperlink>
    </w:p>
    <w:p w:rsidR="0002428C" w:rsidRDefault="00D14CFE">
      <w:pPr>
        <w:pStyle w:val="Spistreci1"/>
        <w:rPr>
          <w:rFonts w:eastAsia="Times New Roman"/>
          <w:b w:val="0"/>
          <w:shd w:val="clear" w:color="auto" w:fill="auto"/>
          <w:lang w:eastAsia="pl-PL"/>
        </w:rPr>
      </w:pPr>
      <w:hyperlink w:anchor="_Toc26257534" w:history="1">
        <w:r w:rsidR="0002428C" w:rsidRPr="00EC7F70">
          <w:rPr>
            <w:rStyle w:val="Hipercze"/>
          </w:rPr>
          <w:t>V</w:t>
        </w:r>
        <w:r w:rsidR="004D2C35">
          <w:rPr>
            <w:rStyle w:val="Hipercze"/>
          </w:rPr>
          <w:t>I</w:t>
        </w:r>
        <w:r w:rsidR="0002428C" w:rsidRPr="00EC7F70">
          <w:rPr>
            <w:rStyle w:val="Hipercze"/>
          </w:rPr>
          <w:t>I.  Bibliografia</w:t>
        </w:r>
        <w:r w:rsidR="0002428C">
          <w:rPr>
            <w:webHidden/>
          </w:rPr>
          <w:tab/>
        </w:r>
        <w:r w:rsidR="0002428C">
          <w:rPr>
            <w:webHidden/>
          </w:rPr>
          <w:fldChar w:fldCharType="begin"/>
        </w:r>
        <w:r w:rsidR="0002428C">
          <w:rPr>
            <w:webHidden/>
          </w:rPr>
          <w:instrText xml:space="preserve"> PAGEREF _Toc26257534 \h </w:instrText>
        </w:r>
        <w:r w:rsidR="0002428C">
          <w:rPr>
            <w:webHidden/>
          </w:rPr>
        </w:r>
        <w:r w:rsidR="0002428C">
          <w:rPr>
            <w:webHidden/>
          </w:rPr>
          <w:fldChar w:fldCharType="separate"/>
        </w:r>
        <w:r w:rsidR="00BC3E0D">
          <w:rPr>
            <w:webHidden/>
          </w:rPr>
          <w:t>19</w:t>
        </w:r>
        <w:r w:rsidR="0002428C">
          <w:rPr>
            <w:webHidden/>
          </w:rPr>
          <w:fldChar w:fldCharType="end"/>
        </w:r>
      </w:hyperlink>
    </w:p>
    <w:p w:rsidR="0002428C" w:rsidRDefault="00D14CFE">
      <w:pPr>
        <w:pStyle w:val="Spistreci1"/>
        <w:rPr>
          <w:rFonts w:eastAsia="Times New Roman"/>
          <w:b w:val="0"/>
          <w:shd w:val="clear" w:color="auto" w:fill="auto"/>
          <w:lang w:eastAsia="pl-PL"/>
        </w:rPr>
      </w:pPr>
      <w:hyperlink w:anchor="_Toc26257535" w:history="1">
        <w:r w:rsidR="0002428C" w:rsidRPr="00EC7F70">
          <w:rPr>
            <w:rStyle w:val="Hipercze"/>
          </w:rPr>
          <w:t>Karta udziału w programie</w:t>
        </w:r>
        <w:r w:rsidR="0002428C">
          <w:rPr>
            <w:webHidden/>
          </w:rPr>
          <w:tab/>
        </w:r>
        <w:r w:rsidR="0002428C">
          <w:rPr>
            <w:webHidden/>
          </w:rPr>
          <w:fldChar w:fldCharType="begin"/>
        </w:r>
        <w:r w:rsidR="0002428C">
          <w:rPr>
            <w:webHidden/>
          </w:rPr>
          <w:instrText xml:space="preserve"> PAGEREF _Toc26257535 \h </w:instrText>
        </w:r>
        <w:r w:rsidR="0002428C">
          <w:rPr>
            <w:webHidden/>
          </w:rPr>
        </w:r>
        <w:r w:rsidR="0002428C">
          <w:rPr>
            <w:webHidden/>
          </w:rPr>
          <w:fldChar w:fldCharType="separate"/>
        </w:r>
        <w:r w:rsidR="00BC3E0D">
          <w:rPr>
            <w:webHidden/>
          </w:rPr>
          <w:t>21</w:t>
        </w:r>
        <w:r w:rsidR="0002428C">
          <w:rPr>
            <w:webHidden/>
          </w:rPr>
          <w:fldChar w:fldCharType="end"/>
        </w:r>
      </w:hyperlink>
    </w:p>
    <w:p w:rsidR="0002428C" w:rsidRDefault="00D14CFE">
      <w:pPr>
        <w:pStyle w:val="Spistreci1"/>
        <w:rPr>
          <w:rFonts w:eastAsia="Times New Roman"/>
          <w:b w:val="0"/>
          <w:shd w:val="clear" w:color="auto" w:fill="auto"/>
          <w:lang w:eastAsia="pl-PL"/>
        </w:rPr>
      </w:pPr>
      <w:hyperlink w:anchor="_Toc26257536" w:history="1">
        <w:r w:rsidR="0002428C" w:rsidRPr="00EC7F70">
          <w:rPr>
            <w:rStyle w:val="Hipercze"/>
          </w:rPr>
          <w:t>Sprawozdanie miesięczne/roczne</w:t>
        </w:r>
        <w:r w:rsidR="0002428C">
          <w:rPr>
            <w:webHidden/>
          </w:rPr>
          <w:tab/>
        </w:r>
        <w:r w:rsidR="0002428C">
          <w:rPr>
            <w:webHidden/>
          </w:rPr>
          <w:fldChar w:fldCharType="begin"/>
        </w:r>
        <w:r w:rsidR="0002428C">
          <w:rPr>
            <w:webHidden/>
          </w:rPr>
          <w:instrText xml:space="preserve"> PAGEREF _Toc26257536 \h </w:instrText>
        </w:r>
        <w:r w:rsidR="0002428C">
          <w:rPr>
            <w:webHidden/>
          </w:rPr>
        </w:r>
        <w:r w:rsidR="0002428C">
          <w:rPr>
            <w:webHidden/>
          </w:rPr>
          <w:fldChar w:fldCharType="separate"/>
        </w:r>
        <w:r w:rsidR="00BC3E0D">
          <w:rPr>
            <w:webHidden/>
          </w:rPr>
          <w:t>22</w:t>
        </w:r>
        <w:r w:rsidR="0002428C">
          <w:rPr>
            <w:webHidden/>
          </w:rPr>
          <w:fldChar w:fldCharType="end"/>
        </w:r>
      </w:hyperlink>
    </w:p>
    <w:p w:rsidR="00335728" w:rsidRPr="0002428C" w:rsidRDefault="00A771B0" w:rsidP="00F3105D">
      <w:pPr>
        <w:spacing w:after="0" w:line="360" w:lineRule="auto"/>
      </w:pPr>
      <w:r>
        <w:fldChar w:fldCharType="end"/>
      </w:r>
    </w:p>
    <w:p w:rsidR="009F2AE8" w:rsidRPr="000E70D9" w:rsidRDefault="00E12DD8" w:rsidP="000E70D9">
      <w:pPr>
        <w:pStyle w:val="Nagwek1"/>
        <w:rPr>
          <w:sz w:val="36"/>
          <w:szCs w:val="36"/>
          <w:lang w:val="pl-PL"/>
        </w:rPr>
      </w:pPr>
      <w:bookmarkStart w:id="1" w:name="_Toc26257509"/>
      <w:r w:rsidRPr="000E70D9">
        <w:rPr>
          <w:sz w:val="36"/>
          <w:szCs w:val="36"/>
        </w:rPr>
        <w:lastRenderedPageBreak/>
        <w:t>Opis problemu zdrowotnego</w:t>
      </w:r>
      <w:bookmarkEnd w:id="1"/>
    </w:p>
    <w:p w:rsidR="004D5C7C" w:rsidRPr="004B7A18" w:rsidRDefault="004D5C7C" w:rsidP="004D5C7C">
      <w:pPr>
        <w:pStyle w:val="Nagwek1"/>
        <w:ind w:left="1080"/>
        <w:rPr>
          <w:sz w:val="24"/>
          <w:szCs w:val="24"/>
          <w:lang w:val="pl-PL"/>
        </w:rPr>
      </w:pPr>
    </w:p>
    <w:p w:rsidR="00E12DD8" w:rsidRPr="00E70065" w:rsidRDefault="00E12DD8" w:rsidP="00E70065">
      <w:pPr>
        <w:pStyle w:val="Nagwek2"/>
        <w:rPr>
          <w:sz w:val="28"/>
          <w:szCs w:val="28"/>
        </w:rPr>
      </w:pPr>
      <w:bookmarkStart w:id="2" w:name="_Toc26257461"/>
      <w:bookmarkStart w:id="3" w:name="_Toc26257510"/>
      <w:r w:rsidRPr="00E70065">
        <w:rPr>
          <w:sz w:val="28"/>
          <w:szCs w:val="28"/>
        </w:rPr>
        <w:t>Problem zdrowotny</w:t>
      </w:r>
      <w:bookmarkEnd w:id="2"/>
      <w:bookmarkEnd w:id="3"/>
      <w:r w:rsidR="00C85AF1" w:rsidRPr="00E70065">
        <w:rPr>
          <w:sz w:val="28"/>
          <w:szCs w:val="28"/>
        </w:rPr>
        <w:t xml:space="preserve"> </w:t>
      </w:r>
    </w:p>
    <w:p w:rsidR="004D5C7C" w:rsidRPr="004D5C7C" w:rsidRDefault="004D5C7C" w:rsidP="004D5C7C">
      <w:pPr>
        <w:pStyle w:val="Nagwek2"/>
        <w:rPr>
          <w:sz w:val="28"/>
          <w:szCs w:val="28"/>
          <w:lang w:val="pl-PL"/>
        </w:rPr>
      </w:pPr>
    </w:p>
    <w:p w:rsidR="00705A82" w:rsidRPr="00433E4E" w:rsidRDefault="00705A82" w:rsidP="009A2F99">
      <w:pPr>
        <w:pStyle w:val="Akapitzlist"/>
        <w:spacing w:after="0" w:line="360" w:lineRule="auto"/>
        <w:ind w:left="0"/>
        <w:jc w:val="both"/>
        <w:rPr>
          <w:rFonts w:ascii="Times New Roman" w:eastAsia="Times New Roman" w:hAnsi="Times New Roman"/>
          <w:bCs/>
          <w:sz w:val="24"/>
          <w:szCs w:val="24"/>
          <w:lang w:eastAsia="pl-PL"/>
        </w:rPr>
      </w:pPr>
      <w:r w:rsidRPr="00433E4E">
        <w:rPr>
          <w:rFonts w:ascii="Times New Roman" w:eastAsia="Times New Roman" w:hAnsi="Times New Roman"/>
          <w:bCs/>
          <w:sz w:val="24"/>
          <w:szCs w:val="24"/>
          <w:lang w:eastAsia="pl-PL"/>
        </w:rPr>
        <w:t>Narząd wzroku</w:t>
      </w:r>
      <w:r w:rsidR="00736AB4" w:rsidRPr="00433E4E">
        <w:rPr>
          <w:rFonts w:ascii="Times New Roman" w:eastAsia="Times New Roman" w:hAnsi="Times New Roman"/>
          <w:bCs/>
          <w:sz w:val="24"/>
          <w:szCs w:val="24"/>
          <w:lang w:eastAsia="pl-PL"/>
        </w:rPr>
        <w:t xml:space="preserve"> </w:t>
      </w:r>
      <w:r w:rsidRPr="00433E4E">
        <w:rPr>
          <w:rFonts w:ascii="Times New Roman" w:eastAsia="Times New Roman" w:hAnsi="Times New Roman"/>
          <w:bCs/>
          <w:sz w:val="24"/>
          <w:szCs w:val="24"/>
          <w:lang w:eastAsia="pl-PL"/>
        </w:rPr>
        <w:t xml:space="preserve">jest jednym z </w:t>
      </w:r>
      <w:r w:rsidR="00736AB4" w:rsidRPr="00433E4E">
        <w:rPr>
          <w:rFonts w:ascii="Times New Roman" w:eastAsia="Times New Roman" w:hAnsi="Times New Roman"/>
          <w:bCs/>
          <w:sz w:val="24"/>
          <w:szCs w:val="24"/>
          <w:lang w:eastAsia="pl-PL"/>
        </w:rPr>
        <w:t>najważniejszych</w:t>
      </w:r>
      <w:r w:rsidRPr="00433E4E">
        <w:rPr>
          <w:rFonts w:ascii="Times New Roman" w:eastAsia="Times New Roman" w:hAnsi="Times New Roman"/>
          <w:bCs/>
          <w:sz w:val="24"/>
          <w:szCs w:val="24"/>
          <w:lang w:eastAsia="pl-PL"/>
        </w:rPr>
        <w:t xml:space="preserve"> narządów człowieka, służy odbieraniu bodźców </w:t>
      </w:r>
      <w:r w:rsidR="00736AB4" w:rsidRPr="00433E4E">
        <w:rPr>
          <w:rFonts w:ascii="Times New Roman" w:eastAsia="Times New Roman" w:hAnsi="Times New Roman"/>
          <w:bCs/>
          <w:sz w:val="24"/>
          <w:szCs w:val="24"/>
          <w:lang w:eastAsia="pl-PL"/>
        </w:rPr>
        <w:t>optycznych</w:t>
      </w:r>
      <w:r w:rsidRPr="00433E4E">
        <w:rPr>
          <w:rFonts w:ascii="Times New Roman" w:eastAsia="Times New Roman" w:hAnsi="Times New Roman"/>
          <w:bCs/>
          <w:sz w:val="24"/>
          <w:szCs w:val="24"/>
          <w:lang w:eastAsia="pl-PL"/>
        </w:rPr>
        <w:t xml:space="preserve"> z </w:t>
      </w:r>
      <w:r w:rsidR="00736AB4" w:rsidRPr="00433E4E">
        <w:rPr>
          <w:rFonts w:ascii="Times New Roman" w:eastAsia="Times New Roman" w:hAnsi="Times New Roman"/>
          <w:bCs/>
          <w:sz w:val="24"/>
          <w:szCs w:val="24"/>
          <w:lang w:eastAsia="pl-PL"/>
        </w:rPr>
        <w:t>otaczającego</w:t>
      </w:r>
      <w:r w:rsidRPr="00433E4E">
        <w:rPr>
          <w:rFonts w:ascii="Times New Roman" w:eastAsia="Times New Roman" w:hAnsi="Times New Roman"/>
          <w:bCs/>
          <w:sz w:val="24"/>
          <w:szCs w:val="24"/>
          <w:lang w:eastAsia="pl-PL"/>
        </w:rPr>
        <w:t xml:space="preserve"> </w:t>
      </w:r>
      <w:r w:rsidR="00736AB4" w:rsidRPr="00433E4E">
        <w:rPr>
          <w:rFonts w:ascii="Times New Roman" w:eastAsia="Times New Roman" w:hAnsi="Times New Roman"/>
          <w:bCs/>
          <w:sz w:val="24"/>
          <w:szCs w:val="24"/>
          <w:lang w:eastAsia="pl-PL"/>
        </w:rPr>
        <w:t>świata. Człowiek ma zdolność widzenia barwnego dzięki strukturom zwanym czopkami, które przez różnice w pobudzeniu przez fale świetlne o różnej długości, odbierają poszczególne barwy. Oko ludzkie jest przystosowane także do widzenia stereoskopowego, na tej podstawie organizm zdolny jest do precyzyjnego rozróżniania odległości i głębokości widzenia przedmiotów. Odpowiednia budowa ludzkiego oka pozwala na przyjmowanie, odbieranie i przetwarzanie bodźców wzrokowych. W dużym uproszczeniu można podzielić strukturę narządu wzroku na 3 błony: [1,2]</w:t>
      </w:r>
    </w:p>
    <w:p w:rsidR="00736AB4" w:rsidRPr="00433E4E" w:rsidRDefault="00736AB4" w:rsidP="000675CA">
      <w:pPr>
        <w:pStyle w:val="Akapitzlist"/>
        <w:numPr>
          <w:ilvl w:val="0"/>
          <w:numId w:val="17"/>
        </w:numPr>
        <w:tabs>
          <w:tab w:val="left" w:pos="426"/>
        </w:tabs>
        <w:spacing w:after="0" w:line="360" w:lineRule="auto"/>
        <w:ind w:left="426" w:hanging="426"/>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Błona włóknista: najbardziej zewnętrza </w:t>
      </w:r>
      <w:r w:rsidR="00572799" w:rsidRPr="00433E4E">
        <w:rPr>
          <w:rFonts w:ascii="Times New Roman" w:eastAsia="Times New Roman" w:hAnsi="Times New Roman"/>
          <w:sz w:val="24"/>
          <w:szCs w:val="24"/>
          <w:lang w:eastAsia="pl-PL"/>
        </w:rPr>
        <w:t>błona</w:t>
      </w:r>
      <w:r w:rsidRPr="00433E4E">
        <w:rPr>
          <w:rFonts w:ascii="Times New Roman" w:eastAsia="Times New Roman" w:hAnsi="Times New Roman"/>
          <w:sz w:val="24"/>
          <w:szCs w:val="24"/>
          <w:lang w:eastAsia="pl-PL"/>
        </w:rPr>
        <w:t xml:space="preserve">, która ochrania oko. </w:t>
      </w:r>
      <w:r w:rsidR="00572799" w:rsidRPr="00433E4E">
        <w:rPr>
          <w:rFonts w:ascii="Times New Roman" w:eastAsia="Times New Roman" w:hAnsi="Times New Roman"/>
          <w:sz w:val="24"/>
          <w:szCs w:val="24"/>
          <w:lang w:eastAsia="pl-PL"/>
        </w:rPr>
        <w:t>W przedniej części znajduje się rogówka, a na jej powierzchni warstwa komórek nabłonka, zwana spojówką. Główną funkcją rogówki jest refrakcja przechodzących przez nią promieni świetlnych.</w:t>
      </w:r>
    </w:p>
    <w:p w:rsidR="00572799" w:rsidRPr="00433E4E" w:rsidRDefault="00572799" w:rsidP="000675CA">
      <w:pPr>
        <w:pStyle w:val="Akapitzlist"/>
        <w:numPr>
          <w:ilvl w:val="0"/>
          <w:numId w:val="17"/>
        </w:numPr>
        <w:tabs>
          <w:tab w:val="left" w:pos="426"/>
        </w:tabs>
        <w:spacing w:after="0" w:line="360" w:lineRule="auto"/>
        <w:ind w:left="426" w:hanging="426"/>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Błona naczyniowa: w której skład </w:t>
      </w:r>
      <w:r w:rsidR="00754D97" w:rsidRPr="00433E4E">
        <w:rPr>
          <w:rFonts w:ascii="Times New Roman" w:eastAsia="Times New Roman" w:hAnsi="Times New Roman"/>
          <w:sz w:val="24"/>
          <w:szCs w:val="24"/>
          <w:lang w:eastAsia="pl-PL"/>
        </w:rPr>
        <w:t>wchodzi</w:t>
      </w:r>
      <w:r w:rsidRPr="00433E4E">
        <w:rPr>
          <w:rFonts w:ascii="Times New Roman" w:eastAsia="Times New Roman" w:hAnsi="Times New Roman"/>
          <w:sz w:val="24"/>
          <w:szCs w:val="24"/>
          <w:lang w:eastAsia="pl-PL"/>
        </w:rPr>
        <w:t xml:space="preserve"> ciało rzęskowe, tęczówka oraz naczyniówka, </w:t>
      </w:r>
      <w:r w:rsidR="00754D97" w:rsidRPr="00433E4E">
        <w:rPr>
          <w:rFonts w:ascii="Times New Roman" w:eastAsia="Times New Roman" w:hAnsi="Times New Roman"/>
          <w:sz w:val="24"/>
          <w:szCs w:val="24"/>
          <w:lang w:eastAsia="pl-PL"/>
        </w:rPr>
        <w:t>odpowiadająca</w:t>
      </w:r>
      <w:r w:rsidRPr="00433E4E">
        <w:rPr>
          <w:rFonts w:ascii="Times New Roman" w:eastAsia="Times New Roman" w:hAnsi="Times New Roman"/>
          <w:sz w:val="24"/>
          <w:szCs w:val="24"/>
          <w:lang w:eastAsia="pl-PL"/>
        </w:rPr>
        <w:t xml:space="preserve"> przede </w:t>
      </w:r>
      <w:r w:rsidR="00754D97" w:rsidRPr="00433E4E">
        <w:rPr>
          <w:rFonts w:ascii="Times New Roman" w:eastAsia="Times New Roman" w:hAnsi="Times New Roman"/>
          <w:sz w:val="24"/>
          <w:szCs w:val="24"/>
          <w:lang w:eastAsia="pl-PL"/>
        </w:rPr>
        <w:t>wszystkim</w:t>
      </w:r>
      <w:r w:rsidRPr="00433E4E">
        <w:rPr>
          <w:rFonts w:ascii="Times New Roman" w:eastAsia="Times New Roman" w:hAnsi="Times New Roman"/>
          <w:sz w:val="24"/>
          <w:szCs w:val="24"/>
          <w:lang w:eastAsia="pl-PL"/>
        </w:rPr>
        <w:t xml:space="preserve"> za zaopatrzenie narządu w krew i składniki odżywcze. Warunkująca kolor oczy tęczówka, odpowiada za zwężanie i </w:t>
      </w:r>
      <w:r w:rsidR="00754D97" w:rsidRPr="00433E4E">
        <w:rPr>
          <w:rFonts w:ascii="Times New Roman" w:eastAsia="Times New Roman" w:hAnsi="Times New Roman"/>
          <w:sz w:val="24"/>
          <w:szCs w:val="24"/>
          <w:lang w:eastAsia="pl-PL"/>
        </w:rPr>
        <w:t>rozszerzanie</w:t>
      </w:r>
      <w:r w:rsidRPr="00433E4E">
        <w:rPr>
          <w:rFonts w:ascii="Times New Roman" w:eastAsia="Times New Roman" w:hAnsi="Times New Roman"/>
          <w:sz w:val="24"/>
          <w:szCs w:val="24"/>
          <w:lang w:eastAsia="pl-PL"/>
        </w:rPr>
        <w:t xml:space="preserve"> źrenicy, </w:t>
      </w:r>
      <w:r w:rsidR="009E06C4" w:rsidRPr="00433E4E">
        <w:rPr>
          <w:rFonts w:ascii="Times New Roman" w:eastAsia="Times New Roman" w:hAnsi="Times New Roman"/>
          <w:sz w:val="24"/>
          <w:szCs w:val="24"/>
          <w:lang w:eastAsia="pl-PL"/>
        </w:rPr>
        <w:t xml:space="preserve">dzięki czemu dozuje ilość światła, które dociera do oka. Ciało rzęskowe odpowiada głównie za akomodację, czyli dostosowanie oka do widzenia obiektów znajdujących się w różnych odległościach. Mięsień rzęskowy ciała rzęskowego, reguluje kształt soczewki, zmieniając jej ogniskową, a co jest z tym związane- także jej zdolność </w:t>
      </w:r>
      <w:r w:rsidR="0078240B" w:rsidRPr="00433E4E">
        <w:rPr>
          <w:rFonts w:ascii="Times New Roman" w:eastAsia="Times New Roman" w:hAnsi="Times New Roman"/>
          <w:sz w:val="24"/>
          <w:szCs w:val="24"/>
          <w:lang w:eastAsia="pl-PL"/>
        </w:rPr>
        <w:t>skupiającą</w:t>
      </w:r>
      <w:r w:rsidR="009E06C4" w:rsidRPr="00433E4E">
        <w:rPr>
          <w:rFonts w:ascii="Times New Roman" w:eastAsia="Times New Roman" w:hAnsi="Times New Roman"/>
          <w:sz w:val="24"/>
          <w:szCs w:val="24"/>
          <w:lang w:eastAsia="pl-PL"/>
        </w:rPr>
        <w:t>.</w:t>
      </w:r>
      <w:r w:rsidR="0078240B" w:rsidRPr="00433E4E">
        <w:rPr>
          <w:rFonts w:ascii="Times New Roman" w:eastAsia="Times New Roman" w:hAnsi="Times New Roman"/>
          <w:sz w:val="24"/>
          <w:szCs w:val="24"/>
          <w:lang w:eastAsia="pl-PL"/>
        </w:rPr>
        <w:t xml:space="preserve"> </w:t>
      </w:r>
    </w:p>
    <w:p w:rsidR="006053FD" w:rsidRPr="00433E4E" w:rsidRDefault="0078240B" w:rsidP="000675CA">
      <w:pPr>
        <w:pStyle w:val="Akapitzlist"/>
        <w:numPr>
          <w:ilvl w:val="0"/>
          <w:numId w:val="17"/>
        </w:numPr>
        <w:tabs>
          <w:tab w:val="left" w:pos="426"/>
        </w:tabs>
        <w:spacing w:after="0" w:line="360" w:lineRule="auto"/>
        <w:ind w:left="426" w:hanging="426"/>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Błona wewnętrzna: zwana jest inaczej</w:t>
      </w:r>
      <w:r w:rsidR="004D048A" w:rsidRPr="00433E4E">
        <w:rPr>
          <w:rFonts w:ascii="Times New Roman" w:eastAsia="Times New Roman" w:hAnsi="Times New Roman"/>
          <w:sz w:val="24"/>
          <w:szCs w:val="24"/>
          <w:lang w:eastAsia="pl-PL"/>
        </w:rPr>
        <w:t xml:space="preserve"> siatkówką. Zbudowana jest </w:t>
      </w:r>
      <w:r w:rsidR="006053FD" w:rsidRPr="00433E4E">
        <w:rPr>
          <w:rFonts w:ascii="Times New Roman" w:eastAsia="Times New Roman" w:hAnsi="Times New Roman"/>
          <w:sz w:val="24"/>
          <w:szCs w:val="24"/>
          <w:lang w:eastAsia="pl-PL"/>
        </w:rPr>
        <w:t>ze specjalnych komórek, zwanych fotoreceptorami, które są wrażliwe na światło. Siatkówka odpowiedzialna jest za przekazywanie dokładnej informacji o odbieranyc</w:t>
      </w:r>
      <w:r w:rsidR="000675CA">
        <w:rPr>
          <w:rFonts w:ascii="Times New Roman" w:eastAsia="Times New Roman" w:hAnsi="Times New Roman"/>
          <w:sz w:val="24"/>
          <w:szCs w:val="24"/>
          <w:lang w:eastAsia="pl-PL"/>
        </w:rPr>
        <w:t>h bodźcach, tworząc ich obraz i </w:t>
      </w:r>
      <w:r w:rsidR="006053FD" w:rsidRPr="00433E4E">
        <w:rPr>
          <w:rFonts w:ascii="Times New Roman" w:eastAsia="Times New Roman" w:hAnsi="Times New Roman"/>
          <w:sz w:val="24"/>
          <w:szCs w:val="24"/>
          <w:lang w:eastAsia="pl-PL"/>
        </w:rPr>
        <w:t>przekazując za pośrednictwem nerwu wzrokowego do struktur centralnych ośrodkowego układu nerwowego</w:t>
      </w:r>
      <w:r w:rsidR="00853785" w:rsidRPr="00433E4E">
        <w:rPr>
          <w:rFonts w:ascii="Times New Roman" w:eastAsia="Times New Roman" w:hAnsi="Times New Roman"/>
          <w:sz w:val="24"/>
          <w:szCs w:val="24"/>
          <w:lang w:eastAsia="pl-PL"/>
        </w:rPr>
        <w:t>.</w:t>
      </w:r>
    </w:p>
    <w:p w:rsidR="005D19C6" w:rsidRDefault="005D19C6"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Istotnymi elementami narządu wzroku są również narządy dodatkowe oka, tj. powieki, rzęsy brwi oraz gruczoł łzowy. Narządy te pełnią głównie funkcję ochronną oczu, zapobiegając przesuszaniu gałek ocznych oraz zmniejszając ryzyko urazu mechanicznego. [1,2]</w:t>
      </w:r>
    </w:p>
    <w:p w:rsidR="004D5C7C" w:rsidRDefault="004D5C7C" w:rsidP="009A2F99">
      <w:pPr>
        <w:pStyle w:val="Akapitzlist"/>
        <w:spacing w:after="0" w:line="360" w:lineRule="auto"/>
        <w:ind w:left="0"/>
        <w:jc w:val="both"/>
        <w:rPr>
          <w:rFonts w:ascii="Times New Roman" w:eastAsia="Times New Roman" w:hAnsi="Times New Roman"/>
          <w:sz w:val="24"/>
          <w:szCs w:val="24"/>
          <w:lang w:eastAsia="pl-PL"/>
        </w:rPr>
      </w:pPr>
    </w:p>
    <w:p w:rsidR="004D5C7C" w:rsidRPr="00433E4E" w:rsidRDefault="004D5C7C" w:rsidP="009A2F99">
      <w:pPr>
        <w:pStyle w:val="Akapitzlist"/>
        <w:spacing w:after="0" w:line="360" w:lineRule="auto"/>
        <w:ind w:left="0"/>
        <w:jc w:val="both"/>
        <w:rPr>
          <w:rFonts w:ascii="Times New Roman" w:eastAsia="Times New Roman" w:hAnsi="Times New Roman"/>
          <w:sz w:val="24"/>
          <w:szCs w:val="24"/>
          <w:lang w:eastAsia="pl-PL"/>
        </w:rPr>
      </w:pPr>
    </w:p>
    <w:p w:rsidR="006B4183" w:rsidRPr="00433E4E" w:rsidRDefault="006B4183"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lastRenderedPageBreak/>
        <w:t xml:space="preserve">Rozwój narządu wzroku szczególnie szybko przebiega ok. trzeciego roku życia. W tym wieku najczęściej dochodzi do wytworzenia wszystkich niezbędnych struktur, aby oko funkcjonowało prawidłowo. Jednakże w przypadku nieprawidłowości w rozwoju narządu wzroku może dochodzić do powstawania dysfunkcji, upośledzających widzenie. </w:t>
      </w:r>
      <w:r w:rsidR="00927917" w:rsidRPr="00433E4E">
        <w:rPr>
          <w:rFonts w:ascii="Times New Roman" w:eastAsia="Times New Roman" w:hAnsi="Times New Roman"/>
          <w:sz w:val="24"/>
          <w:szCs w:val="24"/>
          <w:lang w:eastAsia="pl-PL"/>
        </w:rPr>
        <w:t>Do tych funkcji w okresie dziecięcym zaliczamy: [2]</w:t>
      </w:r>
    </w:p>
    <w:p w:rsidR="00927917" w:rsidRPr="00433E4E" w:rsidRDefault="00927917" w:rsidP="00853785">
      <w:pPr>
        <w:pStyle w:val="Akapitzlist"/>
        <w:numPr>
          <w:ilvl w:val="0"/>
          <w:numId w:val="18"/>
        </w:numPr>
        <w:tabs>
          <w:tab w:val="left" w:pos="284"/>
        </w:tabs>
        <w:spacing w:after="0" w:line="360" w:lineRule="auto"/>
        <w:ind w:left="0" w:firstLine="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Niedowidzenie, zwane inaczej leniwy</w:t>
      </w:r>
      <w:r w:rsidR="00900103">
        <w:rPr>
          <w:rFonts w:ascii="Times New Roman" w:eastAsia="Times New Roman" w:hAnsi="Times New Roman"/>
          <w:sz w:val="24"/>
          <w:szCs w:val="24"/>
          <w:lang w:eastAsia="pl-PL"/>
        </w:rPr>
        <w:t>m</w:t>
      </w:r>
      <w:r w:rsidRPr="00433E4E">
        <w:rPr>
          <w:rFonts w:ascii="Times New Roman" w:eastAsia="Times New Roman" w:hAnsi="Times New Roman"/>
          <w:sz w:val="24"/>
          <w:szCs w:val="24"/>
          <w:lang w:eastAsia="pl-PL"/>
        </w:rPr>
        <w:t xml:space="preserve"> okiem. Definiowane jako obniżenie ostrości wzroku, bez jakiejkolwiek ograniczonej przyczyny. Etiologią jest nieodpowiednia praca wzrokowa w dzieciństwie. Najc</w:t>
      </w:r>
      <w:r w:rsidR="004D2C35">
        <w:rPr>
          <w:rFonts w:ascii="Times New Roman" w:eastAsia="Times New Roman" w:hAnsi="Times New Roman"/>
          <w:sz w:val="24"/>
          <w:szCs w:val="24"/>
          <w:lang w:eastAsia="pl-PL"/>
        </w:rPr>
        <w:t>zęściej jest to niedowidzenie ze</w:t>
      </w:r>
      <w:r w:rsidRPr="00433E4E">
        <w:rPr>
          <w:rFonts w:ascii="Times New Roman" w:eastAsia="Times New Roman" w:hAnsi="Times New Roman"/>
          <w:sz w:val="24"/>
          <w:szCs w:val="24"/>
          <w:lang w:eastAsia="pl-PL"/>
        </w:rPr>
        <w:t>zowe (</w:t>
      </w:r>
      <w:r w:rsidR="003B4038" w:rsidRPr="00433E4E">
        <w:rPr>
          <w:rFonts w:ascii="Times New Roman" w:eastAsia="Times New Roman" w:hAnsi="Times New Roman"/>
          <w:sz w:val="24"/>
          <w:szCs w:val="24"/>
          <w:lang w:eastAsia="pl-PL"/>
        </w:rPr>
        <w:t>nieprawidłowa</w:t>
      </w:r>
      <w:r w:rsidRPr="00433E4E">
        <w:rPr>
          <w:rFonts w:ascii="Times New Roman" w:eastAsia="Times New Roman" w:hAnsi="Times New Roman"/>
          <w:sz w:val="24"/>
          <w:szCs w:val="24"/>
          <w:lang w:eastAsia="pl-PL"/>
        </w:rPr>
        <w:t xml:space="preserve"> </w:t>
      </w:r>
      <w:r w:rsidR="003B4038" w:rsidRPr="00433E4E">
        <w:rPr>
          <w:rFonts w:ascii="Times New Roman" w:eastAsia="Times New Roman" w:hAnsi="Times New Roman"/>
          <w:sz w:val="24"/>
          <w:szCs w:val="24"/>
          <w:lang w:eastAsia="pl-PL"/>
        </w:rPr>
        <w:t>współpraca</w:t>
      </w:r>
      <w:r w:rsidRPr="00433E4E">
        <w:rPr>
          <w:rFonts w:ascii="Times New Roman" w:eastAsia="Times New Roman" w:hAnsi="Times New Roman"/>
          <w:sz w:val="24"/>
          <w:szCs w:val="24"/>
          <w:lang w:eastAsia="pl-PL"/>
        </w:rPr>
        <w:t xml:space="preserve"> obuoczna) oraz niedowidzenie refrakcyjne (nieskorygowana różnica </w:t>
      </w:r>
      <w:r w:rsidR="003B4038" w:rsidRPr="00433E4E">
        <w:rPr>
          <w:rFonts w:ascii="Times New Roman" w:eastAsia="Times New Roman" w:hAnsi="Times New Roman"/>
          <w:sz w:val="24"/>
          <w:szCs w:val="24"/>
          <w:lang w:eastAsia="pl-PL"/>
        </w:rPr>
        <w:t>refrakcyjna</w:t>
      </w:r>
      <w:r w:rsidRPr="00433E4E">
        <w:rPr>
          <w:rFonts w:ascii="Times New Roman" w:eastAsia="Times New Roman" w:hAnsi="Times New Roman"/>
          <w:sz w:val="24"/>
          <w:szCs w:val="24"/>
          <w:lang w:eastAsia="pl-PL"/>
        </w:rPr>
        <w:t xml:space="preserve"> obu oczu przed 8 rokiem życia).</w:t>
      </w:r>
    </w:p>
    <w:p w:rsidR="00927917" w:rsidRPr="00433E4E" w:rsidRDefault="00927917" w:rsidP="00853785">
      <w:pPr>
        <w:pStyle w:val="Akapitzlist"/>
        <w:numPr>
          <w:ilvl w:val="0"/>
          <w:numId w:val="18"/>
        </w:numPr>
        <w:tabs>
          <w:tab w:val="left" w:pos="284"/>
        </w:tabs>
        <w:spacing w:after="0" w:line="360" w:lineRule="auto"/>
        <w:ind w:left="0" w:firstLine="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Wady </w:t>
      </w:r>
      <w:r w:rsidR="003B4038" w:rsidRPr="00433E4E">
        <w:rPr>
          <w:rFonts w:ascii="Times New Roman" w:eastAsia="Times New Roman" w:hAnsi="Times New Roman"/>
          <w:sz w:val="24"/>
          <w:szCs w:val="24"/>
          <w:lang w:eastAsia="pl-PL"/>
        </w:rPr>
        <w:t>refrakcji:</w:t>
      </w:r>
    </w:p>
    <w:p w:rsidR="00A30A98" w:rsidRPr="00433E4E" w:rsidRDefault="003B4038"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krótkowzroczność</w:t>
      </w:r>
      <w:r w:rsidR="00E27FC9" w:rsidRPr="00433E4E">
        <w:rPr>
          <w:rFonts w:ascii="Times New Roman" w:eastAsia="Times New Roman" w:hAnsi="Times New Roman"/>
          <w:sz w:val="24"/>
          <w:szCs w:val="24"/>
          <w:lang w:eastAsia="pl-PL"/>
        </w:rPr>
        <w:t>- wada, w której osoba chora gorzej widzi z daleka.</w:t>
      </w:r>
      <w:r w:rsidR="00064E70" w:rsidRPr="00433E4E">
        <w:rPr>
          <w:rFonts w:ascii="Times New Roman" w:eastAsia="Times New Roman" w:hAnsi="Times New Roman"/>
          <w:sz w:val="24"/>
          <w:szCs w:val="24"/>
          <w:lang w:eastAsia="pl-PL"/>
        </w:rPr>
        <w:t xml:space="preserve"> Analizując dane dotyczące krótkowzroczności mierzonej różnymi metodami, można zauważyć tendencję do narastania krótkowzroczności liniowo w wieku szkolnym, po czym w wieku kilkunastu lat jej stabilizację- kolejno dla płci męskiej średnio w 16. roku życia, a dla płci żeńskiej </w:t>
      </w:r>
      <w:r w:rsidR="001E1C81" w:rsidRPr="00433E4E">
        <w:rPr>
          <w:rFonts w:ascii="Times New Roman" w:eastAsia="Times New Roman" w:hAnsi="Times New Roman"/>
          <w:sz w:val="24"/>
          <w:szCs w:val="24"/>
          <w:lang w:eastAsia="pl-PL"/>
        </w:rPr>
        <w:t>w 15 roku życia [3</w:t>
      </w:r>
      <w:r w:rsidR="00064E70" w:rsidRPr="00433E4E">
        <w:rPr>
          <w:rFonts w:ascii="Times New Roman" w:eastAsia="Times New Roman" w:hAnsi="Times New Roman"/>
          <w:sz w:val="24"/>
          <w:szCs w:val="24"/>
          <w:lang w:eastAsia="pl-PL"/>
        </w:rPr>
        <w:t xml:space="preserve">] </w:t>
      </w:r>
      <w:r w:rsidR="00130248" w:rsidRPr="00433E4E">
        <w:rPr>
          <w:rFonts w:ascii="Times New Roman" w:eastAsia="Times New Roman" w:hAnsi="Times New Roman"/>
          <w:sz w:val="24"/>
          <w:szCs w:val="24"/>
          <w:lang w:eastAsia="pl-PL"/>
        </w:rPr>
        <w:t xml:space="preserve">. Mogą </w:t>
      </w:r>
      <w:r w:rsidR="009A214E" w:rsidRPr="00433E4E">
        <w:rPr>
          <w:rFonts w:ascii="Times New Roman" w:eastAsia="Times New Roman" w:hAnsi="Times New Roman"/>
          <w:sz w:val="24"/>
          <w:szCs w:val="24"/>
          <w:lang w:eastAsia="pl-PL"/>
        </w:rPr>
        <w:t>towarzyszyć jej procesy a</w:t>
      </w:r>
      <w:r w:rsidR="00130248" w:rsidRPr="00433E4E">
        <w:rPr>
          <w:rFonts w:ascii="Times New Roman" w:eastAsia="Times New Roman" w:hAnsi="Times New Roman"/>
          <w:sz w:val="24"/>
          <w:szCs w:val="24"/>
          <w:lang w:eastAsia="pl-PL"/>
        </w:rPr>
        <w:t xml:space="preserve">troficzne w błonie wewnętrznej i naczyniowej oka, </w:t>
      </w:r>
      <w:r w:rsidR="00A30A98" w:rsidRPr="00433E4E">
        <w:rPr>
          <w:rFonts w:ascii="Times New Roman" w:eastAsia="Times New Roman" w:hAnsi="Times New Roman"/>
          <w:sz w:val="24"/>
          <w:szCs w:val="24"/>
          <w:lang w:eastAsia="pl-PL"/>
        </w:rPr>
        <w:t>prowadzące</w:t>
      </w:r>
      <w:r w:rsidR="00C66FCD" w:rsidRPr="00433E4E">
        <w:rPr>
          <w:rFonts w:ascii="Times New Roman" w:eastAsia="Times New Roman" w:hAnsi="Times New Roman"/>
          <w:sz w:val="24"/>
          <w:szCs w:val="24"/>
          <w:lang w:eastAsia="pl-PL"/>
        </w:rPr>
        <w:t xml:space="preserve"> do zamian degeneracyjnych; [2,4</w:t>
      </w:r>
      <w:r w:rsidR="00A30A98" w:rsidRPr="00433E4E">
        <w:rPr>
          <w:rFonts w:ascii="Times New Roman" w:eastAsia="Times New Roman" w:hAnsi="Times New Roman"/>
          <w:sz w:val="24"/>
          <w:szCs w:val="24"/>
          <w:lang w:eastAsia="pl-PL"/>
        </w:rPr>
        <w:t xml:space="preserve">] </w:t>
      </w:r>
    </w:p>
    <w:p w:rsidR="00A30A98" w:rsidRPr="00433E4E" w:rsidRDefault="00A30A98"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 </w:t>
      </w:r>
      <w:r w:rsidR="00DB1FA8" w:rsidRPr="00433E4E">
        <w:rPr>
          <w:rFonts w:ascii="Times New Roman" w:eastAsia="Times New Roman" w:hAnsi="Times New Roman"/>
          <w:sz w:val="24"/>
          <w:szCs w:val="24"/>
          <w:lang w:eastAsia="pl-PL"/>
        </w:rPr>
        <w:t>nadwzroczność- wada, w kt</w:t>
      </w:r>
      <w:r w:rsidR="00CA2A03" w:rsidRPr="00433E4E">
        <w:rPr>
          <w:rFonts w:ascii="Times New Roman" w:eastAsia="Times New Roman" w:hAnsi="Times New Roman"/>
          <w:sz w:val="24"/>
          <w:szCs w:val="24"/>
          <w:lang w:eastAsia="pl-PL"/>
        </w:rPr>
        <w:t>ó</w:t>
      </w:r>
      <w:r w:rsidR="00DB1FA8" w:rsidRPr="00433E4E">
        <w:rPr>
          <w:rFonts w:ascii="Times New Roman" w:eastAsia="Times New Roman" w:hAnsi="Times New Roman"/>
          <w:sz w:val="24"/>
          <w:szCs w:val="24"/>
          <w:lang w:eastAsia="pl-PL"/>
        </w:rPr>
        <w:t>r</w:t>
      </w:r>
      <w:r w:rsidR="00CA2A03" w:rsidRPr="00433E4E">
        <w:rPr>
          <w:rFonts w:ascii="Times New Roman" w:eastAsia="Times New Roman" w:hAnsi="Times New Roman"/>
          <w:sz w:val="24"/>
          <w:szCs w:val="24"/>
          <w:lang w:eastAsia="pl-PL"/>
        </w:rPr>
        <w:t>ej osoba chora gorzej widzi z bliska. Jest najczęściej występującą wadą wzroku u dzieci</w:t>
      </w:r>
      <w:r w:rsidR="00A70BF2" w:rsidRPr="00433E4E">
        <w:rPr>
          <w:rFonts w:ascii="Times New Roman" w:eastAsia="Times New Roman" w:hAnsi="Times New Roman"/>
          <w:sz w:val="24"/>
          <w:szCs w:val="24"/>
          <w:lang w:eastAsia="pl-PL"/>
        </w:rPr>
        <w:t xml:space="preserve">. Z nieskorygowaną nadwzrocznością wiąże się kilka zaburzeń wieku szkolnego. Długotrwałe nadmierne napięcie akomodacyjne może prowadzić </w:t>
      </w:r>
      <w:r w:rsidR="00680EB9" w:rsidRPr="00433E4E">
        <w:rPr>
          <w:rFonts w:ascii="Times New Roman" w:eastAsia="Times New Roman" w:hAnsi="Times New Roman"/>
          <w:sz w:val="24"/>
          <w:szCs w:val="24"/>
          <w:lang w:eastAsia="pl-PL"/>
        </w:rPr>
        <w:t>do nadmiernej konwer</w:t>
      </w:r>
      <w:r w:rsidR="00251351" w:rsidRPr="00433E4E">
        <w:rPr>
          <w:rFonts w:ascii="Times New Roman" w:eastAsia="Times New Roman" w:hAnsi="Times New Roman"/>
          <w:sz w:val="24"/>
          <w:szCs w:val="24"/>
          <w:lang w:eastAsia="pl-PL"/>
        </w:rPr>
        <w:t>gencji- co w efekcie może wywoła</w:t>
      </w:r>
      <w:r w:rsidR="004B7A18">
        <w:rPr>
          <w:rFonts w:ascii="Times New Roman" w:eastAsia="Times New Roman" w:hAnsi="Times New Roman"/>
          <w:sz w:val="24"/>
          <w:szCs w:val="24"/>
          <w:lang w:eastAsia="pl-PL"/>
        </w:rPr>
        <w:t>ć zeza zbieżnego. Jeśli nawet u </w:t>
      </w:r>
      <w:r w:rsidR="00251351" w:rsidRPr="00433E4E">
        <w:rPr>
          <w:rFonts w:ascii="Times New Roman" w:eastAsia="Times New Roman" w:hAnsi="Times New Roman"/>
          <w:sz w:val="24"/>
          <w:szCs w:val="24"/>
          <w:lang w:eastAsia="pl-PL"/>
        </w:rPr>
        <w:t>dziecka nie nastąpi zezowanie, nadmierna akomodacja może prowadzić do różnych dolegliwości,</w:t>
      </w:r>
      <w:r w:rsidR="00D73B64">
        <w:rPr>
          <w:rFonts w:ascii="Times New Roman" w:eastAsia="Times New Roman" w:hAnsi="Times New Roman"/>
          <w:sz w:val="24"/>
          <w:szCs w:val="24"/>
          <w:lang w:eastAsia="pl-PL"/>
        </w:rPr>
        <w:t xml:space="preserve"> </w:t>
      </w:r>
      <w:r w:rsidR="00251351" w:rsidRPr="00433E4E">
        <w:rPr>
          <w:rFonts w:ascii="Times New Roman" w:eastAsia="Times New Roman" w:hAnsi="Times New Roman"/>
          <w:sz w:val="24"/>
          <w:szCs w:val="24"/>
          <w:lang w:eastAsia="pl-PL"/>
        </w:rPr>
        <w:t>a przede wszystkim do problemów z czytaniem</w:t>
      </w:r>
      <w:r w:rsidR="00C66FCD" w:rsidRPr="00433E4E">
        <w:rPr>
          <w:rFonts w:ascii="Times New Roman" w:eastAsia="Times New Roman" w:hAnsi="Times New Roman"/>
          <w:sz w:val="24"/>
          <w:szCs w:val="24"/>
          <w:lang w:eastAsia="pl-PL"/>
        </w:rPr>
        <w:t>; [2,4</w:t>
      </w:r>
      <w:r w:rsidR="00CA2A03" w:rsidRPr="00433E4E">
        <w:rPr>
          <w:rFonts w:ascii="Times New Roman" w:eastAsia="Times New Roman" w:hAnsi="Times New Roman"/>
          <w:sz w:val="24"/>
          <w:szCs w:val="24"/>
          <w:lang w:eastAsia="pl-PL"/>
        </w:rPr>
        <w:t xml:space="preserve">] </w:t>
      </w:r>
    </w:p>
    <w:p w:rsidR="00010418" w:rsidRPr="00433E4E" w:rsidRDefault="00010418"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astygmatyzm – inaczej niezborność, wada ta związana jest z niesymetryczną rogówką lub soczewką. Powoduje o</w:t>
      </w:r>
      <w:r w:rsidR="00C66FCD" w:rsidRPr="00433E4E">
        <w:rPr>
          <w:rFonts w:ascii="Times New Roman" w:eastAsia="Times New Roman" w:hAnsi="Times New Roman"/>
          <w:sz w:val="24"/>
          <w:szCs w:val="24"/>
          <w:lang w:eastAsia="pl-PL"/>
        </w:rPr>
        <w:t>bniżenie ostrości widzenia; [2,4</w:t>
      </w:r>
      <w:r w:rsidRPr="00433E4E">
        <w:rPr>
          <w:rFonts w:ascii="Times New Roman" w:eastAsia="Times New Roman" w:hAnsi="Times New Roman"/>
          <w:sz w:val="24"/>
          <w:szCs w:val="24"/>
          <w:lang w:eastAsia="pl-PL"/>
        </w:rPr>
        <w:t xml:space="preserve">] </w:t>
      </w:r>
    </w:p>
    <w:p w:rsidR="00010418" w:rsidRDefault="00010418"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3. </w:t>
      </w:r>
      <w:r w:rsidR="005C29D6" w:rsidRPr="00433E4E">
        <w:rPr>
          <w:rFonts w:ascii="Times New Roman" w:eastAsia="Times New Roman" w:hAnsi="Times New Roman"/>
          <w:sz w:val="24"/>
          <w:szCs w:val="24"/>
          <w:lang w:eastAsia="pl-PL"/>
        </w:rPr>
        <w:t xml:space="preserve">Choroba zezowa- wada wzroku, która wynika z nierównoległego ustawienia gałek ocznych, z czym wiążą się zaburzenia widzenia jednoocznego i obuocznego, a także stereoskopowego. Obraz z oka zezującego, aby zapobiec dwojeniu obrazu- </w:t>
      </w:r>
      <w:r w:rsidR="003F06C1" w:rsidRPr="00433E4E">
        <w:rPr>
          <w:rFonts w:ascii="Times New Roman" w:eastAsia="Times New Roman" w:hAnsi="Times New Roman"/>
          <w:sz w:val="24"/>
          <w:szCs w:val="24"/>
          <w:lang w:eastAsia="pl-PL"/>
        </w:rPr>
        <w:t>u</w:t>
      </w:r>
      <w:r w:rsidR="004B7A18">
        <w:rPr>
          <w:rFonts w:ascii="Times New Roman" w:eastAsia="Times New Roman" w:hAnsi="Times New Roman"/>
          <w:sz w:val="24"/>
          <w:szCs w:val="24"/>
          <w:lang w:eastAsia="pl-PL"/>
        </w:rPr>
        <w:t>lega tłumieniu, a </w:t>
      </w:r>
      <w:r w:rsidR="005C29D6" w:rsidRPr="00433E4E">
        <w:rPr>
          <w:rFonts w:ascii="Times New Roman" w:eastAsia="Times New Roman" w:hAnsi="Times New Roman"/>
          <w:sz w:val="24"/>
          <w:szCs w:val="24"/>
          <w:lang w:eastAsia="pl-PL"/>
        </w:rPr>
        <w:t>w oku zezuj</w:t>
      </w:r>
      <w:r w:rsidR="00C66FCD" w:rsidRPr="00433E4E">
        <w:rPr>
          <w:rFonts w:ascii="Times New Roman" w:eastAsia="Times New Roman" w:hAnsi="Times New Roman"/>
          <w:sz w:val="24"/>
          <w:szCs w:val="24"/>
          <w:lang w:eastAsia="pl-PL"/>
        </w:rPr>
        <w:t>ącym rozwija</w:t>
      </w:r>
      <w:r w:rsidR="003F06C1" w:rsidRPr="00433E4E">
        <w:rPr>
          <w:rFonts w:ascii="Times New Roman" w:eastAsia="Times New Roman" w:hAnsi="Times New Roman"/>
          <w:sz w:val="24"/>
          <w:szCs w:val="24"/>
          <w:lang w:eastAsia="pl-PL"/>
        </w:rPr>
        <w:t xml:space="preserve"> się</w:t>
      </w:r>
      <w:r w:rsidR="00C66FCD" w:rsidRPr="00433E4E">
        <w:rPr>
          <w:rFonts w:ascii="Times New Roman" w:eastAsia="Times New Roman" w:hAnsi="Times New Roman"/>
          <w:sz w:val="24"/>
          <w:szCs w:val="24"/>
          <w:lang w:eastAsia="pl-PL"/>
        </w:rPr>
        <w:t xml:space="preserve"> niedowidzenie. [2,4</w:t>
      </w:r>
      <w:r w:rsidR="005C29D6" w:rsidRPr="00433E4E">
        <w:rPr>
          <w:rFonts w:ascii="Times New Roman" w:eastAsia="Times New Roman" w:hAnsi="Times New Roman"/>
          <w:sz w:val="24"/>
          <w:szCs w:val="24"/>
          <w:lang w:eastAsia="pl-PL"/>
        </w:rPr>
        <w:t xml:space="preserve">] </w:t>
      </w:r>
    </w:p>
    <w:p w:rsidR="00D73B64" w:rsidRDefault="005C29D6"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4. Różnowzroczność – wada wzroku, w której występuje </w:t>
      </w:r>
      <w:r w:rsidR="00537CAE" w:rsidRPr="00433E4E">
        <w:rPr>
          <w:rFonts w:ascii="Times New Roman" w:eastAsia="Times New Roman" w:hAnsi="Times New Roman"/>
          <w:sz w:val="24"/>
          <w:szCs w:val="24"/>
          <w:lang w:eastAsia="pl-PL"/>
        </w:rPr>
        <w:t>różnica</w:t>
      </w:r>
      <w:r w:rsidRPr="00433E4E">
        <w:rPr>
          <w:rFonts w:ascii="Times New Roman" w:eastAsia="Times New Roman" w:hAnsi="Times New Roman"/>
          <w:sz w:val="24"/>
          <w:szCs w:val="24"/>
          <w:lang w:eastAsia="pl-PL"/>
        </w:rPr>
        <w:t xml:space="preserve"> refrakcji pomiędzy jednym</w:t>
      </w:r>
      <w:r w:rsidR="004B7A18">
        <w:rPr>
          <w:rFonts w:ascii="Times New Roman" w:eastAsia="Times New Roman" w:hAnsi="Times New Roman"/>
          <w:sz w:val="24"/>
          <w:szCs w:val="24"/>
          <w:lang w:eastAsia="pl-PL"/>
        </w:rPr>
        <w:t xml:space="preserve"> a </w:t>
      </w:r>
      <w:r w:rsidRPr="00433E4E">
        <w:rPr>
          <w:rFonts w:ascii="Times New Roman" w:eastAsia="Times New Roman" w:hAnsi="Times New Roman"/>
          <w:sz w:val="24"/>
          <w:szCs w:val="24"/>
          <w:lang w:eastAsia="pl-PL"/>
        </w:rPr>
        <w:t xml:space="preserve">drugim </w:t>
      </w:r>
      <w:r w:rsidR="00537CAE" w:rsidRPr="00433E4E">
        <w:rPr>
          <w:rFonts w:ascii="Times New Roman" w:eastAsia="Times New Roman" w:hAnsi="Times New Roman"/>
          <w:sz w:val="24"/>
          <w:szCs w:val="24"/>
          <w:lang w:eastAsia="pl-PL"/>
        </w:rPr>
        <w:t>okiem</w:t>
      </w:r>
      <w:r w:rsidRPr="00433E4E">
        <w:rPr>
          <w:rFonts w:ascii="Times New Roman" w:eastAsia="Times New Roman" w:hAnsi="Times New Roman"/>
          <w:sz w:val="24"/>
          <w:szCs w:val="24"/>
          <w:lang w:eastAsia="pl-PL"/>
        </w:rPr>
        <w:t>. W przypadku dużej różnicy oraz</w:t>
      </w:r>
      <w:r w:rsidR="00537CAE" w:rsidRPr="00433E4E">
        <w:rPr>
          <w:rFonts w:ascii="Times New Roman" w:eastAsia="Times New Roman" w:hAnsi="Times New Roman"/>
          <w:sz w:val="24"/>
          <w:szCs w:val="24"/>
          <w:lang w:eastAsia="pl-PL"/>
        </w:rPr>
        <w:t xml:space="preserve"> nieskorygowania tej wady w okresie dziecięcym, może rozwinąć się niedowidzenie</w:t>
      </w:r>
      <w:r w:rsidR="00C62555" w:rsidRPr="00433E4E">
        <w:rPr>
          <w:rFonts w:ascii="Times New Roman" w:eastAsia="Times New Roman" w:hAnsi="Times New Roman"/>
          <w:sz w:val="24"/>
          <w:szCs w:val="24"/>
          <w:lang w:eastAsia="pl-PL"/>
        </w:rPr>
        <w:t>. [2,5</w:t>
      </w:r>
      <w:r w:rsidR="00537CAE" w:rsidRPr="00433E4E">
        <w:rPr>
          <w:rFonts w:ascii="Times New Roman" w:eastAsia="Times New Roman" w:hAnsi="Times New Roman"/>
          <w:sz w:val="24"/>
          <w:szCs w:val="24"/>
          <w:lang w:eastAsia="pl-PL"/>
        </w:rPr>
        <w:t xml:space="preserve">] </w:t>
      </w:r>
    </w:p>
    <w:p w:rsidR="00537CAE" w:rsidRPr="00433E4E" w:rsidRDefault="009B09B3" w:rsidP="009A2F99">
      <w:pPr>
        <w:pStyle w:val="Akapitzlist"/>
        <w:spacing w:after="0" w:line="36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Wczesne zdiagnozowanie oraz ocena</w:t>
      </w:r>
      <w:r w:rsidRPr="00433E4E">
        <w:rPr>
          <w:rFonts w:ascii="Times New Roman" w:eastAsia="Times New Roman" w:hAnsi="Times New Roman"/>
          <w:sz w:val="24"/>
          <w:szCs w:val="24"/>
          <w:lang w:eastAsia="pl-PL"/>
        </w:rPr>
        <w:t xml:space="preserve"> zaawansowania wady </w:t>
      </w:r>
      <w:r>
        <w:rPr>
          <w:rFonts w:ascii="Times New Roman" w:eastAsia="Times New Roman" w:hAnsi="Times New Roman"/>
          <w:sz w:val="24"/>
          <w:szCs w:val="24"/>
          <w:lang w:eastAsia="pl-PL"/>
        </w:rPr>
        <w:t>i</w:t>
      </w:r>
      <w:r w:rsidRPr="00433E4E">
        <w:rPr>
          <w:rFonts w:ascii="Times New Roman" w:eastAsia="Times New Roman" w:hAnsi="Times New Roman"/>
          <w:sz w:val="24"/>
          <w:szCs w:val="24"/>
          <w:lang w:eastAsia="pl-PL"/>
        </w:rPr>
        <w:t xml:space="preserve"> wdrożenie </w:t>
      </w:r>
      <w:r w:rsidR="00537CAE" w:rsidRPr="00433E4E">
        <w:rPr>
          <w:rFonts w:ascii="Times New Roman" w:eastAsia="Times New Roman" w:hAnsi="Times New Roman"/>
          <w:sz w:val="24"/>
          <w:szCs w:val="24"/>
          <w:lang w:eastAsia="pl-PL"/>
        </w:rPr>
        <w:t xml:space="preserve">postępowania terapeutycznego, znacznie </w:t>
      </w:r>
      <w:r w:rsidR="00055A28" w:rsidRPr="00433E4E">
        <w:rPr>
          <w:rFonts w:ascii="Times New Roman" w:eastAsia="Times New Roman" w:hAnsi="Times New Roman"/>
          <w:sz w:val="24"/>
          <w:szCs w:val="24"/>
          <w:lang w:eastAsia="pl-PL"/>
        </w:rPr>
        <w:t>poprawiają</w:t>
      </w:r>
      <w:r w:rsidR="00537CAE" w:rsidRPr="00433E4E">
        <w:rPr>
          <w:rFonts w:ascii="Times New Roman" w:eastAsia="Times New Roman" w:hAnsi="Times New Roman"/>
          <w:sz w:val="24"/>
          <w:szCs w:val="24"/>
          <w:lang w:eastAsia="pl-PL"/>
        </w:rPr>
        <w:t xml:space="preserve"> rokowanie wyleczenia wady wzroku. </w:t>
      </w:r>
      <w:r w:rsidR="00055A28" w:rsidRPr="00433E4E">
        <w:rPr>
          <w:rFonts w:ascii="Times New Roman" w:eastAsia="Times New Roman" w:hAnsi="Times New Roman"/>
          <w:sz w:val="24"/>
          <w:szCs w:val="24"/>
          <w:lang w:eastAsia="pl-PL"/>
        </w:rPr>
        <w:t xml:space="preserve">Odpowiednia korekcja wady u dzieci, jeszcze przed rozpoczęciem nauczania szkolnego może zapobiec opóźnieniu w rozwoju psychoruchowym dziecka oraz uchronić przed problemami w nauce </w:t>
      </w:r>
      <w:r w:rsidR="00E20B5B" w:rsidRPr="00433E4E">
        <w:rPr>
          <w:rFonts w:ascii="Times New Roman" w:eastAsia="Times New Roman" w:hAnsi="Times New Roman"/>
          <w:sz w:val="24"/>
          <w:szCs w:val="24"/>
          <w:lang w:eastAsia="pl-PL"/>
        </w:rPr>
        <w:t>czytania</w:t>
      </w:r>
      <w:r w:rsidR="00055A28" w:rsidRPr="00433E4E">
        <w:rPr>
          <w:rFonts w:ascii="Times New Roman" w:eastAsia="Times New Roman" w:hAnsi="Times New Roman"/>
          <w:sz w:val="24"/>
          <w:szCs w:val="24"/>
          <w:lang w:eastAsia="pl-PL"/>
        </w:rPr>
        <w:t xml:space="preserve"> i pisania, a w przyszłości </w:t>
      </w:r>
      <w:r w:rsidR="00E20B5B" w:rsidRPr="00433E4E">
        <w:rPr>
          <w:rFonts w:ascii="Times New Roman" w:eastAsia="Times New Roman" w:hAnsi="Times New Roman"/>
          <w:sz w:val="24"/>
          <w:szCs w:val="24"/>
          <w:lang w:eastAsia="pl-PL"/>
        </w:rPr>
        <w:t>pozwolić</w:t>
      </w:r>
      <w:r w:rsidR="00055A28" w:rsidRPr="00433E4E">
        <w:rPr>
          <w:rFonts w:ascii="Times New Roman" w:eastAsia="Times New Roman" w:hAnsi="Times New Roman"/>
          <w:sz w:val="24"/>
          <w:szCs w:val="24"/>
          <w:lang w:eastAsia="pl-PL"/>
        </w:rPr>
        <w:t xml:space="preserve"> wybrać lepszy zawód. Dzieci z </w:t>
      </w:r>
      <w:r w:rsidR="00122356" w:rsidRPr="00433E4E">
        <w:rPr>
          <w:rFonts w:ascii="Times New Roman" w:eastAsia="Times New Roman" w:hAnsi="Times New Roman"/>
          <w:sz w:val="24"/>
          <w:szCs w:val="24"/>
          <w:lang w:eastAsia="pl-PL"/>
        </w:rPr>
        <w:t>nierozpoznanymi</w:t>
      </w:r>
      <w:r w:rsidR="00055A28" w:rsidRPr="00433E4E">
        <w:rPr>
          <w:rFonts w:ascii="Times New Roman" w:eastAsia="Times New Roman" w:hAnsi="Times New Roman"/>
          <w:sz w:val="24"/>
          <w:szCs w:val="24"/>
          <w:lang w:eastAsia="pl-PL"/>
        </w:rPr>
        <w:t xml:space="preserve"> wadami</w:t>
      </w:r>
      <w:r w:rsidR="00730D90" w:rsidRPr="00433E4E">
        <w:rPr>
          <w:rFonts w:ascii="Times New Roman" w:eastAsia="Times New Roman" w:hAnsi="Times New Roman"/>
          <w:sz w:val="24"/>
          <w:szCs w:val="24"/>
          <w:lang w:eastAsia="pl-PL"/>
        </w:rPr>
        <w:t xml:space="preserve"> wzroku</w:t>
      </w:r>
      <w:r w:rsidR="00055A28" w:rsidRPr="00433E4E">
        <w:rPr>
          <w:rFonts w:ascii="Times New Roman" w:eastAsia="Times New Roman" w:hAnsi="Times New Roman"/>
          <w:sz w:val="24"/>
          <w:szCs w:val="24"/>
          <w:lang w:eastAsia="pl-PL"/>
        </w:rPr>
        <w:t xml:space="preserve"> często</w:t>
      </w:r>
      <w:r w:rsidR="00730D90" w:rsidRPr="00433E4E">
        <w:rPr>
          <w:rFonts w:ascii="Times New Roman" w:eastAsia="Times New Roman" w:hAnsi="Times New Roman"/>
          <w:sz w:val="24"/>
          <w:szCs w:val="24"/>
          <w:lang w:eastAsia="pl-PL"/>
        </w:rPr>
        <w:t xml:space="preserve"> błędnie diagnozowane są jako </w:t>
      </w:r>
      <w:r w:rsidR="006562C4" w:rsidRPr="00433E4E">
        <w:rPr>
          <w:rFonts w:ascii="Times New Roman" w:eastAsia="Times New Roman" w:hAnsi="Times New Roman"/>
          <w:sz w:val="24"/>
          <w:szCs w:val="24"/>
          <w:lang w:eastAsia="pl-PL"/>
        </w:rPr>
        <w:t>dyslektyczne [4,5,6</w:t>
      </w:r>
      <w:r w:rsidR="002F7078" w:rsidRPr="00433E4E">
        <w:rPr>
          <w:rFonts w:ascii="Times New Roman" w:eastAsia="Times New Roman" w:hAnsi="Times New Roman"/>
          <w:sz w:val="24"/>
          <w:szCs w:val="24"/>
          <w:lang w:eastAsia="pl-PL"/>
        </w:rPr>
        <w:t>]</w:t>
      </w:r>
    </w:p>
    <w:p w:rsidR="00323F55" w:rsidRPr="00433E4E" w:rsidRDefault="00323F55" w:rsidP="009A2F99">
      <w:pPr>
        <w:pStyle w:val="Akapitzlist"/>
        <w:spacing w:after="0" w:line="360" w:lineRule="auto"/>
        <w:ind w:left="0"/>
        <w:jc w:val="both"/>
        <w:rPr>
          <w:rFonts w:ascii="Times New Roman" w:eastAsia="Times New Roman" w:hAnsi="Times New Roman"/>
          <w:sz w:val="24"/>
          <w:szCs w:val="24"/>
          <w:lang w:eastAsia="pl-PL"/>
        </w:rPr>
      </w:pPr>
    </w:p>
    <w:p w:rsidR="002F7078" w:rsidRPr="00433E4E" w:rsidRDefault="002F7078"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Do przeprowadzenia badań oceniających prawidłowe funkcjonowanie narządu wzroku stosuje się:</w:t>
      </w:r>
    </w:p>
    <w:p w:rsidR="002F7078" w:rsidRPr="00433E4E" w:rsidRDefault="002F7078" w:rsidP="00911385">
      <w:pPr>
        <w:pStyle w:val="Akapitzlist"/>
        <w:numPr>
          <w:ilvl w:val="2"/>
          <w:numId w:val="2"/>
        </w:numPr>
        <w:tabs>
          <w:tab w:val="left" w:pos="426"/>
        </w:tabs>
        <w:spacing w:after="0" w:line="360" w:lineRule="auto"/>
        <w:ind w:left="0" w:firstLine="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Tablice podświetlane optotypów do bliży oraz tablice Snellena do dali. </w:t>
      </w:r>
    </w:p>
    <w:p w:rsidR="002F7078" w:rsidRPr="00433E4E" w:rsidRDefault="002F7078"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Badając ostrość wzroku do dali ocenia się zdolność rozdzielczą siatkówki- czyli postrzeganie dwóch punktów znajdujących się bezpośrednio blisko jako punkty oddzielne. Badanie to przeprowadza się </w:t>
      </w:r>
      <w:r w:rsidR="004422B2" w:rsidRPr="00433E4E">
        <w:rPr>
          <w:rFonts w:ascii="Times New Roman" w:eastAsia="Times New Roman" w:hAnsi="Times New Roman"/>
          <w:sz w:val="24"/>
          <w:szCs w:val="24"/>
          <w:lang w:eastAsia="pl-PL"/>
        </w:rPr>
        <w:t>na tzw. tablicach Snellena. Znajdują się na nich, ułożone w rzędach optotypy czyli znaki o różnej wielkości (np. litery, cyfry bądź w przypadku dzieci- rysunki). Ostrość wzroku zapisywana jest w postaci ułamka. Licznik to odległość z jakiej osoba badana odczytuje optotypy</w:t>
      </w:r>
      <w:r w:rsidR="006562C4" w:rsidRPr="00433E4E">
        <w:rPr>
          <w:rFonts w:ascii="Times New Roman" w:eastAsia="Times New Roman" w:hAnsi="Times New Roman"/>
          <w:sz w:val="24"/>
          <w:szCs w:val="24"/>
          <w:lang w:eastAsia="pl-PL"/>
        </w:rPr>
        <w:t xml:space="preserve"> (</w:t>
      </w:r>
      <w:r w:rsidR="000E5CAB" w:rsidRPr="00433E4E">
        <w:rPr>
          <w:rFonts w:ascii="Times New Roman" w:eastAsia="Times New Roman" w:hAnsi="Times New Roman"/>
          <w:sz w:val="24"/>
          <w:szCs w:val="24"/>
          <w:lang w:eastAsia="pl-PL"/>
        </w:rPr>
        <w:t>w Polce jest to 5m). Mianownikiem jest odległość z jakiej osoba prawidłowo odczytała wartości znajdujące się przy ostatnim z rzędów optotypów. Wartość</w:t>
      </w:r>
      <w:r w:rsidR="004B7A18">
        <w:rPr>
          <w:rFonts w:ascii="Times New Roman" w:eastAsia="Times New Roman" w:hAnsi="Times New Roman"/>
          <w:sz w:val="24"/>
          <w:szCs w:val="24"/>
          <w:lang w:eastAsia="pl-PL"/>
        </w:rPr>
        <w:t xml:space="preserve"> w </w:t>
      </w:r>
      <w:r w:rsidR="000E5CAB" w:rsidRPr="00433E4E">
        <w:rPr>
          <w:rFonts w:ascii="Times New Roman" w:eastAsia="Times New Roman" w:hAnsi="Times New Roman"/>
          <w:sz w:val="24"/>
          <w:szCs w:val="24"/>
          <w:lang w:eastAsia="pl-PL"/>
        </w:rPr>
        <w:t xml:space="preserve">danym rzędzie oznacza odległość z jakiej osoba badana powinna je rozpoznać, posiadając pełną ostrość wzroku. </w:t>
      </w:r>
    </w:p>
    <w:p w:rsidR="000E5CAB" w:rsidRPr="00433E4E" w:rsidRDefault="000E5CAB"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Badanie ostrości </w:t>
      </w:r>
      <w:r w:rsidR="00EF29D3" w:rsidRPr="00433E4E">
        <w:rPr>
          <w:rFonts w:ascii="Times New Roman" w:eastAsia="Times New Roman" w:hAnsi="Times New Roman"/>
          <w:sz w:val="24"/>
          <w:szCs w:val="24"/>
          <w:lang w:eastAsia="pl-PL"/>
        </w:rPr>
        <w:t xml:space="preserve">wzroku do bliży uzupełnia badanie do dali, ocenia widzenie z odległości potrzebnej </w:t>
      </w:r>
      <w:r w:rsidR="00BD6F90" w:rsidRPr="00433E4E">
        <w:rPr>
          <w:rFonts w:ascii="Times New Roman" w:eastAsia="Times New Roman" w:hAnsi="Times New Roman"/>
          <w:sz w:val="24"/>
          <w:szCs w:val="24"/>
          <w:lang w:eastAsia="pl-PL"/>
        </w:rPr>
        <w:t>do czytania- ok 30cm. Badany odczytuje standardowy tekst lub pojedyncze optotypy. Zapis badania jest podobny do badania dali- wartość podaje się w ułamku.</w:t>
      </w:r>
      <w:r w:rsidR="004B7A18">
        <w:rPr>
          <w:rFonts w:ascii="Times New Roman" w:eastAsia="Times New Roman" w:hAnsi="Times New Roman"/>
          <w:sz w:val="24"/>
          <w:szCs w:val="24"/>
          <w:lang w:eastAsia="pl-PL"/>
        </w:rPr>
        <w:t xml:space="preserve"> W</w:t>
      </w:r>
      <w:r w:rsidR="00343338">
        <w:rPr>
          <w:rFonts w:ascii="Times New Roman" w:eastAsia="Times New Roman" w:hAnsi="Times New Roman"/>
          <w:sz w:val="24"/>
          <w:szCs w:val="24"/>
          <w:lang w:eastAsia="pl-PL"/>
        </w:rPr>
        <w:t xml:space="preserve"> </w:t>
      </w:r>
      <w:r w:rsidR="00BD6F90" w:rsidRPr="00433E4E">
        <w:rPr>
          <w:rFonts w:ascii="Times New Roman" w:eastAsia="Times New Roman" w:hAnsi="Times New Roman"/>
          <w:sz w:val="24"/>
          <w:szCs w:val="24"/>
          <w:lang w:eastAsia="pl-PL"/>
        </w:rPr>
        <w:t xml:space="preserve">liczniku umieszcza się wartość najmniejszego odczytanego optotypu lub tekstu (oznacza się je wartościami: 0,5; 0,75; 1,0; 1,25; 1,5; 2,0; 2,25; 3,0; 5,0; 6,0) Mianownikiem jest </w:t>
      </w:r>
      <w:r w:rsidR="004654C4" w:rsidRPr="00433E4E">
        <w:rPr>
          <w:rFonts w:ascii="Times New Roman" w:eastAsia="Times New Roman" w:hAnsi="Times New Roman"/>
          <w:sz w:val="24"/>
          <w:szCs w:val="24"/>
          <w:lang w:eastAsia="pl-PL"/>
        </w:rPr>
        <w:t>odległość</w:t>
      </w:r>
      <w:r w:rsidR="00343338">
        <w:rPr>
          <w:rFonts w:ascii="Times New Roman" w:eastAsia="Times New Roman" w:hAnsi="Times New Roman"/>
          <w:sz w:val="24"/>
          <w:szCs w:val="24"/>
          <w:lang w:eastAsia="pl-PL"/>
        </w:rPr>
        <w:t>, z </w:t>
      </w:r>
      <w:r w:rsidR="00BD6F90" w:rsidRPr="00433E4E">
        <w:rPr>
          <w:rFonts w:ascii="Times New Roman" w:eastAsia="Times New Roman" w:hAnsi="Times New Roman"/>
          <w:sz w:val="24"/>
          <w:szCs w:val="24"/>
          <w:lang w:eastAsia="pl-PL"/>
        </w:rPr>
        <w:t>jakiej osoba badana odczytuje tekst- 30cm. Pełna ostrość wzroku do bliży</w:t>
      </w:r>
      <w:r w:rsidR="004654C4" w:rsidRPr="00433E4E">
        <w:rPr>
          <w:rFonts w:ascii="Times New Roman" w:eastAsia="Times New Roman" w:hAnsi="Times New Roman"/>
          <w:sz w:val="24"/>
          <w:szCs w:val="24"/>
          <w:lang w:eastAsia="pl-PL"/>
        </w:rPr>
        <w:t xml:space="preserve"> </w:t>
      </w:r>
      <w:r w:rsidR="00BD6F90" w:rsidRPr="00433E4E">
        <w:rPr>
          <w:rFonts w:ascii="Times New Roman" w:eastAsia="Times New Roman" w:hAnsi="Times New Roman"/>
          <w:sz w:val="24"/>
          <w:szCs w:val="24"/>
          <w:lang w:eastAsia="pl-PL"/>
        </w:rPr>
        <w:t>z</w:t>
      </w:r>
      <w:r w:rsidR="006562C4" w:rsidRPr="00433E4E">
        <w:rPr>
          <w:rFonts w:ascii="Times New Roman" w:eastAsia="Times New Roman" w:hAnsi="Times New Roman"/>
          <w:sz w:val="24"/>
          <w:szCs w:val="24"/>
          <w:lang w:eastAsia="pl-PL"/>
        </w:rPr>
        <w:t>apisywana jest jako 0,5/30cm. [7</w:t>
      </w:r>
      <w:r w:rsidR="00BD6F90" w:rsidRPr="00433E4E">
        <w:rPr>
          <w:rFonts w:ascii="Times New Roman" w:eastAsia="Times New Roman" w:hAnsi="Times New Roman"/>
          <w:sz w:val="24"/>
          <w:szCs w:val="24"/>
          <w:lang w:eastAsia="pl-PL"/>
        </w:rPr>
        <w:t>].</w:t>
      </w:r>
    </w:p>
    <w:p w:rsidR="00BD6F90" w:rsidRDefault="0011051A" w:rsidP="00911385">
      <w:pPr>
        <w:pStyle w:val="Akapitzlist"/>
        <w:numPr>
          <w:ilvl w:val="2"/>
          <w:numId w:val="2"/>
        </w:numPr>
        <w:tabs>
          <w:tab w:val="left" w:pos="284"/>
        </w:tabs>
        <w:spacing w:after="0" w:line="360" w:lineRule="auto"/>
        <w:ind w:left="0" w:firstLine="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Badanie ruchomości gałek ocznych. </w:t>
      </w:r>
    </w:p>
    <w:p w:rsidR="004D5C7C" w:rsidRPr="00433E4E" w:rsidRDefault="004D5C7C" w:rsidP="004D5C7C">
      <w:pPr>
        <w:pStyle w:val="Akapitzlist"/>
        <w:tabs>
          <w:tab w:val="left" w:pos="284"/>
        </w:tabs>
        <w:spacing w:after="0" w:line="360" w:lineRule="auto"/>
        <w:ind w:left="360"/>
        <w:jc w:val="both"/>
        <w:rPr>
          <w:rFonts w:ascii="Times New Roman" w:eastAsia="Times New Roman" w:hAnsi="Times New Roman"/>
          <w:sz w:val="24"/>
          <w:szCs w:val="24"/>
          <w:lang w:eastAsia="pl-PL"/>
        </w:rPr>
      </w:pPr>
    </w:p>
    <w:p w:rsidR="0011051A" w:rsidRPr="00433E4E" w:rsidRDefault="00FD3DE4"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Badania ustawienia oczu oraz ruchomości gałek ocznych umożliwia rozpinanie, konkretnego mięśnia, który jest porażony. Sprawdzany jest zakres ruchów gałek w 9 kierunkach </w:t>
      </w:r>
      <w:r w:rsidR="002C1E7F" w:rsidRPr="00433E4E">
        <w:rPr>
          <w:rFonts w:ascii="Times New Roman" w:eastAsia="Times New Roman" w:hAnsi="Times New Roman"/>
          <w:sz w:val="24"/>
          <w:szCs w:val="24"/>
          <w:lang w:eastAsia="pl-PL"/>
        </w:rPr>
        <w:t>s</w:t>
      </w:r>
      <w:r w:rsidRPr="00433E4E">
        <w:rPr>
          <w:rFonts w:ascii="Times New Roman" w:eastAsia="Times New Roman" w:hAnsi="Times New Roman"/>
          <w:sz w:val="24"/>
          <w:szCs w:val="24"/>
          <w:lang w:eastAsia="pl-PL"/>
        </w:rPr>
        <w:t xml:space="preserve">pojrzenia- na wprost, w prawo, w lewo, w górę, w dół i w kierunkach skośnych. Badanie fałszywej lokalizacji w przestrzeni, pośrednio również może pozwolić na określenie zaburzenia </w:t>
      </w:r>
      <w:r w:rsidRPr="00433E4E">
        <w:rPr>
          <w:rFonts w:ascii="Times New Roman" w:eastAsia="Times New Roman" w:hAnsi="Times New Roman"/>
          <w:sz w:val="24"/>
          <w:szCs w:val="24"/>
          <w:lang w:eastAsia="pl-PL"/>
        </w:rPr>
        <w:lastRenderedPageBreak/>
        <w:t xml:space="preserve">ruchomości gałek ocznych i stwierdzenie, który mięsień działa nieprawidłowo. Badanie podwójnego widzenia daje najdokładniejsze </w:t>
      </w:r>
      <w:r w:rsidR="00EF32FC" w:rsidRPr="00433E4E">
        <w:rPr>
          <w:rFonts w:ascii="Times New Roman" w:eastAsia="Times New Roman" w:hAnsi="Times New Roman"/>
          <w:sz w:val="24"/>
          <w:szCs w:val="24"/>
          <w:lang w:eastAsia="pl-PL"/>
        </w:rPr>
        <w:t xml:space="preserve">dane, nawet w przypadkach, w których osłabienie działanie mięśnia jest znikome i niemożliwie do wykrycia innymi metodami. [7] </w:t>
      </w:r>
    </w:p>
    <w:p w:rsidR="0066275C" w:rsidRPr="00433E4E" w:rsidRDefault="0066275C" w:rsidP="00911385">
      <w:pPr>
        <w:pStyle w:val="Akapitzlist"/>
        <w:numPr>
          <w:ilvl w:val="2"/>
          <w:numId w:val="2"/>
        </w:numPr>
        <w:tabs>
          <w:tab w:val="left" w:pos="284"/>
          <w:tab w:val="left" w:pos="426"/>
        </w:tabs>
        <w:spacing w:after="0" w:line="360" w:lineRule="auto"/>
        <w:ind w:left="0" w:firstLine="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Badanie dna oka.</w:t>
      </w:r>
    </w:p>
    <w:p w:rsidR="00372D7B" w:rsidRPr="00433E4E" w:rsidRDefault="00B4510A"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Wziernik</w:t>
      </w:r>
      <w:r w:rsidR="0066275C" w:rsidRPr="00433E4E">
        <w:rPr>
          <w:rFonts w:ascii="Times New Roman" w:eastAsia="Times New Roman" w:hAnsi="Times New Roman"/>
          <w:sz w:val="24"/>
          <w:szCs w:val="24"/>
          <w:lang w:eastAsia="pl-PL"/>
        </w:rPr>
        <w:t xml:space="preserve"> okulistyczny zawiera </w:t>
      </w:r>
      <w:r w:rsidR="003269A3" w:rsidRPr="00433E4E">
        <w:rPr>
          <w:rFonts w:ascii="Times New Roman" w:eastAsia="Times New Roman" w:hAnsi="Times New Roman"/>
          <w:sz w:val="24"/>
          <w:szCs w:val="24"/>
          <w:lang w:eastAsia="pl-PL"/>
        </w:rPr>
        <w:t>źródło światła, które osoba wykonująca badanie kieruje na poszczególne struktury dna oka oraz system soczewek pozwalających na korekcję możliwych wad wzroku badającego</w:t>
      </w:r>
      <w:r w:rsidR="00372D7B" w:rsidRPr="00433E4E">
        <w:rPr>
          <w:rFonts w:ascii="Times New Roman" w:eastAsia="Times New Roman" w:hAnsi="Times New Roman"/>
          <w:sz w:val="24"/>
          <w:szCs w:val="24"/>
          <w:lang w:eastAsia="pl-PL"/>
        </w:rPr>
        <w:t xml:space="preserve"> i badanego. Dzięki temu uzyskuje się ostry obraz dna oka. Światło wziernika ogniskuje się po kolei na strukturach ciała szklistego, tarczy nerwu wzrokowego, naczyniach krwionośnych, obwodowej części siatkówk</w:t>
      </w:r>
      <w:r w:rsidR="00035C69" w:rsidRPr="00433E4E">
        <w:rPr>
          <w:rFonts w:ascii="Times New Roman" w:eastAsia="Times New Roman" w:hAnsi="Times New Roman"/>
          <w:sz w:val="24"/>
          <w:szCs w:val="24"/>
          <w:lang w:eastAsia="pl-PL"/>
        </w:rPr>
        <w:t>i i w końcu na plamce żółtej. [7</w:t>
      </w:r>
      <w:r w:rsidR="00372D7B" w:rsidRPr="00433E4E">
        <w:rPr>
          <w:rFonts w:ascii="Times New Roman" w:eastAsia="Times New Roman" w:hAnsi="Times New Roman"/>
          <w:sz w:val="24"/>
          <w:szCs w:val="24"/>
          <w:lang w:eastAsia="pl-PL"/>
        </w:rPr>
        <w:t>]</w:t>
      </w:r>
    </w:p>
    <w:p w:rsidR="00372D7B" w:rsidRPr="00433E4E" w:rsidRDefault="00372D7B" w:rsidP="00911385">
      <w:pPr>
        <w:pStyle w:val="Akapitzlist"/>
        <w:numPr>
          <w:ilvl w:val="2"/>
          <w:numId w:val="2"/>
        </w:numPr>
        <w:tabs>
          <w:tab w:val="left" w:pos="284"/>
        </w:tabs>
        <w:spacing w:after="0" w:line="360" w:lineRule="auto"/>
        <w:ind w:left="0" w:firstLine="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Badanie refraktometrem po porażeniu akomodacji.</w:t>
      </w:r>
    </w:p>
    <w:p w:rsidR="0078240B" w:rsidRPr="00433E4E" w:rsidRDefault="00372D7B"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Wadę refrakcji stwierdza się w</w:t>
      </w:r>
      <w:r w:rsidR="00AE2563" w:rsidRPr="00433E4E">
        <w:rPr>
          <w:rFonts w:ascii="Times New Roman" w:eastAsia="Times New Roman" w:hAnsi="Times New Roman"/>
          <w:sz w:val="24"/>
          <w:szCs w:val="24"/>
          <w:lang w:eastAsia="pl-PL"/>
        </w:rPr>
        <w:t xml:space="preserve"> przypadku, gdy układ optyczny o</w:t>
      </w:r>
      <w:r w:rsidRPr="00433E4E">
        <w:rPr>
          <w:rFonts w:ascii="Times New Roman" w:eastAsia="Times New Roman" w:hAnsi="Times New Roman"/>
          <w:sz w:val="24"/>
          <w:szCs w:val="24"/>
          <w:lang w:eastAsia="pl-PL"/>
        </w:rPr>
        <w:t>ka w spoczynku nie jest</w:t>
      </w:r>
      <w:r w:rsidR="004B7A18">
        <w:rPr>
          <w:rFonts w:ascii="Times New Roman" w:eastAsia="Times New Roman" w:hAnsi="Times New Roman"/>
          <w:sz w:val="24"/>
          <w:szCs w:val="24"/>
          <w:lang w:eastAsia="pl-PL"/>
        </w:rPr>
        <w:t xml:space="preserve"> </w:t>
      </w:r>
      <w:r w:rsidRPr="00433E4E">
        <w:rPr>
          <w:rFonts w:ascii="Times New Roman" w:eastAsia="Times New Roman" w:hAnsi="Times New Roman"/>
          <w:sz w:val="24"/>
          <w:szCs w:val="24"/>
          <w:lang w:eastAsia="pl-PL"/>
        </w:rPr>
        <w:t>w</w:t>
      </w:r>
      <w:r w:rsidR="004B7A18">
        <w:rPr>
          <w:rFonts w:ascii="Times New Roman" w:eastAsia="Times New Roman" w:hAnsi="Times New Roman"/>
          <w:sz w:val="24"/>
          <w:szCs w:val="24"/>
          <w:lang w:eastAsia="pl-PL"/>
        </w:rPr>
        <w:t> </w:t>
      </w:r>
      <w:r w:rsidR="002C1E7F" w:rsidRPr="00433E4E">
        <w:rPr>
          <w:rFonts w:ascii="Times New Roman" w:eastAsia="Times New Roman" w:hAnsi="Times New Roman"/>
          <w:sz w:val="24"/>
          <w:szCs w:val="24"/>
          <w:lang w:eastAsia="pl-PL"/>
        </w:rPr>
        <w:t xml:space="preserve">stanie ogniskować wpadającej, </w:t>
      </w:r>
      <w:r w:rsidR="00AE2563" w:rsidRPr="00433E4E">
        <w:rPr>
          <w:rFonts w:ascii="Times New Roman" w:eastAsia="Times New Roman" w:hAnsi="Times New Roman"/>
          <w:sz w:val="24"/>
          <w:szCs w:val="24"/>
          <w:lang w:eastAsia="pl-PL"/>
        </w:rPr>
        <w:t>do wnętrza oka, równoległej wiązki światła na siatkówce. Świ</w:t>
      </w:r>
      <w:r w:rsidR="004D2C35">
        <w:rPr>
          <w:rFonts w:ascii="Times New Roman" w:eastAsia="Times New Roman" w:hAnsi="Times New Roman"/>
          <w:sz w:val="24"/>
          <w:szCs w:val="24"/>
          <w:lang w:eastAsia="pl-PL"/>
        </w:rPr>
        <w:t>a</w:t>
      </w:r>
      <w:r w:rsidR="00AE2563" w:rsidRPr="00433E4E">
        <w:rPr>
          <w:rFonts w:ascii="Times New Roman" w:eastAsia="Times New Roman" w:hAnsi="Times New Roman"/>
          <w:sz w:val="24"/>
          <w:szCs w:val="24"/>
          <w:lang w:eastAsia="pl-PL"/>
        </w:rPr>
        <w:t>tło jest ogniskowane na siatkówce dzięki odpowiedniemu stosunkowi krzywizny i mocy łamiące powierzchni optycznych oraz współczynników załamania światła, przechodzącego przez ośrodki optyczne, do długości gałki ocznej. Nieprawidłowości obejmują: nadwzroczność, krótkowzroczność i niezborność (astygmatyzm). Badanie  wady refrakcji jest zatem konieczne podczas oceny ostrości wzroku u pacjenta oraz dokonania p</w:t>
      </w:r>
      <w:r w:rsidR="00035C69" w:rsidRPr="00433E4E">
        <w:rPr>
          <w:rFonts w:ascii="Times New Roman" w:eastAsia="Times New Roman" w:hAnsi="Times New Roman"/>
          <w:sz w:val="24"/>
          <w:szCs w:val="24"/>
          <w:lang w:eastAsia="pl-PL"/>
        </w:rPr>
        <w:t>rawidłowej korekcji optycznej [7</w:t>
      </w:r>
      <w:r w:rsidR="00AE2563" w:rsidRPr="00433E4E">
        <w:rPr>
          <w:rFonts w:ascii="Times New Roman" w:eastAsia="Times New Roman" w:hAnsi="Times New Roman"/>
          <w:sz w:val="24"/>
          <w:szCs w:val="24"/>
          <w:lang w:eastAsia="pl-PL"/>
        </w:rPr>
        <w:t xml:space="preserve">]. </w:t>
      </w:r>
    </w:p>
    <w:p w:rsidR="006D5E55" w:rsidRPr="00433E4E" w:rsidRDefault="006D5E55" w:rsidP="009A2F99">
      <w:pPr>
        <w:pStyle w:val="Akapitzlist"/>
        <w:spacing w:after="0" w:line="360" w:lineRule="auto"/>
        <w:ind w:left="0"/>
        <w:jc w:val="both"/>
        <w:rPr>
          <w:rFonts w:ascii="Times New Roman" w:eastAsia="Times New Roman" w:hAnsi="Times New Roman"/>
          <w:sz w:val="24"/>
          <w:szCs w:val="24"/>
          <w:lang w:eastAsia="pl-PL"/>
        </w:rPr>
      </w:pPr>
    </w:p>
    <w:p w:rsidR="00C85AF1" w:rsidRDefault="00525082" w:rsidP="004D5C7C">
      <w:pPr>
        <w:pStyle w:val="Nagwek2"/>
        <w:rPr>
          <w:kern w:val="36"/>
          <w:sz w:val="28"/>
          <w:szCs w:val="28"/>
          <w:shd w:val="clear" w:color="auto" w:fill="FFFFFF"/>
          <w:lang w:val="pl-PL"/>
        </w:rPr>
      </w:pPr>
      <w:bookmarkStart w:id="4" w:name="_Toc26256979"/>
      <w:bookmarkStart w:id="5" w:name="_Toc26257462"/>
      <w:bookmarkStart w:id="6" w:name="_Toc26257511"/>
      <w:r w:rsidRPr="004D5C7C">
        <w:rPr>
          <w:kern w:val="36"/>
          <w:sz w:val="28"/>
          <w:szCs w:val="28"/>
          <w:shd w:val="clear" w:color="auto" w:fill="FFFFFF"/>
        </w:rPr>
        <w:t>Dane epidemiologiczne</w:t>
      </w:r>
      <w:bookmarkEnd w:id="4"/>
      <w:bookmarkEnd w:id="5"/>
      <w:bookmarkEnd w:id="6"/>
      <w:r w:rsidRPr="004D5C7C">
        <w:rPr>
          <w:kern w:val="36"/>
          <w:sz w:val="28"/>
          <w:szCs w:val="28"/>
          <w:shd w:val="clear" w:color="auto" w:fill="FFFFFF"/>
        </w:rPr>
        <w:t xml:space="preserve"> </w:t>
      </w:r>
    </w:p>
    <w:p w:rsidR="004D5C7C" w:rsidRPr="004D5C7C" w:rsidRDefault="004D5C7C" w:rsidP="004D5C7C">
      <w:pPr>
        <w:pStyle w:val="Nagwek2"/>
        <w:rPr>
          <w:kern w:val="36"/>
          <w:sz w:val="28"/>
          <w:szCs w:val="28"/>
          <w:shd w:val="clear" w:color="auto" w:fill="FFFFFF"/>
          <w:lang w:val="pl-PL"/>
        </w:rPr>
      </w:pPr>
    </w:p>
    <w:p w:rsidR="00C85AF1" w:rsidRPr="00433E4E" w:rsidRDefault="002C1E7F" w:rsidP="009A2F99">
      <w:pPr>
        <w:spacing w:after="0" w:line="360" w:lineRule="auto"/>
        <w:jc w:val="both"/>
        <w:outlineLvl w:val="0"/>
        <w:rPr>
          <w:rFonts w:ascii="Times New Roman" w:eastAsia="Times New Roman" w:hAnsi="Times New Roman"/>
          <w:bCs/>
          <w:kern w:val="36"/>
          <w:sz w:val="24"/>
          <w:szCs w:val="24"/>
          <w:shd w:val="clear" w:color="auto" w:fill="FFFFFF"/>
          <w:lang w:eastAsia="pl-PL"/>
        </w:rPr>
      </w:pPr>
      <w:bookmarkStart w:id="7" w:name="_Toc26256980"/>
      <w:bookmarkStart w:id="8" w:name="_Toc26257463"/>
      <w:bookmarkStart w:id="9" w:name="_Toc26257512"/>
      <w:r w:rsidRPr="00433E4E">
        <w:rPr>
          <w:rFonts w:ascii="Times New Roman" w:eastAsia="Times New Roman" w:hAnsi="Times New Roman"/>
          <w:bCs/>
          <w:kern w:val="36"/>
          <w:sz w:val="24"/>
          <w:szCs w:val="24"/>
          <w:shd w:val="clear" w:color="auto" w:fill="FFFFFF"/>
          <w:lang w:eastAsia="pl-PL"/>
        </w:rPr>
        <w:t>Występowanie wady wz</w:t>
      </w:r>
      <w:r w:rsidR="00167D2B" w:rsidRPr="00433E4E">
        <w:rPr>
          <w:rFonts w:ascii="Times New Roman" w:eastAsia="Times New Roman" w:hAnsi="Times New Roman"/>
          <w:bCs/>
          <w:kern w:val="36"/>
          <w:sz w:val="24"/>
          <w:szCs w:val="24"/>
          <w:shd w:val="clear" w:color="auto" w:fill="FFFFFF"/>
          <w:lang w:eastAsia="pl-PL"/>
        </w:rPr>
        <w:t>r</w:t>
      </w:r>
      <w:r w:rsidRPr="00433E4E">
        <w:rPr>
          <w:rFonts w:ascii="Times New Roman" w:eastAsia="Times New Roman" w:hAnsi="Times New Roman"/>
          <w:bCs/>
          <w:kern w:val="36"/>
          <w:sz w:val="24"/>
          <w:szCs w:val="24"/>
          <w:shd w:val="clear" w:color="auto" w:fill="FFFFFF"/>
          <w:lang w:eastAsia="pl-PL"/>
        </w:rPr>
        <w:t>o</w:t>
      </w:r>
      <w:r w:rsidR="00167D2B" w:rsidRPr="00433E4E">
        <w:rPr>
          <w:rFonts w:ascii="Times New Roman" w:eastAsia="Times New Roman" w:hAnsi="Times New Roman"/>
          <w:bCs/>
          <w:kern w:val="36"/>
          <w:sz w:val="24"/>
          <w:szCs w:val="24"/>
          <w:shd w:val="clear" w:color="auto" w:fill="FFFFFF"/>
          <w:lang w:eastAsia="pl-PL"/>
        </w:rPr>
        <w:t xml:space="preserve">ku we wczesnym dzieciństwie zależy od bardzo wielu czynników. Najnowsze </w:t>
      </w:r>
      <w:r w:rsidR="00532304" w:rsidRPr="00433E4E">
        <w:rPr>
          <w:rFonts w:ascii="Times New Roman" w:eastAsia="Times New Roman" w:hAnsi="Times New Roman"/>
          <w:bCs/>
          <w:kern w:val="36"/>
          <w:sz w:val="24"/>
          <w:szCs w:val="24"/>
          <w:shd w:val="clear" w:color="auto" w:fill="FFFFFF"/>
          <w:lang w:eastAsia="pl-PL"/>
        </w:rPr>
        <w:t>prace naukowe pokazują, że występowanie wad wzroku wśród nowo</w:t>
      </w:r>
      <w:r w:rsidRPr="00433E4E">
        <w:rPr>
          <w:rFonts w:ascii="Times New Roman" w:eastAsia="Times New Roman" w:hAnsi="Times New Roman"/>
          <w:bCs/>
          <w:kern w:val="36"/>
          <w:sz w:val="24"/>
          <w:szCs w:val="24"/>
          <w:shd w:val="clear" w:color="auto" w:fill="FFFFFF"/>
          <w:lang w:eastAsia="pl-PL"/>
        </w:rPr>
        <w:t>rodków jest bardzo zróżnicowane,</w:t>
      </w:r>
      <w:r w:rsidR="00665F2B" w:rsidRPr="00433E4E">
        <w:rPr>
          <w:rFonts w:ascii="Times New Roman" w:eastAsia="Times New Roman" w:hAnsi="Times New Roman"/>
          <w:bCs/>
          <w:kern w:val="36"/>
          <w:sz w:val="24"/>
          <w:szCs w:val="24"/>
          <w:shd w:val="clear" w:color="auto" w:fill="FFFFFF"/>
          <w:lang w:eastAsia="pl-PL"/>
        </w:rPr>
        <w:t xml:space="preserve"> jednak</w:t>
      </w:r>
      <w:r w:rsidR="000F55FE" w:rsidRPr="00433E4E">
        <w:rPr>
          <w:rFonts w:ascii="Times New Roman" w:eastAsia="Times New Roman" w:hAnsi="Times New Roman"/>
          <w:bCs/>
          <w:kern w:val="36"/>
          <w:sz w:val="24"/>
          <w:szCs w:val="24"/>
          <w:shd w:val="clear" w:color="auto" w:fill="FFFFFF"/>
          <w:lang w:eastAsia="pl-PL"/>
        </w:rPr>
        <w:t xml:space="preserve"> w okresie wczesnego niemowlęcia u większości dzieci wykrywana jest nadwzroczność. Dopiero w okresie wczesnoszkolnym wzrasta odsetek dzieci krótkowzrocznych, doprowadzając do poziomu 20% popul</w:t>
      </w:r>
      <w:r w:rsidR="004B7A18">
        <w:rPr>
          <w:rFonts w:ascii="Times New Roman" w:eastAsia="Times New Roman" w:hAnsi="Times New Roman"/>
          <w:bCs/>
          <w:kern w:val="36"/>
          <w:sz w:val="24"/>
          <w:szCs w:val="24"/>
          <w:shd w:val="clear" w:color="auto" w:fill="FFFFFF"/>
          <w:lang w:eastAsia="pl-PL"/>
        </w:rPr>
        <w:t>acji krótkowzrocznej w wieku 20 </w:t>
      </w:r>
      <w:r w:rsidR="000F55FE" w:rsidRPr="00433E4E">
        <w:rPr>
          <w:rFonts w:ascii="Times New Roman" w:eastAsia="Times New Roman" w:hAnsi="Times New Roman"/>
          <w:bCs/>
          <w:kern w:val="36"/>
          <w:sz w:val="24"/>
          <w:szCs w:val="24"/>
          <w:shd w:val="clear" w:color="auto" w:fill="FFFFFF"/>
          <w:lang w:eastAsia="pl-PL"/>
        </w:rPr>
        <w:t xml:space="preserve">lat. </w:t>
      </w:r>
      <w:r w:rsidR="00132D12" w:rsidRPr="00433E4E">
        <w:rPr>
          <w:rFonts w:ascii="Times New Roman" w:eastAsia="Times New Roman" w:hAnsi="Times New Roman"/>
          <w:bCs/>
          <w:kern w:val="36"/>
          <w:sz w:val="24"/>
          <w:szCs w:val="24"/>
          <w:shd w:val="clear" w:color="auto" w:fill="FFFFFF"/>
          <w:lang w:eastAsia="pl-PL"/>
        </w:rPr>
        <w:t>Priorytety</w:t>
      </w:r>
      <w:r w:rsidR="00EF7832" w:rsidRPr="00433E4E">
        <w:rPr>
          <w:rFonts w:ascii="Times New Roman" w:eastAsia="Times New Roman" w:hAnsi="Times New Roman"/>
          <w:bCs/>
          <w:kern w:val="36"/>
          <w:sz w:val="24"/>
          <w:szCs w:val="24"/>
          <w:shd w:val="clear" w:color="auto" w:fill="FFFFFF"/>
          <w:lang w:eastAsia="pl-PL"/>
        </w:rPr>
        <w:t xml:space="preserve"> dla regionalnej polityki zdrowotnej </w:t>
      </w:r>
      <w:r w:rsidR="00132D12" w:rsidRPr="00433E4E">
        <w:rPr>
          <w:rFonts w:ascii="Times New Roman" w:eastAsia="Times New Roman" w:hAnsi="Times New Roman"/>
          <w:bCs/>
          <w:kern w:val="36"/>
          <w:sz w:val="24"/>
          <w:szCs w:val="24"/>
          <w:shd w:val="clear" w:color="auto" w:fill="FFFFFF"/>
          <w:lang w:eastAsia="pl-PL"/>
        </w:rPr>
        <w:t xml:space="preserve">województwa </w:t>
      </w:r>
      <w:r w:rsidR="00323F55" w:rsidRPr="00433E4E">
        <w:rPr>
          <w:rFonts w:ascii="Times New Roman" w:eastAsia="Times New Roman" w:hAnsi="Times New Roman"/>
          <w:bCs/>
          <w:kern w:val="36"/>
          <w:sz w:val="24"/>
          <w:szCs w:val="24"/>
          <w:shd w:val="clear" w:color="auto" w:fill="FFFFFF"/>
          <w:lang w:eastAsia="pl-PL"/>
        </w:rPr>
        <w:t>kujawsko-pomorskiego</w:t>
      </w:r>
      <w:bookmarkStart w:id="10" w:name="_Toc26256981"/>
      <w:bookmarkStart w:id="11" w:name="_Toc26257464"/>
      <w:bookmarkStart w:id="12" w:name="_Toc26257513"/>
      <w:bookmarkEnd w:id="7"/>
      <w:bookmarkEnd w:id="8"/>
      <w:bookmarkEnd w:id="9"/>
      <w:r w:rsidR="004B7A18">
        <w:rPr>
          <w:rFonts w:ascii="Times New Roman" w:eastAsia="Times New Roman" w:hAnsi="Times New Roman"/>
          <w:bCs/>
          <w:kern w:val="36"/>
          <w:sz w:val="24"/>
          <w:szCs w:val="24"/>
          <w:shd w:val="clear" w:color="auto" w:fill="FFFFFF"/>
          <w:lang w:eastAsia="pl-PL"/>
        </w:rPr>
        <w:t xml:space="preserve"> </w:t>
      </w:r>
      <w:r w:rsidR="00132D12" w:rsidRPr="00433E4E">
        <w:rPr>
          <w:rFonts w:ascii="Times New Roman" w:eastAsia="Times New Roman" w:hAnsi="Times New Roman"/>
          <w:bCs/>
          <w:kern w:val="36"/>
          <w:sz w:val="24"/>
          <w:szCs w:val="24"/>
          <w:shd w:val="clear" w:color="auto" w:fill="FFFFFF"/>
          <w:lang w:eastAsia="pl-PL"/>
        </w:rPr>
        <w:t xml:space="preserve">zakładają </w:t>
      </w:r>
      <w:r w:rsidR="00323F55" w:rsidRPr="00433E4E">
        <w:rPr>
          <w:rFonts w:ascii="Times New Roman" w:eastAsia="Times New Roman" w:hAnsi="Times New Roman"/>
          <w:bCs/>
          <w:kern w:val="36"/>
          <w:sz w:val="24"/>
          <w:szCs w:val="24"/>
          <w:shd w:val="clear" w:color="auto" w:fill="FFFFFF"/>
          <w:lang w:eastAsia="pl-PL"/>
        </w:rPr>
        <w:t xml:space="preserve">realizację badań przesiewowych w celu </w:t>
      </w:r>
      <w:r w:rsidR="00323F55" w:rsidRPr="00433E4E">
        <w:rPr>
          <w:rFonts w:ascii="Times New Roman" w:hAnsi="Times New Roman"/>
          <w:bCs/>
          <w:sz w:val="24"/>
          <w:szCs w:val="24"/>
        </w:rPr>
        <w:t>poprawy zdrowotności populacji województwa</w:t>
      </w:r>
      <w:r w:rsidR="00323F55" w:rsidRPr="00433E4E">
        <w:rPr>
          <w:rFonts w:ascii="Times New Roman" w:eastAsia="Times New Roman" w:hAnsi="Times New Roman"/>
          <w:bCs/>
          <w:kern w:val="36"/>
          <w:sz w:val="24"/>
          <w:szCs w:val="24"/>
          <w:shd w:val="clear" w:color="auto" w:fill="FFFFFF"/>
          <w:lang w:eastAsia="pl-PL"/>
        </w:rPr>
        <w:t xml:space="preserve"> </w:t>
      </w:r>
      <w:r w:rsidR="00035C69" w:rsidRPr="00433E4E">
        <w:rPr>
          <w:rFonts w:ascii="Times New Roman" w:eastAsia="Times New Roman" w:hAnsi="Times New Roman"/>
          <w:bCs/>
          <w:kern w:val="36"/>
          <w:sz w:val="24"/>
          <w:szCs w:val="24"/>
          <w:shd w:val="clear" w:color="auto" w:fill="FFFFFF"/>
          <w:lang w:eastAsia="pl-PL"/>
        </w:rPr>
        <w:t>[8]</w:t>
      </w:r>
      <w:r w:rsidR="0036681A" w:rsidRPr="00433E4E">
        <w:rPr>
          <w:rFonts w:ascii="Times New Roman" w:eastAsia="Times New Roman" w:hAnsi="Times New Roman"/>
          <w:bCs/>
          <w:kern w:val="36"/>
          <w:sz w:val="24"/>
          <w:szCs w:val="24"/>
          <w:shd w:val="clear" w:color="auto" w:fill="FFFFFF"/>
          <w:lang w:eastAsia="pl-PL"/>
        </w:rPr>
        <w:t>.</w:t>
      </w:r>
      <w:r w:rsidR="00132D12" w:rsidRPr="00433E4E">
        <w:rPr>
          <w:rFonts w:ascii="Times New Roman" w:eastAsia="Times New Roman" w:hAnsi="Times New Roman"/>
          <w:bCs/>
          <w:kern w:val="36"/>
          <w:sz w:val="24"/>
          <w:szCs w:val="24"/>
          <w:shd w:val="clear" w:color="auto" w:fill="FFFFFF"/>
          <w:lang w:eastAsia="pl-PL"/>
        </w:rPr>
        <w:t xml:space="preserve"> </w:t>
      </w:r>
      <w:r w:rsidR="0036681A" w:rsidRPr="00433E4E">
        <w:rPr>
          <w:rFonts w:ascii="Times New Roman" w:eastAsia="Times New Roman" w:hAnsi="Times New Roman"/>
          <w:bCs/>
          <w:kern w:val="36"/>
          <w:sz w:val="24"/>
          <w:szCs w:val="24"/>
          <w:shd w:val="clear" w:color="auto" w:fill="FFFFFF"/>
          <w:lang w:eastAsia="pl-PL"/>
        </w:rPr>
        <w:t>Program wpisuje się w priorytety zdrowotne zawarte w rozporządzaniu Ministra Zdrowia z dnia 27 lutego 2018r. tj: „ tworzenie warunków sprzyjających utrzymaniu</w:t>
      </w:r>
      <w:r w:rsidR="004B7A18">
        <w:rPr>
          <w:rFonts w:ascii="Times New Roman" w:eastAsia="Times New Roman" w:hAnsi="Times New Roman"/>
          <w:bCs/>
          <w:kern w:val="36"/>
          <w:sz w:val="24"/>
          <w:szCs w:val="24"/>
          <w:shd w:val="clear" w:color="auto" w:fill="FFFFFF"/>
          <w:lang w:eastAsia="pl-PL"/>
        </w:rPr>
        <w:t xml:space="preserve"> </w:t>
      </w:r>
      <w:r w:rsidR="0036681A" w:rsidRPr="00433E4E">
        <w:rPr>
          <w:rFonts w:ascii="Times New Roman" w:eastAsia="Times New Roman" w:hAnsi="Times New Roman"/>
          <w:bCs/>
          <w:kern w:val="36"/>
          <w:sz w:val="24"/>
          <w:szCs w:val="24"/>
          <w:shd w:val="clear" w:color="auto" w:fill="FFFFFF"/>
          <w:lang w:eastAsia="pl-PL"/>
        </w:rPr>
        <w:t>i poprawie zdrowia w środowisku nauki, pracy i zamieszkania”.</w:t>
      </w:r>
      <w:bookmarkEnd w:id="10"/>
      <w:bookmarkEnd w:id="11"/>
      <w:bookmarkEnd w:id="12"/>
      <w:r w:rsidR="0036681A" w:rsidRPr="00433E4E">
        <w:rPr>
          <w:rFonts w:ascii="Times New Roman" w:eastAsia="Times New Roman" w:hAnsi="Times New Roman"/>
          <w:bCs/>
          <w:kern w:val="36"/>
          <w:sz w:val="24"/>
          <w:szCs w:val="24"/>
          <w:shd w:val="clear" w:color="auto" w:fill="FFFFFF"/>
          <w:lang w:eastAsia="pl-PL"/>
        </w:rPr>
        <w:t xml:space="preserve"> </w:t>
      </w:r>
    </w:p>
    <w:p w:rsidR="008B7FEC" w:rsidRPr="00433E4E" w:rsidRDefault="008B7FEC" w:rsidP="004D5C7C">
      <w:pPr>
        <w:spacing w:after="0" w:line="360" w:lineRule="auto"/>
        <w:jc w:val="both"/>
        <w:rPr>
          <w:rFonts w:ascii="Times New Roman" w:hAnsi="Times New Roman"/>
          <w:sz w:val="24"/>
          <w:szCs w:val="24"/>
        </w:rPr>
      </w:pPr>
    </w:p>
    <w:p w:rsidR="00BC1C37" w:rsidRPr="00433E4E" w:rsidRDefault="00BC1C37" w:rsidP="009A2F99">
      <w:pPr>
        <w:spacing w:after="0" w:line="360" w:lineRule="auto"/>
        <w:ind w:firstLine="708"/>
        <w:jc w:val="both"/>
        <w:rPr>
          <w:rFonts w:ascii="Times New Roman" w:hAnsi="Times New Roman"/>
          <w:sz w:val="24"/>
          <w:szCs w:val="24"/>
        </w:rPr>
      </w:pPr>
      <w:r w:rsidRPr="00433E4E">
        <w:rPr>
          <w:rFonts w:ascii="Times New Roman" w:hAnsi="Times New Roman"/>
          <w:sz w:val="24"/>
          <w:szCs w:val="24"/>
        </w:rPr>
        <w:lastRenderedPageBreak/>
        <w:t>Jak podaje Biuletyn Statystyczny opracowany przez Kujaws</w:t>
      </w:r>
      <w:r w:rsidR="00015B77">
        <w:rPr>
          <w:rFonts w:ascii="Times New Roman" w:hAnsi="Times New Roman"/>
          <w:sz w:val="24"/>
          <w:szCs w:val="24"/>
        </w:rPr>
        <w:t xml:space="preserve">ko-Pomorski Urząd Wojewódzki w </w:t>
      </w:r>
      <w:r w:rsidRPr="00433E4E">
        <w:rPr>
          <w:rFonts w:ascii="Times New Roman" w:hAnsi="Times New Roman"/>
          <w:sz w:val="24"/>
          <w:szCs w:val="24"/>
        </w:rPr>
        <w:t xml:space="preserve">Bydgoszczy zaburzenia refrakcji i akomodacji oka </w:t>
      </w:r>
      <w:r w:rsidR="000979E1" w:rsidRPr="00433E4E">
        <w:rPr>
          <w:rFonts w:ascii="Times New Roman" w:hAnsi="Times New Roman"/>
          <w:sz w:val="24"/>
          <w:szCs w:val="24"/>
        </w:rPr>
        <w:t xml:space="preserve">w 2017r. były </w:t>
      </w:r>
      <w:r w:rsidRPr="00433E4E">
        <w:rPr>
          <w:rFonts w:ascii="Times New Roman" w:hAnsi="Times New Roman"/>
          <w:sz w:val="24"/>
          <w:szCs w:val="24"/>
        </w:rPr>
        <w:t>trzecim najczęściej występującym schorzeniem wśród dzieci i młodzieży w wieku 0-18 lat</w:t>
      </w:r>
      <w:r w:rsidR="004B7A18">
        <w:rPr>
          <w:rFonts w:ascii="Times New Roman" w:hAnsi="Times New Roman"/>
          <w:sz w:val="24"/>
          <w:szCs w:val="24"/>
        </w:rPr>
        <w:t xml:space="preserve"> </w:t>
      </w:r>
      <w:r w:rsidR="00015B77">
        <w:rPr>
          <w:rFonts w:ascii="Times New Roman" w:hAnsi="Times New Roman"/>
          <w:sz w:val="24"/>
          <w:szCs w:val="24"/>
        </w:rPr>
        <w:t>w </w:t>
      </w:r>
      <w:r w:rsidRPr="00433E4E">
        <w:rPr>
          <w:rFonts w:ascii="Times New Roman" w:hAnsi="Times New Roman"/>
          <w:sz w:val="24"/>
          <w:szCs w:val="24"/>
        </w:rPr>
        <w:t xml:space="preserve">województwie kujawsko pomorskim. </w:t>
      </w:r>
    </w:p>
    <w:p w:rsidR="00BC1C37" w:rsidRPr="00433E4E" w:rsidRDefault="00015B77" w:rsidP="009A2F99">
      <w:pPr>
        <w:spacing w:after="0" w:line="360" w:lineRule="auto"/>
        <w:ind w:firstLine="708"/>
        <w:jc w:val="both"/>
        <w:rPr>
          <w:rFonts w:ascii="Times New Roman" w:hAnsi="Times New Roman"/>
          <w:sz w:val="24"/>
          <w:szCs w:val="24"/>
        </w:rPr>
      </w:pPr>
      <w:r w:rsidRPr="00433E4E">
        <w:rPr>
          <w:rFonts w:ascii="Times New Roman" w:hAnsi="Times New Roman"/>
          <w:noProof/>
          <w:sz w:val="24"/>
          <w:szCs w:val="24"/>
          <w:lang w:eastAsia="pl-PL"/>
        </w:rPr>
        <w:drawing>
          <wp:inline distT="0" distB="0" distL="0" distR="0">
            <wp:extent cx="4820920" cy="28454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0920" cy="2845435"/>
                    </a:xfrm>
                    <a:prstGeom prst="rect">
                      <a:avLst/>
                    </a:prstGeom>
                    <a:noFill/>
                    <a:ln>
                      <a:noFill/>
                    </a:ln>
                  </pic:spPr>
                </pic:pic>
              </a:graphicData>
            </a:graphic>
          </wp:inline>
        </w:drawing>
      </w:r>
    </w:p>
    <w:p w:rsidR="003710D6" w:rsidRPr="00433E4E" w:rsidRDefault="000979E1" w:rsidP="009A2F99">
      <w:pPr>
        <w:spacing w:after="0" w:line="360" w:lineRule="auto"/>
        <w:jc w:val="both"/>
        <w:rPr>
          <w:rFonts w:ascii="Times New Roman" w:hAnsi="Times New Roman"/>
          <w:sz w:val="24"/>
          <w:szCs w:val="24"/>
        </w:rPr>
      </w:pPr>
      <w:r w:rsidRPr="00433E4E">
        <w:rPr>
          <w:rFonts w:ascii="Times New Roman" w:hAnsi="Times New Roman"/>
          <w:sz w:val="24"/>
          <w:szCs w:val="24"/>
        </w:rPr>
        <w:t>W</w:t>
      </w:r>
      <w:r w:rsidR="00E45EC9" w:rsidRPr="00433E4E">
        <w:rPr>
          <w:rFonts w:ascii="Times New Roman" w:hAnsi="Times New Roman"/>
          <w:sz w:val="24"/>
          <w:szCs w:val="24"/>
        </w:rPr>
        <w:t>ady nie zawsze są wykrywane, gdyż ich objawy są różnorodne i niekoniecznie kojarzą się</w:t>
      </w:r>
      <w:r w:rsidR="004B7A18">
        <w:rPr>
          <w:rFonts w:ascii="Times New Roman" w:hAnsi="Times New Roman"/>
          <w:sz w:val="24"/>
          <w:szCs w:val="24"/>
        </w:rPr>
        <w:t xml:space="preserve"> </w:t>
      </w:r>
      <w:r w:rsidR="00015B77">
        <w:rPr>
          <w:rFonts w:ascii="Times New Roman" w:hAnsi="Times New Roman"/>
          <w:sz w:val="24"/>
          <w:szCs w:val="24"/>
        </w:rPr>
        <w:t>z </w:t>
      </w:r>
      <w:r w:rsidR="00E45EC9" w:rsidRPr="00433E4E">
        <w:rPr>
          <w:rFonts w:ascii="Times New Roman" w:hAnsi="Times New Roman"/>
          <w:sz w:val="24"/>
          <w:szCs w:val="24"/>
        </w:rPr>
        <w:t>wadą wzroku – bóle głowy, łzawienie, zamazywanie się liter, pieczenie oczu czy podwójne widzenie, na jakie skarżą się dzieci, niezbyt często dają rodzicom bądź nauczycielom do myślenia, nie zawsze więc dziecko z takimi objawami trafia do specjalisty. Tymczasem – co podkreślają okuliści – tylko wczesna i prawidłowa korekcja wady wzroku pozwala uzyskać całkowitą poprawę widzenia i zapobiec rozwojowi wady. Wadę wzroku można podejrzewać, gdy dziecko mruży oczy, by dostrzec obraz znajdujący się dalej, siada blisko telewizora (bądź przysuwa książkę do oczu) lub odwrotnie – odsuwa się ja</w:t>
      </w:r>
      <w:r w:rsidR="00015B77">
        <w:rPr>
          <w:rFonts w:ascii="Times New Roman" w:hAnsi="Times New Roman"/>
          <w:sz w:val="24"/>
          <w:szCs w:val="24"/>
        </w:rPr>
        <w:t>k najdalej (to może świadczyć o </w:t>
      </w:r>
      <w:r w:rsidR="00E45EC9" w:rsidRPr="00433E4E">
        <w:rPr>
          <w:rFonts w:ascii="Times New Roman" w:hAnsi="Times New Roman"/>
          <w:sz w:val="24"/>
          <w:szCs w:val="24"/>
        </w:rPr>
        <w:t>nadwzroczności). Sygnałem ostrzegawczym są też bóle głowy, łzawienie, pieczenie oczu, zamazywanie się obrazu.</w:t>
      </w:r>
      <w:r w:rsidR="00035C69" w:rsidRPr="00433E4E">
        <w:rPr>
          <w:rFonts w:ascii="Times New Roman" w:hAnsi="Times New Roman"/>
          <w:sz w:val="24"/>
          <w:szCs w:val="24"/>
        </w:rPr>
        <w:t xml:space="preserve"> [9</w:t>
      </w:r>
      <w:r w:rsidR="003710D6" w:rsidRPr="00433E4E">
        <w:rPr>
          <w:rFonts w:ascii="Times New Roman" w:hAnsi="Times New Roman"/>
          <w:sz w:val="24"/>
          <w:szCs w:val="24"/>
        </w:rPr>
        <w:t>] Także synteza wyników kontroli przeprowadzonej przez NIK ukazuje, iż w roku 2016r. wady wzroku był</w:t>
      </w:r>
      <w:r w:rsidR="00752948" w:rsidRPr="00433E4E">
        <w:rPr>
          <w:rFonts w:ascii="Times New Roman" w:hAnsi="Times New Roman"/>
          <w:sz w:val="24"/>
          <w:szCs w:val="24"/>
        </w:rPr>
        <w:t>y</w:t>
      </w:r>
      <w:r w:rsidR="003710D6" w:rsidRPr="00433E4E">
        <w:rPr>
          <w:rFonts w:ascii="Times New Roman" w:hAnsi="Times New Roman"/>
          <w:sz w:val="24"/>
          <w:szCs w:val="24"/>
        </w:rPr>
        <w:t xml:space="preserve"> 3 najczęściej występuj</w:t>
      </w:r>
      <w:r w:rsidR="00A42B16" w:rsidRPr="00433E4E">
        <w:rPr>
          <w:rFonts w:ascii="Times New Roman" w:hAnsi="Times New Roman"/>
          <w:sz w:val="24"/>
          <w:szCs w:val="24"/>
        </w:rPr>
        <w:t>ącym problemem zdrowotnym.  [10</w:t>
      </w:r>
      <w:r w:rsidR="003710D6" w:rsidRPr="00433E4E">
        <w:rPr>
          <w:rFonts w:ascii="Times New Roman" w:hAnsi="Times New Roman"/>
          <w:sz w:val="24"/>
          <w:szCs w:val="24"/>
        </w:rPr>
        <w:t>].</w:t>
      </w:r>
    </w:p>
    <w:p w:rsidR="003D65D4" w:rsidRPr="00433E4E" w:rsidRDefault="00155C2C" w:rsidP="009A2F99">
      <w:pPr>
        <w:spacing w:after="0" w:line="360" w:lineRule="auto"/>
        <w:jc w:val="both"/>
        <w:rPr>
          <w:rFonts w:ascii="Times New Roman" w:eastAsia="Times New Roman" w:hAnsi="Times New Roman"/>
          <w:sz w:val="24"/>
          <w:szCs w:val="24"/>
          <w:lang w:eastAsia="pl-PL"/>
        </w:rPr>
      </w:pPr>
      <w:r w:rsidRPr="00433E4E">
        <w:rPr>
          <w:rFonts w:ascii="Times New Roman" w:eastAsia="Times New Roman" w:hAnsi="Times New Roman"/>
          <w:bCs/>
          <w:kern w:val="36"/>
          <w:sz w:val="24"/>
          <w:szCs w:val="24"/>
          <w:shd w:val="clear" w:color="auto" w:fill="FFFFFF"/>
          <w:lang w:eastAsia="pl-PL"/>
        </w:rPr>
        <w:t xml:space="preserve">Analiza mapy potrzeb zdrowotnych dla województwa </w:t>
      </w:r>
      <w:r w:rsidR="00842541" w:rsidRPr="00433E4E">
        <w:rPr>
          <w:rFonts w:ascii="Times New Roman" w:eastAsia="Times New Roman" w:hAnsi="Times New Roman"/>
          <w:bCs/>
          <w:kern w:val="36"/>
          <w:sz w:val="24"/>
          <w:szCs w:val="24"/>
          <w:shd w:val="clear" w:color="auto" w:fill="FFFFFF"/>
          <w:lang w:eastAsia="pl-PL"/>
        </w:rPr>
        <w:t xml:space="preserve">kujawsko-pomorskiego </w:t>
      </w:r>
      <w:r w:rsidRPr="00433E4E">
        <w:rPr>
          <w:rFonts w:ascii="Times New Roman" w:eastAsia="Times New Roman" w:hAnsi="Times New Roman"/>
          <w:bCs/>
          <w:kern w:val="36"/>
          <w:sz w:val="24"/>
          <w:szCs w:val="24"/>
          <w:shd w:val="clear" w:color="auto" w:fill="FFFFFF"/>
          <w:lang w:eastAsia="pl-PL"/>
        </w:rPr>
        <w:t>w przypa</w:t>
      </w:r>
      <w:r w:rsidR="002C1E7F" w:rsidRPr="00433E4E">
        <w:rPr>
          <w:rFonts w:ascii="Times New Roman" w:eastAsia="Times New Roman" w:hAnsi="Times New Roman"/>
          <w:bCs/>
          <w:kern w:val="36"/>
          <w:sz w:val="24"/>
          <w:szCs w:val="24"/>
          <w:shd w:val="clear" w:color="auto" w:fill="FFFFFF"/>
          <w:lang w:eastAsia="pl-PL"/>
        </w:rPr>
        <w:t>dku zapadalności rejestrowanej (</w:t>
      </w:r>
      <w:r w:rsidRPr="00433E4E">
        <w:rPr>
          <w:rFonts w:ascii="Times New Roman" w:eastAsia="Times New Roman" w:hAnsi="Times New Roman"/>
          <w:bCs/>
          <w:kern w:val="36"/>
          <w:sz w:val="24"/>
          <w:szCs w:val="24"/>
          <w:shd w:val="clear" w:color="auto" w:fill="FFFFFF"/>
          <w:lang w:eastAsia="pl-PL"/>
        </w:rPr>
        <w:t xml:space="preserve">zez oraz </w:t>
      </w:r>
      <w:r w:rsidR="00752948" w:rsidRPr="00433E4E">
        <w:rPr>
          <w:rFonts w:ascii="Times New Roman" w:eastAsia="Times New Roman" w:hAnsi="Times New Roman"/>
          <w:bCs/>
          <w:kern w:val="36"/>
          <w:sz w:val="24"/>
          <w:szCs w:val="24"/>
          <w:shd w:val="clear" w:color="auto" w:fill="FFFFFF"/>
          <w:lang w:eastAsia="pl-PL"/>
        </w:rPr>
        <w:t>niedowidzenie</w:t>
      </w:r>
      <w:r w:rsidR="002C1E7F" w:rsidRPr="00433E4E">
        <w:rPr>
          <w:rFonts w:ascii="Times New Roman" w:eastAsia="Times New Roman" w:hAnsi="Times New Roman"/>
          <w:bCs/>
          <w:kern w:val="36"/>
          <w:sz w:val="24"/>
          <w:szCs w:val="24"/>
          <w:shd w:val="clear" w:color="auto" w:fill="FFFFFF"/>
          <w:lang w:eastAsia="pl-PL"/>
        </w:rPr>
        <w:t>)</w:t>
      </w:r>
      <w:r w:rsidR="00752948" w:rsidRPr="00433E4E">
        <w:rPr>
          <w:rFonts w:ascii="Times New Roman" w:eastAsia="Times New Roman" w:hAnsi="Times New Roman"/>
          <w:bCs/>
          <w:kern w:val="36"/>
          <w:sz w:val="24"/>
          <w:szCs w:val="24"/>
          <w:shd w:val="clear" w:color="auto" w:fill="FFFFFF"/>
          <w:lang w:eastAsia="pl-PL"/>
        </w:rPr>
        <w:t xml:space="preserve"> ukazuje</w:t>
      </w:r>
      <w:r w:rsidR="002C1E7F" w:rsidRPr="00433E4E">
        <w:rPr>
          <w:rFonts w:ascii="Times New Roman" w:eastAsia="Times New Roman" w:hAnsi="Times New Roman"/>
          <w:bCs/>
          <w:kern w:val="36"/>
          <w:sz w:val="24"/>
          <w:szCs w:val="24"/>
          <w:shd w:val="clear" w:color="auto" w:fill="FFFFFF"/>
          <w:lang w:eastAsia="pl-PL"/>
        </w:rPr>
        <w:t>,</w:t>
      </w:r>
      <w:r w:rsidR="00752948" w:rsidRPr="00433E4E">
        <w:rPr>
          <w:rFonts w:ascii="Times New Roman" w:eastAsia="Times New Roman" w:hAnsi="Times New Roman"/>
          <w:bCs/>
          <w:kern w:val="36"/>
          <w:sz w:val="24"/>
          <w:szCs w:val="24"/>
          <w:shd w:val="clear" w:color="auto" w:fill="FFFFFF"/>
          <w:lang w:eastAsia="pl-PL"/>
        </w:rPr>
        <w:t xml:space="preserve"> iż zapadalność </w:t>
      </w:r>
      <w:r w:rsidR="003D65D4" w:rsidRPr="00433E4E">
        <w:rPr>
          <w:rFonts w:ascii="Times New Roman" w:eastAsia="Times New Roman" w:hAnsi="Times New Roman"/>
          <w:sz w:val="24"/>
          <w:szCs w:val="24"/>
          <w:lang w:eastAsia="pl-PL"/>
        </w:rPr>
        <w:t>w roku 2016 wyniosła 617,9 tys. przypadków w Polsce. Natomiast współczynnik zapadalności rejestrowanej na 100 tysięcy ludności wyniósł</w:t>
      </w:r>
      <w:r w:rsidR="004D2C35">
        <w:rPr>
          <w:rFonts w:ascii="Times New Roman" w:eastAsia="Times New Roman" w:hAnsi="Times New Roman"/>
          <w:sz w:val="24"/>
          <w:szCs w:val="24"/>
          <w:lang w:eastAsia="pl-PL"/>
        </w:rPr>
        <w:t xml:space="preserve"> </w:t>
      </w:r>
      <w:r w:rsidR="003D65D4" w:rsidRPr="00433E4E">
        <w:rPr>
          <w:rFonts w:ascii="Times New Roman" w:eastAsia="Times New Roman" w:hAnsi="Times New Roman"/>
          <w:sz w:val="24"/>
          <w:szCs w:val="24"/>
          <w:lang w:eastAsia="pl-PL"/>
        </w:rPr>
        <w:t>1 607,8.</w:t>
      </w:r>
    </w:p>
    <w:p w:rsidR="008B7FEC" w:rsidRPr="00433E4E" w:rsidRDefault="008B7FEC" w:rsidP="009A2F99">
      <w:pPr>
        <w:spacing w:after="0" w:line="360" w:lineRule="auto"/>
        <w:jc w:val="both"/>
        <w:rPr>
          <w:rFonts w:ascii="Times New Roman" w:eastAsia="Times New Roman" w:hAnsi="Times New Roman"/>
          <w:sz w:val="24"/>
          <w:szCs w:val="24"/>
          <w:lang w:eastAsia="pl-PL"/>
        </w:rPr>
      </w:pPr>
    </w:p>
    <w:p w:rsidR="003D65D4" w:rsidRPr="00433E4E" w:rsidRDefault="003D65D4" w:rsidP="009A2F99">
      <w:pPr>
        <w:spacing w:after="0" w:line="360" w:lineRule="auto"/>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lastRenderedPageBreak/>
        <w:t>Mapa</w:t>
      </w:r>
      <w:r w:rsidR="006D5E55" w:rsidRPr="00433E4E">
        <w:rPr>
          <w:rFonts w:ascii="Times New Roman" w:eastAsia="Times New Roman" w:hAnsi="Times New Roman"/>
          <w:sz w:val="24"/>
          <w:szCs w:val="24"/>
          <w:lang w:eastAsia="pl-PL"/>
        </w:rPr>
        <w:t xml:space="preserve"> </w:t>
      </w:r>
      <w:r w:rsidRPr="00433E4E">
        <w:rPr>
          <w:rFonts w:ascii="Times New Roman" w:eastAsia="Times New Roman" w:hAnsi="Times New Roman"/>
          <w:sz w:val="24"/>
          <w:szCs w:val="24"/>
          <w:lang w:eastAsia="pl-PL"/>
        </w:rPr>
        <w:t>1.2.1</w:t>
      </w:r>
      <w:r w:rsidR="004D2C35">
        <w:rPr>
          <w:rFonts w:ascii="Times New Roman" w:eastAsia="Times New Roman" w:hAnsi="Times New Roman"/>
          <w:sz w:val="24"/>
          <w:szCs w:val="24"/>
          <w:lang w:eastAsia="pl-PL"/>
        </w:rPr>
        <w:t xml:space="preserve"> </w:t>
      </w:r>
      <w:r w:rsidRPr="00433E4E">
        <w:rPr>
          <w:rFonts w:ascii="Times New Roman" w:eastAsia="Times New Roman" w:hAnsi="Times New Roman"/>
          <w:sz w:val="24"/>
          <w:szCs w:val="24"/>
          <w:lang w:eastAsia="pl-PL"/>
        </w:rPr>
        <w:t>prezentuje zapadalność rejestrowaną na choroby z analizowanej grupy w 2016 roku w podziale na województwa zamieszkania pacjenta (l</w:t>
      </w:r>
      <w:r w:rsidR="00015B77">
        <w:rPr>
          <w:rFonts w:ascii="Times New Roman" w:eastAsia="Times New Roman" w:hAnsi="Times New Roman"/>
          <w:sz w:val="24"/>
          <w:szCs w:val="24"/>
          <w:lang w:eastAsia="pl-PL"/>
        </w:rPr>
        <w:t>ewa) oraz w przeliczeniu na 100</w:t>
      </w:r>
      <w:r w:rsidR="00343338">
        <w:rPr>
          <w:rFonts w:ascii="Times New Roman" w:eastAsia="Times New Roman" w:hAnsi="Times New Roman"/>
          <w:sz w:val="24"/>
          <w:szCs w:val="24"/>
          <w:lang w:eastAsia="pl-PL"/>
        </w:rPr>
        <w:t xml:space="preserve"> </w:t>
      </w:r>
      <w:r w:rsidRPr="00433E4E">
        <w:rPr>
          <w:rFonts w:ascii="Times New Roman" w:eastAsia="Times New Roman" w:hAnsi="Times New Roman"/>
          <w:sz w:val="24"/>
          <w:szCs w:val="24"/>
          <w:lang w:eastAsia="pl-PL"/>
        </w:rPr>
        <w:t>tys. mieszkańców (prawa). W województwie kujawsko-pomorskim zapadalność wyniosła 30,5 tys. Na wykresie</w:t>
      </w:r>
      <w:r w:rsidR="004D2C35">
        <w:rPr>
          <w:rFonts w:ascii="Times New Roman" w:eastAsia="Times New Roman" w:hAnsi="Times New Roman"/>
          <w:sz w:val="24"/>
          <w:szCs w:val="24"/>
          <w:lang w:eastAsia="pl-PL"/>
        </w:rPr>
        <w:t xml:space="preserve"> </w:t>
      </w:r>
      <w:r w:rsidRPr="00433E4E">
        <w:rPr>
          <w:rFonts w:ascii="Times New Roman" w:eastAsia="Times New Roman" w:hAnsi="Times New Roman"/>
          <w:sz w:val="24"/>
          <w:szCs w:val="24"/>
          <w:lang w:eastAsia="pl-PL"/>
        </w:rPr>
        <w:t xml:space="preserve">1.2.1 przedstawiono udział </w:t>
      </w:r>
      <w:r w:rsidR="00015B77">
        <w:rPr>
          <w:rFonts w:ascii="Times New Roman" w:eastAsia="Times New Roman" w:hAnsi="Times New Roman"/>
          <w:sz w:val="24"/>
          <w:szCs w:val="24"/>
          <w:lang w:eastAsia="pl-PL"/>
        </w:rPr>
        <w:t>grup wiekowych w zapadalności w </w:t>
      </w:r>
      <w:r w:rsidRPr="00433E4E">
        <w:rPr>
          <w:rFonts w:ascii="Times New Roman" w:eastAsia="Times New Roman" w:hAnsi="Times New Roman"/>
          <w:sz w:val="24"/>
          <w:szCs w:val="24"/>
          <w:lang w:eastAsia="pl-PL"/>
        </w:rPr>
        <w:t>poszczególnych województwach.</w:t>
      </w:r>
    </w:p>
    <w:p w:rsidR="003D65D4" w:rsidRPr="00433E4E" w:rsidRDefault="003D65D4" w:rsidP="009A2F99">
      <w:pPr>
        <w:spacing w:after="0" w:line="360" w:lineRule="auto"/>
        <w:rPr>
          <w:rFonts w:ascii="Times New Roman" w:eastAsia="Times New Roman" w:hAnsi="Times New Roman"/>
          <w:sz w:val="24"/>
          <w:szCs w:val="24"/>
          <w:lang w:eastAsia="pl-PL"/>
        </w:rPr>
      </w:pPr>
    </w:p>
    <w:p w:rsidR="003D65D4" w:rsidRPr="00433E4E" w:rsidRDefault="00015B77" w:rsidP="009A2F99">
      <w:pPr>
        <w:spacing w:after="0" w:line="360" w:lineRule="auto"/>
        <w:jc w:val="both"/>
        <w:rPr>
          <w:rFonts w:ascii="Times New Roman" w:eastAsia="Times New Roman" w:hAnsi="Times New Roman"/>
          <w:bCs/>
          <w:kern w:val="36"/>
          <w:sz w:val="24"/>
          <w:szCs w:val="24"/>
          <w:shd w:val="clear" w:color="auto" w:fill="FFFFFF"/>
          <w:lang w:eastAsia="pl-PL"/>
        </w:rPr>
      </w:pPr>
      <w:r w:rsidRPr="00433E4E">
        <w:rPr>
          <w:rFonts w:ascii="Times New Roman" w:eastAsia="Times New Roman" w:hAnsi="Times New Roman"/>
          <w:noProof/>
          <w:kern w:val="36"/>
          <w:sz w:val="24"/>
          <w:szCs w:val="24"/>
          <w:shd w:val="clear" w:color="auto" w:fill="FFFFFF"/>
          <w:lang w:eastAsia="pl-PL"/>
        </w:rPr>
        <w:drawing>
          <wp:inline distT="0" distB="0" distL="0" distR="0">
            <wp:extent cx="5756910" cy="338709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387090"/>
                    </a:xfrm>
                    <a:prstGeom prst="rect">
                      <a:avLst/>
                    </a:prstGeom>
                    <a:noFill/>
                    <a:ln>
                      <a:noFill/>
                    </a:ln>
                  </pic:spPr>
                </pic:pic>
              </a:graphicData>
            </a:graphic>
          </wp:inline>
        </w:drawing>
      </w:r>
    </w:p>
    <w:p w:rsidR="008F0243" w:rsidRPr="00433E4E" w:rsidRDefault="003D65D4" w:rsidP="009A2F99">
      <w:pPr>
        <w:spacing w:after="0" w:line="360" w:lineRule="auto"/>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K</w:t>
      </w:r>
      <w:r w:rsidR="00577B13" w:rsidRPr="00433E4E">
        <w:rPr>
          <w:rFonts w:ascii="Times New Roman" w:eastAsia="Times New Roman" w:hAnsi="Times New Roman"/>
          <w:sz w:val="24"/>
          <w:szCs w:val="24"/>
          <w:lang w:eastAsia="pl-PL"/>
        </w:rPr>
        <w:t xml:space="preserve">onieczność utworzenia programu badań przesiewowych wzroku dla dzieci wskazana jest </w:t>
      </w:r>
      <w:r w:rsidRPr="00433E4E">
        <w:rPr>
          <w:rFonts w:ascii="Times New Roman" w:eastAsia="Times New Roman" w:hAnsi="Times New Roman"/>
          <w:sz w:val="24"/>
          <w:szCs w:val="24"/>
          <w:lang w:eastAsia="pl-PL"/>
        </w:rPr>
        <w:t xml:space="preserve">także </w:t>
      </w:r>
      <w:r w:rsidR="00577B13" w:rsidRPr="00433E4E">
        <w:rPr>
          <w:rFonts w:ascii="Times New Roman" w:eastAsia="Times New Roman" w:hAnsi="Times New Roman"/>
          <w:sz w:val="24"/>
          <w:szCs w:val="24"/>
          <w:lang w:eastAsia="pl-PL"/>
        </w:rPr>
        <w:t xml:space="preserve">w </w:t>
      </w:r>
      <w:r w:rsidR="008133AB" w:rsidRPr="00433E4E">
        <w:rPr>
          <w:rFonts w:ascii="Times New Roman" w:eastAsia="Times New Roman" w:hAnsi="Times New Roman"/>
          <w:sz w:val="24"/>
          <w:szCs w:val="24"/>
          <w:lang w:eastAsia="pl-PL"/>
        </w:rPr>
        <w:t>Krajowych R</w:t>
      </w:r>
      <w:r w:rsidR="00577B13" w:rsidRPr="00433E4E">
        <w:rPr>
          <w:rFonts w:ascii="Times New Roman" w:eastAsia="Times New Roman" w:hAnsi="Times New Roman"/>
          <w:sz w:val="24"/>
          <w:szCs w:val="24"/>
          <w:lang w:eastAsia="pl-PL"/>
        </w:rPr>
        <w:t xml:space="preserve">amach </w:t>
      </w:r>
      <w:r w:rsidR="008133AB" w:rsidRPr="00433E4E">
        <w:rPr>
          <w:rFonts w:ascii="Times New Roman" w:eastAsia="Times New Roman" w:hAnsi="Times New Roman"/>
          <w:sz w:val="24"/>
          <w:szCs w:val="24"/>
          <w:lang w:eastAsia="pl-PL"/>
        </w:rPr>
        <w:t>S</w:t>
      </w:r>
      <w:r w:rsidR="004B7A18">
        <w:rPr>
          <w:rFonts w:ascii="Times New Roman" w:eastAsia="Times New Roman" w:hAnsi="Times New Roman"/>
          <w:sz w:val="24"/>
          <w:szCs w:val="24"/>
          <w:lang w:eastAsia="pl-PL"/>
        </w:rPr>
        <w:t>trategicznych „</w:t>
      </w:r>
      <w:r w:rsidR="00577B13" w:rsidRPr="00433E4E">
        <w:rPr>
          <w:rFonts w:ascii="Times New Roman" w:eastAsia="Times New Roman" w:hAnsi="Times New Roman"/>
          <w:sz w:val="24"/>
          <w:szCs w:val="24"/>
          <w:lang w:eastAsia="pl-PL"/>
        </w:rPr>
        <w:t xml:space="preserve">Policy paper dla ochrony zdrowia na lata 2014-2020” </w:t>
      </w:r>
      <w:r w:rsidR="007429C0" w:rsidRPr="00433E4E">
        <w:rPr>
          <w:rFonts w:ascii="Times New Roman" w:eastAsia="Times New Roman" w:hAnsi="Times New Roman"/>
          <w:sz w:val="24"/>
          <w:szCs w:val="24"/>
          <w:lang w:eastAsia="pl-PL"/>
        </w:rPr>
        <w:t>opracowanych</w:t>
      </w:r>
      <w:r w:rsidR="008133AB" w:rsidRPr="00433E4E">
        <w:rPr>
          <w:rFonts w:ascii="Times New Roman" w:eastAsia="Times New Roman" w:hAnsi="Times New Roman"/>
          <w:sz w:val="24"/>
          <w:szCs w:val="24"/>
          <w:lang w:eastAsia="pl-PL"/>
        </w:rPr>
        <w:t xml:space="preserve"> przez </w:t>
      </w:r>
      <w:r w:rsidR="007429C0" w:rsidRPr="00433E4E">
        <w:rPr>
          <w:rFonts w:ascii="Times New Roman" w:eastAsia="Times New Roman" w:hAnsi="Times New Roman"/>
          <w:sz w:val="24"/>
          <w:szCs w:val="24"/>
          <w:lang w:eastAsia="pl-PL"/>
        </w:rPr>
        <w:t>Ministerstwo</w:t>
      </w:r>
      <w:r w:rsidR="008133AB" w:rsidRPr="00433E4E">
        <w:rPr>
          <w:rFonts w:ascii="Times New Roman" w:eastAsia="Times New Roman" w:hAnsi="Times New Roman"/>
          <w:sz w:val="24"/>
          <w:szCs w:val="24"/>
          <w:lang w:eastAsia="pl-PL"/>
        </w:rPr>
        <w:t xml:space="preserve"> Zdrowia. We ws</w:t>
      </w:r>
      <w:r w:rsidR="00015B77">
        <w:rPr>
          <w:rFonts w:ascii="Times New Roman" w:eastAsia="Times New Roman" w:hAnsi="Times New Roman"/>
          <w:sz w:val="24"/>
          <w:szCs w:val="24"/>
          <w:lang w:eastAsia="pl-PL"/>
        </w:rPr>
        <w:t xml:space="preserve">pomnianym dokumencie w ramach </w:t>
      </w:r>
      <w:r w:rsidR="00D736C6">
        <w:rPr>
          <w:rFonts w:ascii="Times New Roman" w:eastAsia="Times New Roman" w:hAnsi="Times New Roman"/>
          <w:sz w:val="24"/>
          <w:szCs w:val="24"/>
          <w:lang w:eastAsia="pl-PL"/>
        </w:rPr>
        <w:t>n</w:t>
      </w:r>
      <w:r w:rsidR="004B7A18">
        <w:rPr>
          <w:rFonts w:ascii="Times New Roman" w:eastAsia="Times New Roman" w:hAnsi="Times New Roman"/>
          <w:sz w:val="24"/>
          <w:szCs w:val="24"/>
          <w:lang w:eastAsia="pl-PL"/>
        </w:rPr>
        <w:t>arzędzia 19 określa się „</w:t>
      </w:r>
      <w:r w:rsidR="008133AB" w:rsidRPr="00433E4E">
        <w:rPr>
          <w:rFonts w:ascii="Times New Roman" w:eastAsia="Times New Roman" w:hAnsi="Times New Roman"/>
          <w:sz w:val="24"/>
          <w:szCs w:val="24"/>
          <w:lang w:eastAsia="pl-PL"/>
        </w:rPr>
        <w:t xml:space="preserve">Wdrożenie programów wczesnego wykrywania wad </w:t>
      </w:r>
      <w:r w:rsidR="007429C0" w:rsidRPr="00433E4E">
        <w:rPr>
          <w:rFonts w:ascii="Times New Roman" w:eastAsia="Times New Roman" w:hAnsi="Times New Roman"/>
          <w:sz w:val="24"/>
          <w:szCs w:val="24"/>
          <w:lang w:eastAsia="pl-PL"/>
        </w:rPr>
        <w:t>rozwojowych</w:t>
      </w:r>
      <w:r w:rsidR="008133AB" w:rsidRPr="00433E4E">
        <w:rPr>
          <w:rFonts w:ascii="Times New Roman" w:eastAsia="Times New Roman" w:hAnsi="Times New Roman"/>
          <w:sz w:val="24"/>
          <w:szCs w:val="24"/>
          <w:lang w:eastAsia="pl-PL"/>
        </w:rPr>
        <w:t xml:space="preserve"> </w:t>
      </w:r>
      <w:r w:rsidR="00015B77">
        <w:rPr>
          <w:rFonts w:ascii="Times New Roman" w:eastAsia="Times New Roman" w:hAnsi="Times New Roman"/>
          <w:sz w:val="24"/>
          <w:szCs w:val="24"/>
          <w:lang w:eastAsia="pl-PL"/>
        </w:rPr>
        <w:t>i </w:t>
      </w:r>
      <w:r w:rsidR="007429C0" w:rsidRPr="00433E4E">
        <w:rPr>
          <w:rFonts w:ascii="Times New Roman" w:eastAsia="Times New Roman" w:hAnsi="Times New Roman"/>
          <w:sz w:val="24"/>
          <w:szCs w:val="24"/>
          <w:lang w:eastAsia="pl-PL"/>
        </w:rPr>
        <w:t>rehabilitacji</w:t>
      </w:r>
      <w:r w:rsidR="008133AB" w:rsidRPr="00433E4E">
        <w:rPr>
          <w:rFonts w:ascii="Times New Roman" w:eastAsia="Times New Roman" w:hAnsi="Times New Roman"/>
          <w:sz w:val="24"/>
          <w:szCs w:val="24"/>
          <w:lang w:eastAsia="pl-PL"/>
        </w:rPr>
        <w:t xml:space="preserve"> </w:t>
      </w:r>
      <w:r w:rsidR="007429C0" w:rsidRPr="00433E4E">
        <w:rPr>
          <w:rFonts w:ascii="Times New Roman" w:eastAsia="Times New Roman" w:hAnsi="Times New Roman"/>
          <w:sz w:val="24"/>
          <w:szCs w:val="24"/>
          <w:lang w:eastAsia="pl-PL"/>
        </w:rPr>
        <w:t>dzieci</w:t>
      </w:r>
      <w:r w:rsidR="008133AB" w:rsidRPr="00433E4E">
        <w:rPr>
          <w:rFonts w:ascii="Times New Roman" w:eastAsia="Times New Roman" w:hAnsi="Times New Roman"/>
          <w:sz w:val="24"/>
          <w:szCs w:val="24"/>
          <w:lang w:eastAsia="pl-PL"/>
        </w:rPr>
        <w:t xml:space="preserve"> </w:t>
      </w:r>
      <w:r w:rsidR="007429C0" w:rsidRPr="00433E4E">
        <w:rPr>
          <w:rFonts w:ascii="Times New Roman" w:eastAsia="Times New Roman" w:hAnsi="Times New Roman"/>
          <w:sz w:val="24"/>
          <w:szCs w:val="24"/>
          <w:lang w:eastAsia="pl-PL"/>
        </w:rPr>
        <w:t>zagrożonych</w:t>
      </w:r>
      <w:r w:rsidR="008133AB" w:rsidRPr="00433E4E">
        <w:rPr>
          <w:rFonts w:ascii="Times New Roman" w:eastAsia="Times New Roman" w:hAnsi="Times New Roman"/>
          <w:sz w:val="24"/>
          <w:szCs w:val="24"/>
          <w:lang w:eastAsia="pl-PL"/>
        </w:rPr>
        <w:t xml:space="preserve"> niepełnosprawnością i </w:t>
      </w:r>
      <w:r w:rsidR="007429C0" w:rsidRPr="00433E4E">
        <w:rPr>
          <w:rFonts w:ascii="Times New Roman" w:eastAsia="Times New Roman" w:hAnsi="Times New Roman"/>
          <w:sz w:val="24"/>
          <w:szCs w:val="24"/>
          <w:lang w:eastAsia="pl-PL"/>
        </w:rPr>
        <w:t>niepełnosprawnych</w:t>
      </w:r>
      <w:r w:rsidR="008133AB" w:rsidRPr="00433E4E">
        <w:rPr>
          <w:rFonts w:ascii="Times New Roman" w:eastAsia="Times New Roman" w:hAnsi="Times New Roman"/>
          <w:sz w:val="24"/>
          <w:szCs w:val="24"/>
          <w:lang w:eastAsia="pl-PL"/>
        </w:rPr>
        <w:t>”. Dokument określa</w:t>
      </w:r>
      <w:r w:rsidR="002C1E7F" w:rsidRPr="00433E4E">
        <w:rPr>
          <w:rFonts w:ascii="Times New Roman" w:eastAsia="Times New Roman" w:hAnsi="Times New Roman"/>
          <w:sz w:val="24"/>
          <w:szCs w:val="24"/>
          <w:lang w:eastAsia="pl-PL"/>
        </w:rPr>
        <w:t>,</w:t>
      </w:r>
      <w:r w:rsidR="008133AB" w:rsidRPr="00433E4E">
        <w:rPr>
          <w:rFonts w:ascii="Times New Roman" w:eastAsia="Times New Roman" w:hAnsi="Times New Roman"/>
          <w:sz w:val="24"/>
          <w:szCs w:val="24"/>
          <w:lang w:eastAsia="pl-PL"/>
        </w:rPr>
        <w:t xml:space="preserve"> że co trzecie dziecko wykazuje problemy ze wzrokiem</w:t>
      </w:r>
      <w:r w:rsidR="007429C0" w:rsidRPr="00433E4E">
        <w:rPr>
          <w:rFonts w:ascii="Times New Roman" w:eastAsia="Times New Roman" w:hAnsi="Times New Roman"/>
          <w:sz w:val="24"/>
          <w:szCs w:val="24"/>
          <w:lang w:eastAsia="pl-PL"/>
        </w:rPr>
        <w:t>. Jak wskazuje powyższe opracowanie wczesne wykrycie wad rozwojowych wzroku pozwoli na zapobieganie powstawaniu trwałych dysfunkcji i tym samym pojawieniu się niepełnosprawności wśród dzieci, a wczesna rehabilitacja ma skutkować usprawnieniem lub całkowitym przywróceniem prawidłowyc</w:t>
      </w:r>
      <w:r w:rsidR="004D2C35">
        <w:rPr>
          <w:rFonts w:ascii="Times New Roman" w:eastAsia="Times New Roman" w:hAnsi="Times New Roman"/>
          <w:sz w:val="24"/>
          <w:szCs w:val="24"/>
          <w:lang w:eastAsia="pl-PL"/>
        </w:rPr>
        <w:t>h funkcji narządu</w:t>
      </w:r>
      <w:r w:rsidR="00A42B16" w:rsidRPr="00433E4E">
        <w:rPr>
          <w:rFonts w:ascii="Times New Roman" w:eastAsia="Times New Roman" w:hAnsi="Times New Roman"/>
          <w:sz w:val="24"/>
          <w:szCs w:val="24"/>
          <w:lang w:eastAsia="pl-PL"/>
        </w:rPr>
        <w:t xml:space="preserve"> wzroku [11</w:t>
      </w:r>
      <w:r w:rsidR="007429C0" w:rsidRPr="00433E4E">
        <w:rPr>
          <w:rFonts w:ascii="Times New Roman" w:eastAsia="Times New Roman" w:hAnsi="Times New Roman"/>
          <w:sz w:val="24"/>
          <w:szCs w:val="24"/>
          <w:lang w:eastAsia="pl-PL"/>
        </w:rPr>
        <w:t>]</w:t>
      </w:r>
      <w:r w:rsidR="00AD43A4" w:rsidRPr="00433E4E">
        <w:rPr>
          <w:rFonts w:ascii="Times New Roman" w:eastAsia="Times New Roman" w:hAnsi="Times New Roman"/>
          <w:sz w:val="24"/>
          <w:szCs w:val="24"/>
          <w:lang w:eastAsia="pl-PL"/>
        </w:rPr>
        <w:t>.</w:t>
      </w:r>
      <w:r w:rsidR="007429C0" w:rsidRPr="00433E4E">
        <w:rPr>
          <w:rFonts w:ascii="Times New Roman" w:eastAsia="Times New Roman" w:hAnsi="Times New Roman"/>
          <w:sz w:val="24"/>
          <w:szCs w:val="24"/>
          <w:lang w:eastAsia="pl-PL"/>
        </w:rPr>
        <w:t xml:space="preserve"> </w:t>
      </w:r>
    </w:p>
    <w:p w:rsidR="008B7FEC" w:rsidRDefault="008B7FEC" w:rsidP="009A2F99">
      <w:pPr>
        <w:spacing w:after="0" w:line="360" w:lineRule="auto"/>
        <w:jc w:val="both"/>
        <w:rPr>
          <w:rFonts w:ascii="Times New Roman" w:eastAsia="Times New Roman" w:hAnsi="Times New Roman"/>
          <w:sz w:val="24"/>
          <w:szCs w:val="24"/>
          <w:lang w:eastAsia="pl-PL"/>
        </w:rPr>
      </w:pPr>
    </w:p>
    <w:p w:rsidR="00343338" w:rsidRPr="00433E4E" w:rsidRDefault="00343338" w:rsidP="009A2F99">
      <w:pPr>
        <w:spacing w:after="0" w:line="360" w:lineRule="auto"/>
        <w:jc w:val="both"/>
        <w:rPr>
          <w:rFonts w:ascii="Times New Roman" w:eastAsia="Times New Roman" w:hAnsi="Times New Roman"/>
          <w:sz w:val="24"/>
          <w:szCs w:val="24"/>
          <w:lang w:eastAsia="pl-PL"/>
        </w:rPr>
      </w:pPr>
    </w:p>
    <w:p w:rsidR="008F0243" w:rsidRDefault="004D5C7C" w:rsidP="004D5C7C">
      <w:pPr>
        <w:pStyle w:val="Nagwek2"/>
        <w:rPr>
          <w:sz w:val="28"/>
          <w:szCs w:val="28"/>
          <w:lang w:val="pl-PL"/>
        </w:rPr>
      </w:pPr>
      <w:bookmarkStart w:id="13" w:name="_Toc26257514"/>
      <w:r w:rsidRPr="004D5C7C">
        <w:rPr>
          <w:sz w:val="28"/>
          <w:szCs w:val="28"/>
        </w:rPr>
        <w:lastRenderedPageBreak/>
        <w:t>O</w:t>
      </w:r>
      <w:r w:rsidR="00525082" w:rsidRPr="004D5C7C">
        <w:rPr>
          <w:sz w:val="28"/>
          <w:szCs w:val="28"/>
        </w:rPr>
        <w:t xml:space="preserve">pis </w:t>
      </w:r>
      <w:r w:rsidR="00E12DD8" w:rsidRPr="004D5C7C">
        <w:rPr>
          <w:sz w:val="28"/>
          <w:szCs w:val="28"/>
        </w:rPr>
        <w:t>obecne</w:t>
      </w:r>
      <w:r w:rsidR="00525082" w:rsidRPr="004D5C7C">
        <w:rPr>
          <w:sz w:val="28"/>
          <w:szCs w:val="28"/>
        </w:rPr>
        <w:t>go postępowania</w:t>
      </w:r>
      <w:bookmarkEnd w:id="13"/>
      <w:r w:rsidR="00E12DD8" w:rsidRPr="004D5C7C">
        <w:rPr>
          <w:sz w:val="28"/>
          <w:szCs w:val="28"/>
        </w:rPr>
        <w:t xml:space="preserve"> </w:t>
      </w:r>
    </w:p>
    <w:p w:rsidR="004D5C7C" w:rsidRPr="004B7A18" w:rsidRDefault="004D5C7C" w:rsidP="004D5C7C">
      <w:pPr>
        <w:pStyle w:val="Nagwek2"/>
        <w:rPr>
          <w:sz w:val="24"/>
          <w:szCs w:val="24"/>
          <w:lang w:val="pl-PL"/>
        </w:rPr>
      </w:pPr>
    </w:p>
    <w:p w:rsidR="00517844" w:rsidRPr="00433E4E" w:rsidRDefault="00517844" w:rsidP="009A2F99">
      <w:pPr>
        <w:pStyle w:val="Akapitzlist"/>
        <w:spacing w:after="0" w:line="360" w:lineRule="auto"/>
        <w:ind w:left="0"/>
        <w:jc w:val="both"/>
        <w:rPr>
          <w:rFonts w:ascii="Times New Roman" w:eastAsia="Times New Roman" w:hAnsi="Times New Roman"/>
          <w:bCs/>
          <w:sz w:val="24"/>
          <w:szCs w:val="24"/>
          <w:lang w:eastAsia="pl-PL"/>
        </w:rPr>
      </w:pPr>
      <w:r w:rsidRPr="00433E4E">
        <w:rPr>
          <w:rFonts w:ascii="Times New Roman" w:eastAsia="Times New Roman" w:hAnsi="Times New Roman"/>
          <w:bCs/>
          <w:sz w:val="24"/>
          <w:szCs w:val="24"/>
          <w:lang w:eastAsia="pl-PL"/>
        </w:rPr>
        <w:t xml:space="preserve">Program stanowi uzupełnienie świadczeń gwarantowanych, finansowanych ze środków publicznych. </w:t>
      </w:r>
      <w:r w:rsidR="00E11D78" w:rsidRPr="00433E4E">
        <w:rPr>
          <w:rFonts w:ascii="Times New Roman" w:eastAsia="Times New Roman" w:hAnsi="Times New Roman"/>
          <w:bCs/>
          <w:sz w:val="24"/>
          <w:szCs w:val="24"/>
          <w:lang w:eastAsia="pl-PL"/>
        </w:rPr>
        <w:t>Obecnie wśród świadczeń gwarantowanych z zakresu wczesnego wykrywania wad wzroku wśród dzieci realizowane są jedynie</w:t>
      </w:r>
      <w:r w:rsidR="007429C0" w:rsidRPr="00433E4E">
        <w:rPr>
          <w:rFonts w:ascii="Times New Roman" w:eastAsia="Times New Roman" w:hAnsi="Times New Roman"/>
          <w:bCs/>
          <w:sz w:val="24"/>
          <w:szCs w:val="24"/>
          <w:lang w:eastAsia="pl-PL"/>
        </w:rPr>
        <w:t>:</w:t>
      </w:r>
    </w:p>
    <w:p w:rsidR="007429C0" w:rsidRPr="00433E4E" w:rsidRDefault="007429C0" w:rsidP="009A2F99">
      <w:pPr>
        <w:pStyle w:val="Akapitzlist"/>
        <w:spacing w:after="0" w:line="360" w:lineRule="auto"/>
        <w:ind w:left="0"/>
        <w:jc w:val="both"/>
        <w:rPr>
          <w:rFonts w:ascii="Times New Roman" w:eastAsia="Times New Roman" w:hAnsi="Times New Roman"/>
          <w:bCs/>
          <w:sz w:val="24"/>
          <w:szCs w:val="24"/>
          <w:lang w:eastAsia="pl-PL"/>
        </w:rPr>
      </w:pPr>
      <w:r w:rsidRPr="00433E4E">
        <w:rPr>
          <w:rFonts w:ascii="Times New Roman" w:eastAsia="Times New Roman" w:hAnsi="Times New Roman"/>
          <w:bCs/>
          <w:sz w:val="24"/>
          <w:szCs w:val="24"/>
          <w:lang w:eastAsia="pl-PL"/>
        </w:rPr>
        <w:t xml:space="preserve">- profilaktyczne badanie lekarskie (bilans zdrowia) dla dzieci objętych obowiązkowym przygotowaniem przedszkolnym- wykonywane przez lekarza POZ, </w:t>
      </w:r>
    </w:p>
    <w:p w:rsidR="00940100" w:rsidRPr="00433E4E" w:rsidRDefault="00940100" w:rsidP="009A2F99">
      <w:pPr>
        <w:pStyle w:val="Akapitzlist"/>
        <w:spacing w:after="0" w:line="360" w:lineRule="auto"/>
        <w:ind w:left="0"/>
        <w:jc w:val="both"/>
        <w:rPr>
          <w:rFonts w:ascii="Times New Roman" w:eastAsia="Times New Roman" w:hAnsi="Times New Roman"/>
          <w:bCs/>
          <w:sz w:val="24"/>
          <w:szCs w:val="24"/>
          <w:lang w:eastAsia="pl-PL"/>
        </w:rPr>
      </w:pPr>
      <w:r w:rsidRPr="00433E4E">
        <w:rPr>
          <w:rFonts w:ascii="Times New Roman" w:eastAsia="Times New Roman" w:hAnsi="Times New Roman"/>
          <w:bCs/>
          <w:sz w:val="24"/>
          <w:szCs w:val="24"/>
          <w:lang w:eastAsia="pl-PL"/>
        </w:rPr>
        <w:t>- badanie wykonywane przez pielęgniarkę POZ dla dzieci w wieku 4 i 5 lat- orientacyjne wykrywanie zaburzeń ostrości wzroku,</w:t>
      </w:r>
    </w:p>
    <w:p w:rsidR="00940100" w:rsidRPr="00433E4E" w:rsidRDefault="00940100" w:rsidP="009A2F99">
      <w:pPr>
        <w:pStyle w:val="Akapitzlist"/>
        <w:spacing w:after="0" w:line="360" w:lineRule="auto"/>
        <w:ind w:left="0"/>
        <w:jc w:val="both"/>
        <w:rPr>
          <w:rFonts w:ascii="Times New Roman" w:eastAsia="Times New Roman" w:hAnsi="Times New Roman"/>
          <w:bCs/>
          <w:sz w:val="24"/>
          <w:szCs w:val="24"/>
          <w:lang w:eastAsia="pl-PL"/>
        </w:rPr>
      </w:pPr>
      <w:r w:rsidRPr="00433E4E">
        <w:rPr>
          <w:rFonts w:ascii="Times New Roman" w:eastAsia="Times New Roman" w:hAnsi="Times New Roman"/>
          <w:bCs/>
          <w:sz w:val="24"/>
          <w:szCs w:val="24"/>
          <w:lang w:eastAsia="pl-PL"/>
        </w:rPr>
        <w:t xml:space="preserve">- badanie wykonywane przez pielęgniarki lub higienistki szkolne dla dzieci objętych obowiązkowym przygotowaniem przedszkolnym.  </w:t>
      </w:r>
    </w:p>
    <w:p w:rsidR="007A5947" w:rsidRPr="00433E4E" w:rsidRDefault="00463F10" w:rsidP="004D5C7C">
      <w:pPr>
        <w:pStyle w:val="Akapitzlist"/>
        <w:spacing w:after="0" w:line="360" w:lineRule="auto"/>
        <w:ind w:left="0"/>
        <w:jc w:val="both"/>
        <w:rPr>
          <w:rFonts w:ascii="Times New Roman" w:eastAsia="Times New Roman" w:hAnsi="Times New Roman"/>
          <w:bCs/>
          <w:sz w:val="24"/>
          <w:szCs w:val="24"/>
          <w:lang w:eastAsia="pl-PL"/>
        </w:rPr>
      </w:pPr>
      <w:r w:rsidRPr="00433E4E">
        <w:rPr>
          <w:rFonts w:ascii="Times New Roman" w:eastAsia="Times New Roman" w:hAnsi="Times New Roman"/>
          <w:bCs/>
          <w:sz w:val="24"/>
          <w:szCs w:val="24"/>
          <w:lang w:eastAsia="pl-PL"/>
        </w:rPr>
        <w:t xml:space="preserve">Tak więc w ramach świadczeń gwarantowanych z zakresu wczesnego wykrywania wad wzroku wśród dzieci poniżej 6 r.ż., realizowane są jedynie orientacyjne badania zaburzeń ostrości wzroku wśród 4-5 latków w ramach świadczeń </w:t>
      </w:r>
      <w:r w:rsidR="00015B77">
        <w:rPr>
          <w:rFonts w:ascii="Times New Roman" w:eastAsia="Times New Roman" w:hAnsi="Times New Roman"/>
          <w:bCs/>
          <w:sz w:val="24"/>
          <w:szCs w:val="24"/>
          <w:lang w:eastAsia="pl-PL"/>
        </w:rPr>
        <w:t>pielęgniarki POZ oraz badania w</w:t>
      </w:r>
      <w:r w:rsidR="00343338">
        <w:rPr>
          <w:rFonts w:ascii="Times New Roman" w:eastAsia="Times New Roman" w:hAnsi="Times New Roman"/>
          <w:bCs/>
          <w:sz w:val="24"/>
          <w:szCs w:val="24"/>
          <w:lang w:eastAsia="pl-PL"/>
        </w:rPr>
        <w:t xml:space="preserve"> </w:t>
      </w:r>
      <w:r w:rsidRPr="00433E4E">
        <w:rPr>
          <w:rFonts w:ascii="Times New Roman" w:eastAsia="Times New Roman" w:hAnsi="Times New Roman"/>
          <w:bCs/>
          <w:sz w:val="24"/>
          <w:szCs w:val="24"/>
          <w:lang w:eastAsia="pl-PL"/>
        </w:rPr>
        <w:t xml:space="preserve">kierunku zeza (cover test, test Hirschberga) i </w:t>
      </w:r>
      <w:r w:rsidR="007A5947" w:rsidRPr="00433E4E">
        <w:rPr>
          <w:rFonts w:ascii="Times New Roman" w:eastAsia="Times New Roman" w:hAnsi="Times New Roman"/>
          <w:bCs/>
          <w:sz w:val="24"/>
          <w:szCs w:val="24"/>
          <w:lang w:eastAsia="pl-PL"/>
        </w:rPr>
        <w:t>badania</w:t>
      </w:r>
      <w:r w:rsidR="00015B77">
        <w:rPr>
          <w:rFonts w:ascii="Times New Roman" w:eastAsia="Times New Roman" w:hAnsi="Times New Roman"/>
          <w:bCs/>
          <w:sz w:val="24"/>
          <w:szCs w:val="24"/>
          <w:lang w:eastAsia="pl-PL"/>
        </w:rPr>
        <w:t xml:space="preserve"> ostrości wzroku wśród dzieci w </w:t>
      </w:r>
      <w:r w:rsidR="007A5947" w:rsidRPr="00433E4E">
        <w:rPr>
          <w:rFonts w:ascii="Times New Roman" w:eastAsia="Times New Roman" w:hAnsi="Times New Roman"/>
          <w:bCs/>
          <w:sz w:val="24"/>
          <w:szCs w:val="24"/>
          <w:lang w:eastAsia="pl-PL"/>
        </w:rPr>
        <w:t xml:space="preserve">czasie rocznego przygotowania przedszkolnego w ramach świadczeń lekarza POZ oraz pielęgniarki lub higienistki szkolnej. </w:t>
      </w:r>
    </w:p>
    <w:p w:rsidR="00940100" w:rsidRPr="00433E4E" w:rsidRDefault="00AD43A4" w:rsidP="009A2F99">
      <w:pPr>
        <w:pStyle w:val="Akapitzlist"/>
        <w:spacing w:after="0" w:line="360" w:lineRule="auto"/>
        <w:ind w:left="0"/>
        <w:jc w:val="both"/>
        <w:rPr>
          <w:rFonts w:ascii="Times New Roman" w:eastAsia="Times New Roman" w:hAnsi="Times New Roman"/>
          <w:bCs/>
          <w:sz w:val="24"/>
          <w:szCs w:val="24"/>
          <w:lang w:eastAsia="pl-PL"/>
        </w:rPr>
      </w:pPr>
      <w:r w:rsidRPr="00433E4E">
        <w:rPr>
          <w:rFonts w:ascii="Times New Roman" w:eastAsia="Times New Roman" w:hAnsi="Times New Roman"/>
          <w:bCs/>
          <w:sz w:val="24"/>
          <w:szCs w:val="24"/>
          <w:lang w:eastAsia="pl-PL"/>
        </w:rPr>
        <w:t>D</w:t>
      </w:r>
      <w:r w:rsidR="00940100" w:rsidRPr="00433E4E">
        <w:rPr>
          <w:rFonts w:ascii="Times New Roman" w:eastAsia="Times New Roman" w:hAnsi="Times New Roman"/>
          <w:bCs/>
          <w:sz w:val="24"/>
          <w:szCs w:val="24"/>
          <w:lang w:eastAsia="pl-PL"/>
        </w:rPr>
        <w:t>ziałania związane z profilaktyką i wykrywani</w:t>
      </w:r>
      <w:r w:rsidR="00810EC6" w:rsidRPr="00433E4E">
        <w:rPr>
          <w:rFonts w:ascii="Times New Roman" w:eastAsia="Times New Roman" w:hAnsi="Times New Roman"/>
          <w:bCs/>
          <w:sz w:val="24"/>
          <w:szCs w:val="24"/>
          <w:lang w:eastAsia="pl-PL"/>
        </w:rPr>
        <w:t>em chorób narządu wzroku</w:t>
      </w:r>
      <w:r w:rsidR="00940100" w:rsidRPr="00433E4E">
        <w:rPr>
          <w:rFonts w:ascii="Times New Roman" w:eastAsia="Times New Roman" w:hAnsi="Times New Roman"/>
          <w:bCs/>
          <w:sz w:val="24"/>
          <w:szCs w:val="24"/>
          <w:lang w:eastAsia="pl-PL"/>
        </w:rPr>
        <w:t>, związane zarówno z niedowidzeniem jak i zezem są podejmowane</w:t>
      </w:r>
      <w:r w:rsidR="00C2627D" w:rsidRPr="00433E4E">
        <w:rPr>
          <w:rFonts w:ascii="Times New Roman" w:eastAsia="Times New Roman" w:hAnsi="Times New Roman"/>
          <w:bCs/>
          <w:sz w:val="24"/>
          <w:szCs w:val="24"/>
          <w:lang w:eastAsia="pl-PL"/>
        </w:rPr>
        <w:t xml:space="preserve"> przez wiele jednostek samorządu</w:t>
      </w:r>
      <w:r w:rsidRPr="00433E4E">
        <w:rPr>
          <w:rFonts w:ascii="Times New Roman" w:eastAsia="Times New Roman" w:hAnsi="Times New Roman"/>
          <w:bCs/>
          <w:sz w:val="24"/>
          <w:szCs w:val="24"/>
          <w:lang w:eastAsia="pl-PL"/>
        </w:rPr>
        <w:t xml:space="preserve"> terytorialnego, m.in.</w:t>
      </w:r>
      <w:r w:rsidR="00940100" w:rsidRPr="00433E4E">
        <w:rPr>
          <w:rFonts w:ascii="Times New Roman" w:eastAsia="Times New Roman" w:hAnsi="Times New Roman"/>
          <w:bCs/>
          <w:sz w:val="24"/>
          <w:szCs w:val="24"/>
          <w:lang w:eastAsia="pl-PL"/>
        </w:rPr>
        <w:t xml:space="preserve"> na terenie Warszawy, Lublina</w:t>
      </w:r>
      <w:r w:rsidR="002C1E7F" w:rsidRPr="00433E4E">
        <w:rPr>
          <w:rFonts w:ascii="Times New Roman" w:eastAsia="Times New Roman" w:hAnsi="Times New Roman"/>
          <w:bCs/>
          <w:sz w:val="24"/>
          <w:szCs w:val="24"/>
          <w:lang w:eastAsia="pl-PL"/>
        </w:rPr>
        <w:t>,</w:t>
      </w:r>
      <w:r w:rsidR="00976C3B" w:rsidRPr="00433E4E">
        <w:rPr>
          <w:rFonts w:ascii="Times New Roman" w:eastAsia="Times New Roman" w:hAnsi="Times New Roman"/>
          <w:bCs/>
          <w:sz w:val="24"/>
          <w:szCs w:val="24"/>
          <w:lang w:eastAsia="pl-PL"/>
        </w:rPr>
        <w:t xml:space="preserve"> Wrocławia, </w:t>
      </w:r>
      <w:r w:rsidR="00940100" w:rsidRPr="00433E4E">
        <w:rPr>
          <w:rFonts w:ascii="Times New Roman" w:eastAsia="Times New Roman" w:hAnsi="Times New Roman"/>
          <w:bCs/>
          <w:sz w:val="24"/>
          <w:szCs w:val="24"/>
          <w:lang w:eastAsia="pl-PL"/>
        </w:rPr>
        <w:t>Chorzowa</w:t>
      </w:r>
      <w:r w:rsidR="00976C3B" w:rsidRPr="00433E4E">
        <w:rPr>
          <w:rFonts w:ascii="Times New Roman" w:eastAsia="Times New Roman" w:hAnsi="Times New Roman"/>
          <w:bCs/>
          <w:sz w:val="24"/>
          <w:szCs w:val="24"/>
          <w:lang w:eastAsia="pl-PL"/>
        </w:rPr>
        <w:t xml:space="preserve"> czy Kalisza</w:t>
      </w:r>
      <w:r w:rsidR="00940100" w:rsidRPr="00433E4E">
        <w:rPr>
          <w:rFonts w:ascii="Times New Roman" w:eastAsia="Times New Roman" w:hAnsi="Times New Roman"/>
          <w:bCs/>
          <w:sz w:val="24"/>
          <w:szCs w:val="24"/>
          <w:lang w:eastAsia="pl-PL"/>
        </w:rPr>
        <w:t xml:space="preserve">. </w:t>
      </w:r>
    </w:p>
    <w:p w:rsidR="004D5C7C" w:rsidRDefault="004D5C7C" w:rsidP="009A2F99">
      <w:pPr>
        <w:spacing w:after="0" w:line="360" w:lineRule="auto"/>
        <w:jc w:val="both"/>
        <w:rPr>
          <w:rFonts w:ascii="Times New Roman" w:eastAsia="Times New Roman" w:hAnsi="Times New Roman"/>
          <w:bCs/>
          <w:sz w:val="24"/>
          <w:szCs w:val="24"/>
          <w:lang w:eastAsia="pl-PL"/>
        </w:rPr>
      </w:pPr>
    </w:p>
    <w:p w:rsidR="00F14386" w:rsidRPr="004D5C7C" w:rsidRDefault="0007674A" w:rsidP="004D5C7C">
      <w:pPr>
        <w:pStyle w:val="Nagwek1"/>
        <w:rPr>
          <w:sz w:val="32"/>
          <w:szCs w:val="32"/>
          <w:shd w:val="clear" w:color="auto" w:fill="FFFFFF"/>
        </w:rPr>
      </w:pPr>
      <w:bookmarkStart w:id="14" w:name="_Toc26257515"/>
      <w:r w:rsidRPr="004D5C7C">
        <w:rPr>
          <w:sz w:val="32"/>
          <w:szCs w:val="32"/>
          <w:shd w:val="clear" w:color="auto" w:fill="FFFFFF"/>
        </w:rPr>
        <w:t xml:space="preserve">II Cele </w:t>
      </w:r>
      <w:r w:rsidR="00A91C34" w:rsidRPr="004D5C7C">
        <w:rPr>
          <w:sz w:val="32"/>
          <w:szCs w:val="32"/>
          <w:shd w:val="clear" w:color="auto" w:fill="FFFFFF"/>
        </w:rPr>
        <w:t>programu</w:t>
      </w:r>
      <w:r w:rsidRPr="004D5C7C">
        <w:rPr>
          <w:sz w:val="32"/>
          <w:szCs w:val="32"/>
          <w:shd w:val="clear" w:color="auto" w:fill="FFFFFF"/>
        </w:rPr>
        <w:t xml:space="preserve"> polityki </w:t>
      </w:r>
      <w:r w:rsidR="00A91C34" w:rsidRPr="004D5C7C">
        <w:rPr>
          <w:sz w:val="32"/>
          <w:szCs w:val="32"/>
          <w:shd w:val="clear" w:color="auto" w:fill="FFFFFF"/>
        </w:rPr>
        <w:t>zdrowotnej</w:t>
      </w:r>
      <w:r w:rsidRPr="004D5C7C">
        <w:rPr>
          <w:sz w:val="32"/>
          <w:szCs w:val="32"/>
          <w:shd w:val="clear" w:color="auto" w:fill="FFFFFF"/>
        </w:rPr>
        <w:t xml:space="preserve"> i mierniki efektywności jego realizacji</w:t>
      </w:r>
      <w:bookmarkEnd w:id="14"/>
      <w:r w:rsidRPr="004D5C7C">
        <w:rPr>
          <w:sz w:val="32"/>
          <w:szCs w:val="32"/>
          <w:shd w:val="clear" w:color="auto" w:fill="FFFFFF"/>
        </w:rPr>
        <w:t xml:space="preserve"> </w:t>
      </w:r>
    </w:p>
    <w:p w:rsidR="00433E4E" w:rsidRPr="00433E4E" w:rsidRDefault="00433E4E" w:rsidP="004B7A18">
      <w:pPr>
        <w:spacing w:after="0" w:line="240" w:lineRule="auto"/>
        <w:jc w:val="both"/>
        <w:rPr>
          <w:rFonts w:ascii="Times New Roman" w:eastAsia="Times New Roman" w:hAnsi="Times New Roman"/>
          <w:sz w:val="24"/>
          <w:szCs w:val="24"/>
          <w:lang w:eastAsia="pl-PL"/>
        </w:rPr>
      </w:pPr>
    </w:p>
    <w:p w:rsidR="00B147D9" w:rsidRDefault="00E12DD8" w:rsidP="004D5C7C">
      <w:pPr>
        <w:pStyle w:val="Nagwek2"/>
        <w:rPr>
          <w:sz w:val="28"/>
          <w:szCs w:val="28"/>
          <w:shd w:val="clear" w:color="auto" w:fill="FFFFFF"/>
          <w:lang w:val="pl-PL"/>
        </w:rPr>
      </w:pPr>
      <w:bookmarkStart w:id="15" w:name="_Toc26257516"/>
      <w:r w:rsidRPr="004D5C7C">
        <w:rPr>
          <w:sz w:val="28"/>
          <w:szCs w:val="28"/>
          <w:shd w:val="clear" w:color="auto" w:fill="FFFFFF"/>
        </w:rPr>
        <w:t>Cel główny</w:t>
      </w:r>
      <w:bookmarkEnd w:id="15"/>
    </w:p>
    <w:p w:rsidR="004D5C7C" w:rsidRPr="004B7A18" w:rsidRDefault="004D5C7C" w:rsidP="004D5C7C">
      <w:pPr>
        <w:pStyle w:val="Nagwek2"/>
        <w:rPr>
          <w:sz w:val="24"/>
          <w:szCs w:val="24"/>
          <w:shd w:val="clear" w:color="auto" w:fill="FFFFFF"/>
          <w:lang w:val="pl-PL"/>
        </w:rPr>
      </w:pPr>
    </w:p>
    <w:p w:rsidR="00097B5D" w:rsidRPr="00433E4E" w:rsidRDefault="004370A5" w:rsidP="004D5C7C">
      <w:pPr>
        <w:spacing w:after="0" w:line="360" w:lineRule="auto"/>
        <w:jc w:val="both"/>
        <w:rPr>
          <w:rFonts w:ascii="Times New Roman" w:eastAsia="Times New Roman" w:hAnsi="Times New Roman"/>
          <w:bCs/>
          <w:sz w:val="24"/>
          <w:szCs w:val="24"/>
          <w:shd w:val="clear" w:color="auto" w:fill="FFFFFF"/>
          <w:lang w:eastAsia="pl-PL"/>
        </w:rPr>
      </w:pPr>
      <w:r w:rsidRPr="001966AE">
        <w:rPr>
          <w:rFonts w:ascii="Times New Roman" w:eastAsia="Times New Roman" w:hAnsi="Times New Roman"/>
          <w:bCs/>
          <w:sz w:val="24"/>
          <w:szCs w:val="24"/>
          <w:shd w:val="clear" w:color="auto" w:fill="FFFFFF"/>
          <w:lang w:eastAsia="pl-PL"/>
        </w:rPr>
        <w:t>Zwiększenie dostępu do porad lekarskich i badań specjalistycznych wśród</w:t>
      </w:r>
      <w:r>
        <w:rPr>
          <w:rFonts w:ascii="Times New Roman" w:eastAsia="Times New Roman" w:hAnsi="Times New Roman"/>
          <w:bCs/>
          <w:sz w:val="24"/>
          <w:szCs w:val="24"/>
          <w:shd w:val="clear" w:color="auto" w:fill="FFFFFF"/>
          <w:lang w:eastAsia="pl-PL"/>
        </w:rPr>
        <w:t xml:space="preserve"> </w:t>
      </w:r>
      <w:r w:rsidR="00097B5D" w:rsidRPr="00433E4E">
        <w:rPr>
          <w:rFonts w:ascii="Times New Roman" w:eastAsia="Times New Roman" w:hAnsi="Times New Roman"/>
          <w:bCs/>
          <w:sz w:val="24"/>
          <w:szCs w:val="24"/>
          <w:shd w:val="clear" w:color="auto" w:fill="FFFFFF"/>
          <w:lang w:eastAsia="pl-PL"/>
        </w:rPr>
        <w:t xml:space="preserve">dzieci </w:t>
      </w:r>
      <w:r w:rsidR="00351681" w:rsidRPr="00433E4E">
        <w:rPr>
          <w:rFonts w:ascii="Times New Roman" w:eastAsia="Times New Roman" w:hAnsi="Times New Roman"/>
          <w:bCs/>
          <w:sz w:val="24"/>
          <w:szCs w:val="24"/>
          <w:shd w:val="clear" w:color="auto" w:fill="FFFFFF"/>
          <w:lang w:eastAsia="pl-PL"/>
        </w:rPr>
        <w:t xml:space="preserve">pięcioletnich </w:t>
      </w:r>
      <w:r w:rsidR="00097B5D" w:rsidRPr="00433E4E">
        <w:rPr>
          <w:rFonts w:ascii="Times New Roman" w:eastAsia="Times New Roman" w:hAnsi="Times New Roman"/>
          <w:bCs/>
          <w:sz w:val="24"/>
          <w:szCs w:val="24"/>
          <w:shd w:val="clear" w:color="auto" w:fill="FFFFFF"/>
          <w:lang w:eastAsia="pl-PL"/>
        </w:rPr>
        <w:t>przed rozpoczęciem nauki w szkole.</w:t>
      </w:r>
    </w:p>
    <w:p w:rsidR="00C629BE" w:rsidRPr="00433E4E" w:rsidRDefault="00C629BE" w:rsidP="004B7A18">
      <w:pPr>
        <w:spacing w:after="0" w:line="240" w:lineRule="auto"/>
        <w:jc w:val="both"/>
        <w:rPr>
          <w:rFonts w:ascii="Times New Roman" w:eastAsia="Times New Roman" w:hAnsi="Times New Roman"/>
          <w:sz w:val="24"/>
          <w:szCs w:val="24"/>
          <w:lang w:eastAsia="pl-PL"/>
        </w:rPr>
      </w:pPr>
    </w:p>
    <w:p w:rsidR="00B147D9" w:rsidRPr="004D5C7C" w:rsidRDefault="00B147D9" w:rsidP="004D5C7C">
      <w:pPr>
        <w:pStyle w:val="Nagwek2"/>
        <w:rPr>
          <w:sz w:val="28"/>
          <w:szCs w:val="28"/>
        </w:rPr>
      </w:pPr>
      <w:bookmarkStart w:id="16" w:name="_Toc26257517"/>
      <w:r w:rsidRPr="004D5C7C">
        <w:rPr>
          <w:sz w:val="28"/>
          <w:szCs w:val="28"/>
        </w:rPr>
        <w:t xml:space="preserve">Cele </w:t>
      </w:r>
      <w:r w:rsidR="00185F29" w:rsidRPr="004D5C7C">
        <w:rPr>
          <w:sz w:val="28"/>
          <w:szCs w:val="28"/>
        </w:rPr>
        <w:t>szczegółowe</w:t>
      </w:r>
      <w:bookmarkEnd w:id="16"/>
    </w:p>
    <w:p w:rsidR="004D5C7C" w:rsidRPr="004B7A18" w:rsidRDefault="004D5C7C" w:rsidP="004B7A18">
      <w:pPr>
        <w:pStyle w:val="Nagwek2"/>
        <w:rPr>
          <w:w w:val="107"/>
          <w:sz w:val="24"/>
          <w:szCs w:val="24"/>
          <w:lang w:val="pl-PL"/>
        </w:rPr>
      </w:pPr>
    </w:p>
    <w:p w:rsidR="003511DF" w:rsidRPr="00433E4E" w:rsidRDefault="003511DF" w:rsidP="004D5C7C">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w w:val="107"/>
          <w:sz w:val="24"/>
          <w:szCs w:val="24"/>
        </w:rPr>
        <w:t>1. Wczesne wykrycie i zdiagnozowanie zaburzeń refrakcji, akomodacji</w:t>
      </w:r>
      <w:r w:rsidR="002B6930" w:rsidRPr="00433E4E">
        <w:rPr>
          <w:rFonts w:ascii="Times New Roman" w:eastAsia="Times New Roman" w:hAnsi="Times New Roman"/>
          <w:bCs/>
          <w:w w:val="107"/>
          <w:sz w:val="24"/>
          <w:szCs w:val="24"/>
        </w:rPr>
        <w:t>,</w:t>
      </w:r>
      <w:r w:rsidR="00343338">
        <w:rPr>
          <w:rFonts w:ascii="Times New Roman" w:eastAsia="Times New Roman" w:hAnsi="Times New Roman"/>
          <w:bCs/>
          <w:w w:val="107"/>
          <w:sz w:val="24"/>
          <w:szCs w:val="24"/>
        </w:rPr>
        <w:t xml:space="preserve"> zeza oraz </w:t>
      </w:r>
      <w:r w:rsidRPr="00433E4E">
        <w:rPr>
          <w:rFonts w:ascii="Times New Roman" w:eastAsia="Times New Roman" w:hAnsi="Times New Roman"/>
          <w:bCs/>
          <w:w w:val="107"/>
          <w:sz w:val="24"/>
          <w:szCs w:val="24"/>
        </w:rPr>
        <w:t xml:space="preserve">niedowidzenia </w:t>
      </w:r>
      <w:r w:rsidR="001C5A26">
        <w:rPr>
          <w:rFonts w:ascii="Times New Roman" w:eastAsia="Times New Roman" w:hAnsi="Times New Roman"/>
          <w:bCs/>
          <w:sz w:val="24"/>
          <w:szCs w:val="24"/>
          <w:shd w:val="clear" w:color="auto" w:fill="FFFFFF"/>
          <w:lang w:eastAsia="pl-PL"/>
        </w:rPr>
        <w:t>dzieci mieszkających w Toruniu.</w:t>
      </w:r>
    </w:p>
    <w:p w:rsidR="004D5C7C" w:rsidRPr="00433E4E" w:rsidRDefault="003511DF" w:rsidP="004D5C7C">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2.</w:t>
      </w:r>
      <w:r w:rsidR="00C629BE" w:rsidRPr="00433E4E">
        <w:rPr>
          <w:rFonts w:ascii="Times New Roman" w:eastAsia="Times New Roman" w:hAnsi="Times New Roman"/>
          <w:bCs/>
          <w:sz w:val="24"/>
          <w:szCs w:val="24"/>
          <w:shd w:val="clear" w:color="auto" w:fill="FFFFFF"/>
          <w:lang w:eastAsia="pl-PL"/>
        </w:rPr>
        <w:t xml:space="preserve"> Zwiększenie </w:t>
      </w:r>
      <w:r w:rsidR="004370A5" w:rsidRPr="001966AE">
        <w:rPr>
          <w:rFonts w:ascii="Times New Roman" w:eastAsia="Times New Roman" w:hAnsi="Times New Roman"/>
          <w:bCs/>
          <w:sz w:val="24"/>
          <w:szCs w:val="24"/>
          <w:shd w:val="clear" w:color="auto" w:fill="FFFFFF"/>
          <w:lang w:eastAsia="pl-PL"/>
        </w:rPr>
        <w:t xml:space="preserve">o </w:t>
      </w:r>
      <w:r w:rsidR="0005548D" w:rsidRPr="001966AE">
        <w:rPr>
          <w:rFonts w:ascii="Times New Roman" w:eastAsia="Times New Roman" w:hAnsi="Times New Roman"/>
          <w:bCs/>
          <w:sz w:val="24"/>
          <w:szCs w:val="24"/>
          <w:shd w:val="clear" w:color="auto" w:fill="FFFFFF"/>
          <w:lang w:eastAsia="pl-PL"/>
        </w:rPr>
        <w:t xml:space="preserve">20 </w:t>
      </w:r>
      <w:r w:rsidR="004370A5" w:rsidRPr="001966AE">
        <w:rPr>
          <w:rFonts w:ascii="Times New Roman" w:eastAsia="Times New Roman" w:hAnsi="Times New Roman"/>
          <w:bCs/>
          <w:sz w:val="24"/>
          <w:szCs w:val="24"/>
          <w:shd w:val="clear" w:color="auto" w:fill="FFFFFF"/>
          <w:lang w:eastAsia="pl-PL"/>
        </w:rPr>
        <w:t>%</w:t>
      </w:r>
      <w:r w:rsidR="004370A5">
        <w:rPr>
          <w:rFonts w:ascii="Times New Roman" w:eastAsia="Times New Roman" w:hAnsi="Times New Roman"/>
          <w:bCs/>
          <w:sz w:val="24"/>
          <w:szCs w:val="24"/>
          <w:shd w:val="clear" w:color="auto" w:fill="FFFFFF"/>
          <w:lang w:eastAsia="pl-PL"/>
        </w:rPr>
        <w:t xml:space="preserve"> </w:t>
      </w:r>
      <w:r w:rsidR="00C629BE" w:rsidRPr="00433E4E">
        <w:rPr>
          <w:rFonts w:ascii="Times New Roman" w:eastAsia="Times New Roman" w:hAnsi="Times New Roman"/>
          <w:bCs/>
          <w:sz w:val="24"/>
          <w:szCs w:val="24"/>
          <w:shd w:val="clear" w:color="auto" w:fill="FFFFFF"/>
          <w:lang w:eastAsia="pl-PL"/>
        </w:rPr>
        <w:t>wskaźnika wyk</w:t>
      </w:r>
      <w:r w:rsidR="007A5947" w:rsidRPr="00433E4E">
        <w:rPr>
          <w:rFonts w:ascii="Times New Roman" w:eastAsia="Times New Roman" w:hAnsi="Times New Roman"/>
          <w:bCs/>
          <w:sz w:val="24"/>
          <w:szCs w:val="24"/>
          <w:shd w:val="clear" w:color="auto" w:fill="FFFFFF"/>
          <w:lang w:eastAsia="pl-PL"/>
        </w:rPr>
        <w:t>rywalności wad wzroku u dzieci 5</w:t>
      </w:r>
      <w:r w:rsidR="00C629BE" w:rsidRPr="00433E4E">
        <w:rPr>
          <w:rFonts w:ascii="Times New Roman" w:eastAsia="Times New Roman" w:hAnsi="Times New Roman"/>
          <w:bCs/>
          <w:sz w:val="24"/>
          <w:szCs w:val="24"/>
          <w:shd w:val="clear" w:color="auto" w:fill="FFFFFF"/>
          <w:lang w:eastAsia="pl-PL"/>
        </w:rPr>
        <w:t xml:space="preserve"> letnich w Toruniu.</w:t>
      </w:r>
      <w:r w:rsidRPr="00433E4E">
        <w:rPr>
          <w:rFonts w:ascii="Times New Roman" w:eastAsia="Times New Roman" w:hAnsi="Times New Roman"/>
          <w:bCs/>
          <w:sz w:val="24"/>
          <w:szCs w:val="24"/>
          <w:shd w:val="clear" w:color="auto" w:fill="FFFFFF"/>
          <w:lang w:eastAsia="pl-PL"/>
        </w:rPr>
        <w:t xml:space="preserve">  </w:t>
      </w:r>
    </w:p>
    <w:p w:rsidR="008B7FEC" w:rsidRDefault="001C5A26" w:rsidP="004D5C7C">
      <w:pPr>
        <w:pStyle w:val="Akapitzlist"/>
        <w:spacing w:after="0" w:line="360" w:lineRule="auto"/>
        <w:ind w:left="0"/>
        <w:jc w:val="both"/>
        <w:rPr>
          <w:rFonts w:ascii="Times New Roman" w:eastAsia="Times New Roman" w:hAnsi="Times New Roman"/>
          <w:bCs/>
          <w:sz w:val="24"/>
          <w:szCs w:val="24"/>
        </w:rPr>
      </w:pPr>
      <w:r>
        <w:rPr>
          <w:rFonts w:ascii="Times New Roman" w:eastAsia="Times New Roman" w:hAnsi="Times New Roman"/>
          <w:bCs/>
          <w:w w:val="107"/>
          <w:sz w:val="24"/>
          <w:szCs w:val="24"/>
        </w:rPr>
        <w:lastRenderedPageBreak/>
        <w:t>3</w:t>
      </w:r>
      <w:r w:rsidR="00561D41" w:rsidRPr="00433E4E">
        <w:rPr>
          <w:rFonts w:ascii="Times New Roman" w:eastAsia="Times New Roman" w:hAnsi="Times New Roman"/>
          <w:bCs/>
          <w:sz w:val="24"/>
          <w:szCs w:val="24"/>
        </w:rPr>
        <w:t xml:space="preserve">. </w:t>
      </w:r>
      <w:r>
        <w:rPr>
          <w:rFonts w:ascii="Times New Roman" w:eastAsia="Times New Roman" w:hAnsi="Times New Roman"/>
          <w:bCs/>
          <w:sz w:val="24"/>
          <w:szCs w:val="24"/>
        </w:rPr>
        <w:t>Wzrost wiedzy rodziców nt. wad wzroku u dzieci.</w:t>
      </w:r>
    </w:p>
    <w:p w:rsidR="00A66785" w:rsidRPr="00433E4E" w:rsidRDefault="00A66785" w:rsidP="009A2F99">
      <w:pPr>
        <w:pStyle w:val="Akapitzlist"/>
        <w:spacing w:after="0" w:line="360" w:lineRule="auto"/>
        <w:ind w:left="0"/>
        <w:jc w:val="both"/>
        <w:rPr>
          <w:rFonts w:ascii="Times New Roman" w:eastAsia="Times New Roman" w:hAnsi="Times New Roman"/>
          <w:bCs/>
          <w:sz w:val="24"/>
          <w:szCs w:val="24"/>
        </w:rPr>
      </w:pPr>
    </w:p>
    <w:p w:rsidR="00351681" w:rsidRDefault="003E0A09" w:rsidP="004D5C7C">
      <w:pPr>
        <w:pStyle w:val="Nagwek2"/>
        <w:rPr>
          <w:sz w:val="28"/>
          <w:szCs w:val="28"/>
          <w:shd w:val="clear" w:color="auto" w:fill="FFFFFF"/>
          <w:lang w:val="pl-PL"/>
        </w:rPr>
      </w:pPr>
      <w:bookmarkStart w:id="17" w:name="_Toc26257518"/>
      <w:r w:rsidRPr="004D5C7C">
        <w:rPr>
          <w:sz w:val="28"/>
          <w:szCs w:val="28"/>
          <w:shd w:val="clear" w:color="auto" w:fill="FFFFFF"/>
        </w:rPr>
        <w:t>Mierniki efektywności</w:t>
      </w:r>
      <w:r w:rsidR="00E91BE0" w:rsidRPr="004D5C7C">
        <w:rPr>
          <w:sz w:val="28"/>
          <w:szCs w:val="28"/>
          <w:shd w:val="clear" w:color="auto" w:fill="FFFFFF"/>
        </w:rPr>
        <w:t xml:space="preserve"> </w:t>
      </w:r>
      <w:r w:rsidR="007C1504" w:rsidRPr="004D5C7C">
        <w:rPr>
          <w:sz w:val="28"/>
          <w:szCs w:val="28"/>
          <w:shd w:val="clear" w:color="auto" w:fill="FFFFFF"/>
        </w:rPr>
        <w:t>realizacji programu</w:t>
      </w:r>
      <w:bookmarkEnd w:id="17"/>
      <w:r w:rsidR="007C1504" w:rsidRPr="004D5C7C">
        <w:rPr>
          <w:sz w:val="28"/>
          <w:szCs w:val="28"/>
          <w:shd w:val="clear" w:color="auto" w:fill="FFFFFF"/>
        </w:rPr>
        <w:t xml:space="preserve"> </w:t>
      </w:r>
    </w:p>
    <w:p w:rsidR="004D5C7C" w:rsidRPr="004D5C7C" w:rsidRDefault="004D5C7C" w:rsidP="004D5C7C">
      <w:pPr>
        <w:pStyle w:val="Nagwek2"/>
        <w:rPr>
          <w:sz w:val="28"/>
          <w:szCs w:val="28"/>
          <w:shd w:val="clear" w:color="auto" w:fill="FFFFFF"/>
          <w:lang w:val="pl-PL"/>
        </w:rPr>
      </w:pPr>
    </w:p>
    <w:p w:rsidR="001C5A26" w:rsidRPr="001966AE" w:rsidRDefault="001C5A26" w:rsidP="001C5A26">
      <w:pPr>
        <w:numPr>
          <w:ilvl w:val="0"/>
          <w:numId w:val="21"/>
        </w:numPr>
        <w:tabs>
          <w:tab w:val="left" w:pos="284"/>
        </w:tabs>
        <w:spacing w:after="0" w:line="360" w:lineRule="auto"/>
        <w:jc w:val="both"/>
        <w:rPr>
          <w:rFonts w:ascii="Times New Roman" w:eastAsia="Times New Roman" w:hAnsi="Times New Roman"/>
          <w:bCs/>
          <w:sz w:val="24"/>
          <w:szCs w:val="24"/>
          <w:shd w:val="clear" w:color="auto" w:fill="FFFFFF"/>
          <w:lang w:eastAsia="pl-PL"/>
        </w:rPr>
      </w:pPr>
      <w:r w:rsidRPr="001966AE">
        <w:rPr>
          <w:rFonts w:ascii="Times New Roman" w:eastAsia="Times New Roman" w:hAnsi="Times New Roman"/>
          <w:bCs/>
          <w:sz w:val="24"/>
          <w:szCs w:val="24"/>
          <w:shd w:val="clear" w:color="auto" w:fill="FFFFFF"/>
          <w:lang w:eastAsia="pl-PL"/>
        </w:rPr>
        <w:t>Liczba dzieci zbadanych w trakcie trwania programu.</w:t>
      </w:r>
    </w:p>
    <w:p w:rsidR="00561D41" w:rsidRPr="00433E4E" w:rsidRDefault="003511DF" w:rsidP="009A2F99">
      <w:pPr>
        <w:numPr>
          <w:ilvl w:val="0"/>
          <w:numId w:val="2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Liczba dzieci, u których zdiagnozowano </w:t>
      </w:r>
      <w:r w:rsidRPr="00433E4E">
        <w:rPr>
          <w:rFonts w:ascii="Times New Roman" w:eastAsia="Times New Roman" w:hAnsi="Times New Roman"/>
          <w:bCs/>
          <w:w w:val="107"/>
          <w:sz w:val="24"/>
          <w:szCs w:val="24"/>
        </w:rPr>
        <w:t>zaburzenia r</w:t>
      </w:r>
      <w:r w:rsidR="00343338">
        <w:rPr>
          <w:rFonts w:ascii="Times New Roman" w:eastAsia="Times New Roman" w:hAnsi="Times New Roman"/>
          <w:bCs/>
          <w:w w:val="107"/>
          <w:sz w:val="24"/>
          <w:szCs w:val="24"/>
        </w:rPr>
        <w:t>efrakcji, akomodacji, zeza oraz </w:t>
      </w:r>
      <w:r w:rsidRPr="00433E4E">
        <w:rPr>
          <w:rFonts w:ascii="Times New Roman" w:eastAsia="Times New Roman" w:hAnsi="Times New Roman"/>
          <w:bCs/>
          <w:w w:val="107"/>
          <w:sz w:val="24"/>
          <w:szCs w:val="24"/>
        </w:rPr>
        <w:t>niedowidzenia</w:t>
      </w:r>
      <w:r w:rsidRPr="00433E4E">
        <w:rPr>
          <w:rFonts w:ascii="Times New Roman" w:eastAsia="Times New Roman" w:hAnsi="Times New Roman"/>
          <w:bCs/>
          <w:sz w:val="24"/>
          <w:szCs w:val="24"/>
          <w:shd w:val="clear" w:color="auto" w:fill="FFFFFF"/>
          <w:lang w:eastAsia="pl-PL"/>
        </w:rPr>
        <w:t>,</w:t>
      </w:r>
    </w:p>
    <w:p w:rsidR="003511DF" w:rsidRPr="001966AE" w:rsidRDefault="0005548D" w:rsidP="00911385">
      <w:pPr>
        <w:numPr>
          <w:ilvl w:val="0"/>
          <w:numId w:val="2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1966AE">
        <w:rPr>
          <w:rFonts w:ascii="Times New Roman" w:eastAsia="Times New Roman" w:hAnsi="Times New Roman"/>
          <w:bCs/>
          <w:sz w:val="24"/>
          <w:szCs w:val="24"/>
          <w:shd w:val="clear" w:color="auto" w:fill="FFFFFF"/>
          <w:lang w:eastAsia="pl-PL"/>
        </w:rPr>
        <w:t xml:space="preserve"> Liczba dzieci, u których wykryto </w:t>
      </w:r>
      <w:r w:rsidR="003511DF" w:rsidRPr="001966AE">
        <w:rPr>
          <w:rFonts w:ascii="Times New Roman" w:eastAsia="Times New Roman" w:hAnsi="Times New Roman"/>
          <w:bCs/>
          <w:sz w:val="24"/>
          <w:szCs w:val="24"/>
          <w:shd w:val="clear" w:color="auto" w:fill="FFFFFF"/>
          <w:lang w:eastAsia="pl-PL"/>
        </w:rPr>
        <w:t>wad</w:t>
      </w:r>
      <w:r w:rsidRPr="001966AE">
        <w:rPr>
          <w:rFonts w:ascii="Times New Roman" w:eastAsia="Times New Roman" w:hAnsi="Times New Roman"/>
          <w:bCs/>
          <w:sz w:val="24"/>
          <w:szCs w:val="24"/>
          <w:shd w:val="clear" w:color="auto" w:fill="FFFFFF"/>
          <w:lang w:eastAsia="pl-PL"/>
        </w:rPr>
        <w:t>y</w:t>
      </w:r>
      <w:r w:rsidR="003511DF" w:rsidRPr="001966AE">
        <w:rPr>
          <w:rFonts w:ascii="Times New Roman" w:eastAsia="Times New Roman" w:hAnsi="Times New Roman"/>
          <w:bCs/>
          <w:sz w:val="24"/>
          <w:szCs w:val="24"/>
          <w:shd w:val="clear" w:color="auto" w:fill="FFFFFF"/>
          <w:lang w:eastAsia="pl-PL"/>
        </w:rPr>
        <w:t xml:space="preserve"> wzroku,</w:t>
      </w:r>
      <w:r w:rsidR="003066F8" w:rsidRPr="001966AE">
        <w:rPr>
          <w:rFonts w:ascii="Times New Roman" w:eastAsia="Times New Roman" w:hAnsi="Times New Roman"/>
          <w:bCs/>
          <w:sz w:val="24"/>
          <w:szCs w:val="24"/>
          <w:shd w:val="clear" w:color="auto" w:fill="FFFFFF"/>
          <w:lang w:eastAsia="pl-PL"/>
        </w:rPr>
        <w:t xml:space="preserve"> </w:t>
      </w:r>
    </w:p>
    <w:p w:rsidR="00A66785" w:rsidRPr="001966AE" w:rsidRDefault="00A66785" w:rsidP="00492FB9">
      <w:pPr>
        <w:pStyle w:val="Akapitzlist"/>
        <w:numPr>
          <w:ilvl w:val="0"/>
          <w:numId w:val="21"/>
        </w:numPr>
        <w:tabs>
          <w:tab w:val="left" w:pos="0"/>
          <w:tab w:val="left" w:pos="360"/>
        </w:tabs>
        <w:spacing w:after="0" w:line="360" w:lineRule="auto"/>
        <w:contextualSpacing w:val="0"/>
        <w:jc w:val="both"/>
        <w:rPr>
          <w:rFonts w:ascii="Times New Roman" w:hAnsi="Times New Roman"/>
          <w:sz w:val="24"/>
          <w:szCs w:val="24"/>
        </w:rPr>
      </w:pPr>
      <w:r w:rsidRPr="001966AE">
        <w:rPr>
          <w:rFonts w:ascii="Times New Roman" w:hAnsi="Times New Roman"/>
          <w:sz w:val="24"/>
          <w:szCs w:val="24"/>
        </w:rPr>
        <w:t>Liczba osób, u których zwiększyła się wiedza z zakresu wad wzroku u dzieci (liczba wyników co najmniej dobrych dla post-testów w por</w:t>
      </w:r>
      <w:r w:rsidR="00015B77">
        <w:rPr>
          <w:rFonts w:ascii="Times New Roman" w:hAnsi="Times New Roman"/>
          <w:sz w:val="24"/>
          <w:szCs w:val="24"/>
        </w:rPr>
        <w:t>ównaniu z pre-testami (ocena co </w:t>
      </w:r>
      <w:r w:rsidRPr="001966AE">
        <w:rPr>
          <w:rFonts w:ascii="Times New Roman" w:hAnsi="Times New Roman"/>
          <w:sz w:val="24"/>
          <w:szCs w:val="24"/>
        </w:rPr>
        <w:t xml:space="preserve">najmniej dobra oznacza uzyskanie 75% poprawnych odpowiedzi </w:t>
      </w:r>
      <w:r w:rsidR="00492FB9" w:rsidRPr="001966AE">
        <w:rPr>
          <w:rFonts w:ascii="Times New Roman" w:hAnsi="Times New Roman"/>
          <w:sz w:val="24"/>
          <w:szCs w:val="24"/>
        </w:rPr>
        <w:t>w post-teście).</w:t>
      </w:r>
    </w:p>
    <w:p w:rsidR="002A439A" w:rsidRPr="00433E4E" w:rsidRDefault="00C629BE" w:rsidP="00911385">
      <w:pPr>
        <w:numPr>
          <w:ilvl w:val="0"/>
          <w:numId w:val="2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Zgłaszalność </w:t>
      </w:r>
      <w:r w:rsidRPr="00433E4E">
        <w:rPr>
          <w:rFonts w:ascii="Times New Roman" w:eastAsia="Times New Roman" w:hAnsi="Times New Roman"/>
          <w:bCs/>
          <w:sz w:val="24"/>
          <w:szCs w:val="24"/>
        </w:rPr>
        <w:t xml:space="preserve">na poziomie nie mniejszym niż 80% populacji danego rocznika. </w:t>
      </w:r>
    </w:p>
    <w:p w:rsidR="00F147C3" w:rsidRPr="00433E4E" w:rsidRDefault="00F147C3" w:rsidP="009A2F99">
      <w:pPr>
        <w:spacing w:after="0" w:line="360" w:lineRule="auto"/>
        <w:jc w:val="both"/>
        <w:rPr>
          <w:rFonts w:ascii="Times New Roman" w:eastAsia="Times New Roman" w:hAnsi="Times New Roman"/>
          <w:bCs/>
          <w:sz w:val="24"/>
          <w:szCs w:val="24"/>
          <w:shd w:val="clear" w:color="auto" w:fill="FFFFFF"/>
          <w:lang w:eastAsia="pl-PL"/>
        </w:rPr>
      </w:pPr>
    </w:p>
    <w:p w:rsidR="009A2F99" w:rsidRPr="004D5C7C" w:rsidRDefault="002F1B2F" w:rsidP="004D5C7C">
      <w:pPr>
        <w:pStyle w:val="Nagwek1"/>
        <w:jc w:val="both"/>
        <w:rPr>
          <w:sz w:val="32"/>
          <w:szCs w:val="32"/>
          <w:shd w:val="clear" w:color="auto" w:fill="FFFFFF"/>
        </w:rPr>
      </w:pPr>
      <w:bookmarkStart w:id="18" w:name="_Toc26257519"/>
      <w:r w:rsidRPr="004D5C7C">
        <w:rPr>
          <w:sz w:val="32"/>
          <w:szCs w:val="32"/>
          <w:shd w:val="clear" w:color="auto" w:fill="FFFFFF"/>
        </w:rPr>
        <w:t>III Charakterystyka popul</w:t>
      </w:r>
      <w:r w:rsidR="008F1BF8" w:rsidRPr="004D5C7C">
        <w:rPr>
          <w:sz w:val="32"/>
          <w:szCs w:val="32"/>
          <w:shd w:val="clear" w:color="auto" w:fill="FFFFFF"/>
        </w:rPr>
        <w:t>acji docelowej oraz charakterystyka interwencji</w:t>
      </w:r>
      <w:r w:rsidR="00911385" w:rsidRPr="004D5C7C">
        <w:rPr>
          <w:sz w:val="32"/>
          <w:szCs w:val="32"/>
          <w:shd w:val="clear" w:color="auto" w:fill="FFFFFF"/>
        </w:rPr>
        <w:t xml:space="preserve"> planowanych</w:t>
      </w:r>
      <w:r w:rsidR="008F1BF8" w:rsidRPr="004D5C7C">
        <w:rPr>
          <w:sz w:val="32"/>
          <w:szCs w:val="32"/>
          <w:shd w:val="clear" w:color="auto" w:fill="FFFFFF"/>
        </w:rPr>
        <w:t xml:space="preserve"> w ramach programu.</w:t>
      </w:r>
      <w:bookmarkEnd w:id="18"/>
    </w:p>
    <w:p w:rsidR="00F147C3" w:rsidRPr="00433E4E" w:rsidRDefault="00F147C3" w:rsidP="009A2F99">
      <w:pPr>
        <w:spacing w:after="0" w:line="360" w:lineRule="auto"/>
        <w:jc w:val="both"/>
        <w:rPr>
          <w:rFonts w:ascii="Times New Roman" w:eastAsia="Times New Roman" w:hAnsi="Times New Roman"/>
          <w:b/>
          <w:bCs/>
          <w:sz w:val="24"/>
          <w:szCs w:val="24"/>
          <w:shd w:val="clear" w:color="auto" w:fill="FFFFFF"/>
          <w:lang w:eastAsia="pl-PL"/>
        </w:rPr>
      </w:pPr>
    </w:p>
    <w:p w:rsidR="007E3F15" w:rsidRDefault="008F1BF8" w:rsidP="004D5C7C">
      <w:pPr>
        <w:pStyle w:val="Nagwek2"/>
        <w:rPr>
          <w:sz w:val="28"/>
          <w:szCs w:val="28"/>
          <w:shd w:val="clear" w:color="auto" w:fill="FFFFFF"/>
          <w:lang w:val="pl-PL"/>
        </w:rPr>
      </w:pPr>
      <w:bookmarkStart w:id="19" w:name="_Toc26257520"/>
      <w:r w:rsidRPr="004D5C7C">
        <w:rPr>
          <w:sz w:val="28"/>
          <w:szCs w:val="28"/>
          <w:shd w:val="clear" w:color="auto" w:fill="FFFFFF"/>
        </w:rPr>
        <w:t>Populacja docelowa</w:t>
      </w:r>
      <w:bookmarkEnd w:id="19"/>
      <w:r w:rsidRPr="004D5C7C">
        <w:rPr>
          <w:sz w:val="28"/>
          <w:szCs w:val="28"/>
          <w:shd w:val="clear" w:color="auto" w:fill="FFFFFF"/>
        </w:rPr>
        <w:t xml:space="preserve"> </w:t>
      </w:r>
    </w:p>
    <w:p w:rsidR="004D5C7C" w:rsidRPr="004D5C7C" w:rsidRDefault="004D5C7C" w:rsidP="004D5C7C">
      <w:pPr>
        <w:pStyle w:val="Nagwek2"/>
        <w:rPr>
          <w:sz w:val="28"/>
          <w:szCs w:val="28"/>
          <w:shd w:val="clear" w:color="auto" w:fill="FFFFFF"/>
          <w:lang w:val="pl-PL"/>
        </w:rPr>
      </w:pPr>
    </w:p>
    <w:p w:rsidR="002A439A" w:rsidRPr="00433E4E" w:rsidRDefault="00E9003E" w:rsidP="004D2C35">
      <w:pPr>
        <w:pStyle w:val="Akapitzlist"/>
        <w:spacing w:after="0" w:line="360" w:lineRule="auto"/>
        <w:ind w:left="0" w:firstLine="708"/>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Program </w:t>
      </w:r>
      <w:r w:rsidR="007C28F6" w:rsidRPr="00433E4E">
        <w:rPr>
          <w:rFonts w:ascii="Times New Roman" w:eastAsia="Times New Roman" w:hAnsi="Times New Roman"/>
          <w:bCs/>
          <w:sz w:val="24"/>
          <w:szCs w:val="24"/>
          <w:shd w:val="clear" w:color="auto" w:fill="FFFFFF"/>
          <w:lang w:eastAsia="pl-PL"/>
        </w:rPr>
        <w:t>będzie realizowany w latach 2020-2025</w:t>
      </w:r>
      <w:r w:rsidRPr="00433E4E">
        <w:rPr>
          <w:rFonts w:ascii="Times New Roman" w:eastAsia="Times New Roman" w:hAnsi="Times New Roman"/>
          <w:bCs/>
          <w:sz w:val="24"/>
          <w:szCs w:val="24"/>
          <w:shd w:val="clear" w:color="auto" w:fill="FFFFFF"/>
          <w:lang w:eastAsia="pl-PL"/>
        </w:rPr>
        <w:t xml:space="preserve">, a jego uczestnikami </w:t>
      </w:r>
      <w:r w:rsidR="009A2818" w:rsidRPr="00433E4E">
        <w:rPr>
          <w:rFonts w:ascii="Times New Roman" w:eastAsia="Times New Roman" w:hAnsi="Times New Roman"/>
          <w:bCs/>
          <w:sz w:val="24"/>
          <w:szCs w:val="24"/>
          <w:shd w:val="clear" w:color="auto" w:fill="FFFFFF"/>
          <w:lang w:eastAsia="pl-PL"/>
        </w:rPr>
        <w:t>będą dzieci, które</w:t>
      </w:r>
      <w:r w:rsidR="00231D4B">
        <w:rPr>
          <w:rFonts w:ascii="Times New Roman" w:eastAsia="Times New Roman" w:hAnsi="Times New Roman"/>
          <w:bCs/>
          <w:sz w:val="24"/>
          <w:szCs w:val="24"/>
          <w:shd w:val="clear" w:color="auto" w:fill="FFFFFF"/>
          <w:lang w:eastAsia="pl-PL"/>
        </w:rPr>
        <w:t xml:space="preserve"> </w:t>
      </w:r>
      <w:r w:rsidR="009A2818" w:rsidRPr="00433E4E">
        <w:rPr>
          <w:rFonts w:ascii="Times New Roman" w:eastAsia="Times New Roman" w:hAnsi="Times New Roman"/>
          <w:bCs/>
          <w:sz w:val="24"/>
          <w:szCs w:val="24"/>
          <w:shd w:val="clear" w:color="auto" w:fill="FFFFFF"/>
          <w:lang w:eastAsia="pl-PL"/>
        </w:rPr>
        <w:t>w dany</w:t>
      </w:r>
      <w:r w:rsidR="004D2C35">
        <w:rPr>
          <w:rFonts w:ascii="Times New Roman" w:eastAsia="Times New Roman" w:hAnsi="Times New Roman"/>
          <w:bCs/>
          <w:sz w:val="24"/>
          <w:szCs w:val="24"/>
          <w:shd w:val="clear" w:color="auto" w:fill="FFFFFF"/>
          <w:lang w:eastAsia="pl-PL"/>
        </w:rPr>
        <w:t>m</w:t>
      </w:r>
      <w:r w:rsidR="009A2818" w:rsidRPr="00433E4E">
        <w:rPr>
          <w:rFonts w:ascii="Times New Roman" w:eastAsia="Times New Roman" w:hAnsi="Times New Roman"/>
          <w:bCs/>
          <w:sz w:val="24"/>
          <w:szCs w:val="24"/>
          <w:shd w:val="clear" w:color="auto" w:fill="FFFFFF"/>
          <w:lang w:eastAsia="pl-PL"/>
        </w:rPr>
        <w:t xml:space="preserve"> roku osiąg</w:t>
      </w:r>
      <w:r w:rsidR="00C2627D" w:rsidRPr="00433E4E">
        <w:rPr>
          <w:rFonts w:ascii="Times New Roman" w:eastAsia="Times New Roman" w:hAnsi="Times New Roman"/>
          <w:bCs/>
          <w:sz w:val="24"/>
          <w:szCs w:val="24"/>
          <w:shd w:val="clear" w:color="auto" w:fill="FFFFFF"/>
          <w:lang w:eastAsia="pl-PL"/>
        </w:rPr>
        <w:t>ną</w:t>
      </w:r>
      <w:r w:rsidR="007C28F6" w:rsidRPr="00433E4E">
        <w:rPr>
          <w:rFonts w:ascii="Times New Roman" w:eastAsia="Times New Roman" w:hAnsi="Times New Roman"/>
          <w:bCs/>
          <w:sz w:val="24"/>
          <w:szCs w:val="24"/>
          <w:shd w:val="clear" w:color="auto" w:fill="FFFFFF"/>
          <w:lang w:eastAsia="pl-PL"/>
        </w:rPr>
        <w:t xml:space="preserve"> 5 lat. W okresie 5</w:t>
      </w:r>
      <w:r w:rsidR="009A2818" w:rsidRPr="00433E4E">
        <w:rPr>
          <w:rFonts w:ascii="Times New Roman" w:eastAsia="Times New Roman" w:hAnsi="Times New Roman"/>
          <w:bCs/>
          <w:sz w:val="24"/>
          <w:szCs w:val="24"/>
          <w:shd w:val="clear" w:color="auto" w:fill="FFFFFF"/>
          <w:lang w:eastAsia="pl-PL"/>
        </w:rPr>
        <w:t xml:space="preserve"> lat realizacji programu odbiorcami będą</w:t>
      </w:r>
      <w:r w:rsidR="004D2C35">
        <w:rPr>
          <w:rFonts w:ascii="Times New Roman" w:eastAsia="Times New Roman" w:hAnsi="Times New Roman"/>
          <w:bCs/>
          <w:sz w:val="24"/>
          <w:szCs w:val="24"/>
          <w:shd w:val="clear" w:color="auto" w:fill="FFFFFF"/>
          <w:lang w:eastAsia="pl-PL"/>
        </w:rPr>
        <w:t xml:space="preserve"> dzieci </w:t>
      </w:r>
      <w:r w:rsidR="007C28F6" w:rsidRPr="00433E4E">
        <w:rPr>
          <w:rFonts w:ascii="Times New Roman" w:eastAsia="Times New Roman" w:hAnsi="Times New Roman"/>
          <w:bCs/>
          <w:sz w:val="24"/>
          <w:szCs w:val="24"/>
          <w:shd w:val="clear" w:color="auto" w:fill="FFFFFF"/>
          <w:lang w:eastAsia="pl-PL"/>
        </w:rPr>
        <w:t>z</w:t>
      </w:r>
      <w:r w:rsidR="004D2C35">
        <w:rPr>
          <w:rFonts w:ascii="Times New Roman" w:eastAsia="Times New Roman" w:hAnsi="Times New Roman"/>
          <w:bCs/>
          <w:sz w:val="24"/>
          <w:szCs w:val="24"/>
          <w:shd w:val="clear" w:color="auto" w:fill="FFFFFF"/>
          <w:lang w:eastAsia="pl-PL"/>
        </w:rPr>
        <w:t> </w:t>
      </w:r>
      <w:r w:rsidR="007C28F6" w:rsidRPr="00433E4E">
        <w:rPr>
          <w:rFonts w:ascii="Times New Roman" w:eastAsia="Times New Roman" w:hAnsi="Times New Roman"/>
          <w:bCs/>
          <w:sz w:val="24"/>
          <w:szCs w:val="24"/>
          <w:shd w:val="clear" w:color="auto" w:fill="FFFFFF"/>
          <w:lang w:eastAsia="pl-PL"/>
        </w:rPr>
        <w:t>roczników 2015-2020</w:t>
      </w:r>
      <w:r w:rsidR="009A2818" w:rsidRPr="00433E4E">
        <w:rPr>
          <w:rFonts w:ascii="Times New Roman" w:eastAsia="Times New Roman" w:hAnsi="Times New Roman"/>
          <w:bCs/>
          <w:sz w:val="24"/>
          <w:szCs w:val="24"/>
          <w:shd w:val="clear" w:color="auto" w:fill="FFFFFF"/>
          <w:lang w:eastAsia="pl-PL"/>
        </w:rPr>
        <w:t xml:space="preserve">. </w:t>
      </w:r>
      <w:r w:rsidR="006A3339" w:rsidRPr="00433E4E">
        <w:rPr>
          <w:rFonts w:ascii="Times New Roman" w:eastAsia="Times New Roman" w:hAnsi="Times New Roman"/>
          <w:bCs/>
          <w:sz w:val="24"/>
          <w:szCs w:val="24"/>
          <w:shd w:val="clear" w:color="auto" w:fill="FFFFFF"/>
          <w:lang w:eastAsia="pl-PL"/>
        </w:rPr>
        <w:t>S</w:t>
      </w:r>
      <w:r w:rsidR="006D5E55" w:rsidRPr="00433E4E">
        <w:rPr>
          <w:rFonts w:ascii="Times New Roman" w:eastAsia="Times New Roman" w:hAnsi="Times New Roman"/>
          <w:bCs/>
          <w:sz w:val="24"/>
          <w:szCs w:val="24"/>
          <w:shd w:val="clear" w:color="auto" w:fill="FFFFFF"/>
          <w:lang w:eastAsia="pl-PL"/>
        </w:rPr>
        <w:t>zacuje się</w:t>
      </w:r>
      <w:r w:rsidR="006A3339" w:rsidRPr="00433E4E">
        <w:rPr>
          <w:rFonts w:ascii="Times New Roman" w:eastAsia="Times New Roman" w:hAnsi="Times New Roman"/>
          <w:bCs/>
          <w:sz w:val="24"/>
          <w:szCs w:val="24"/>
          <w:shd w:val="clear" w:color="auto" w:fill="FFFFFF"/>
          <w:lang w:eastAsia="pl-PL"/>
        </w:rPr>
        <w:t>, że ł</w:t>
      </w:r>
      <w:r w:rsidR="009A2818" w:rsidRPr="00433E4E">
        <w:rPr>
          <w:rFonts w:ascii="Times New Roman" w:eastAsia="Times New Roman" w:hAnsi="Times New Roman"/>
          <w:bCs/>
          <w:sz w:val="24"/>
          <w:szCs w:val="24"/>
          <w:shd w:val="clear" w:color="auto" w:fill="FFFFFF"/>
          <w:lang w:eastAsia="pl-PL"/>
        </w:rPr>
        <w:t xml:space="preserve">ączna populacja dzieci urodzonych w latach </w:t>
      </w:r>
      <w:r w:rsidR="006A3339" w:rsidRPr="00433E4E">
        <w:rPr>
          <w:rFonts w:ascii="Times New Roman" w:eastAsia="Times New Roman" w:hAnsi="Times New Roman"/>
          <w:bCs/>
          <w:sz w:val="24"/>
          <w:szCs w:val="24"/>
          <w:shd w:val="clear" w:color="auto" w:fill="FFFFFF"/>
          <w:lang w:eastAsia="pl-PL"/>
        </w:rPr>
        <w:t>2015-2020</w:t>
      </w:r>
      <w:r w:rsidR="007C28F6" w:rsidRPr="00433E4E">
        <w:rPr>
          <w:rFonts w:ascii="Times New Roman" w:eastAsia="Times New Roman" w:hAnsi="Times New Roman"/>
          <w:bCs/>
          <w:sz w:val="24"/>
          <w:szCs w:val="24"/>
          <w:shd w:val="clear" w:color="auto" w:fill="FFFFFF"/>
          <w:lang w:eastAsia="pl-PL"/>
        </w:rPr>
        <w:t xml:space="preserve"> </w:t>
      </w:r>
      <w:r w:rsidR="006A3339" w:rsidRPr="00433E4E">
        <w:rPr>
          <w:rFonts w:ascii="Times New Roman" w:eastAsia="Times New Roman" w:hAnsi="Times New Roman"/>
          <w:bCs/>
          <w:sz w:val="24"/>
          <w:szCs w:val="24"/>
          <w:shd w:val="clear" w:color="auto" w:fill="FFFFFF"/>
          <w:lang w:eastAsia="pl-PL"/>
        </w:rPr>
        <w:t xml:space="preserve">wyniesie ok. </w:t>
      </w:r>
      <w:r w:rsidR="009A2818" w:rsidRPr="00433E4E">
        <w:rPr>
          <w:rFonts w:ascii="Times New Roman" w:eastAsia="Times New Roman" w:hAnsi="Times New Roman"/>
          <w:bCs/>
          <w:sz w:val="24"/>
          <w:szCs w:val="24"/>
          <w:shd w:val="clear" w:color="auto" w:fill="FFFFFF"/>
          <w:lang w:eastAsia="pl-PL"/>
        </w:rPr>
        <w:t xml:space="preserve"> </w:t>
      </w:r>
      <w:r w:rsidR="008B7FEC" w:rsidRPr="00433E4E">
        <w:rPr>
          <w:rFonts w:ascii="Times New Roman" w:eastAsia="Times New Roman" w:hAnsi="Times New Roman"/>
          <w:bCs/>
          <w:sz w:val="24"/>
          <w:szCs w:val="24"/>
          <w:shd w:val="clear" w:color="auto" w:fill="FFFFFF"/>
          <w:lang w:eastAsia="pl-PL"/>
        </w:rPr>
        <w:t>11 193</w:t>
      </w:r>
      <w:r w:rsidR="002D6F6A" w:rsidRPr="00433E4E">
        <w:rPr>
          <w:rFonts w:ascii="Times New Roman" w:eastAsia="Times New Roman" w:hAnsi="Times New Roman"/>
          <w:bCs/>
          <w:sz w:val="24"/>
          <w:szCs w:val="24"/>
          <w:shd w:val="clear" w:color="auto" w:fill="FFFFFF"/>
          <w:lang w:eastAsia="pl-PL"/>
        </w:rPr>
        <w:t xml:space="preserve"> </w:t>
      </w:r>
      <w:r w:rsidR="008B7FEC" w:rsidRPr="00433E4E">
        <w:rPr>
          <w:rFonts w:ascii="Times New Roman" w:eastAsia="Times New Roman" w:hAnsi="Times New Roman"/>
          <w:bCs/>
          <w:sz w:val="24"/>
          <w:szCs w:val="24"/>
          <w:shd w:val="clear" w:color="auto" w:fill="FFFFFF"/>
          <w:lang w:eastAsia="pl-PL"/>
        </w:rPr>
        <w:t>osoby</w:t>
      </w:r>
      <w:r w:rsidR="0097309A" w:rsidRPr="00433E4E">
        <w:rPr>
          <w:rFonts w:ascii="Times New Roman" w:eastAsia="Times New Roman" w:hAnsi="Times New Roman"/>
          <w:bCs/>
          <w:sz w:val="24"/>
          <w:szCs w:val="24"/>
          <w:shd w:val="clear" w:color="auto" w:fill="FFFFFF"/>
          <w:lang w:eastAsia="pl-PL"/>
        </w:rPr>
        <w:t>. Zakłada się zgłaszalność do progra</w:t>
      </w:r>
      <w:r w:rsidR="00015B77">
        <w:rPr>
          <w:rFonts w:ascii="Times New Roman" w:eastAsia="Times New Roman" w:hAnsi="Times New Roman"/>
          <w:bCs/>
          <w:sz w:val="24"/>
          <w:szCs w:val="24"/>
          <w:shd w:val="clear" w:color="auto" w:fill="FFFFFF"/>
          <w:lang w:eastAsia="pl-PL"/>
        </w:rPr>
        <w:t>mu na poziomie co </w:t>
      </w:r>
      <w:r w:rsidR="0097309A" w:rsidRPr="00433E4E">
        <w:rPr>
          <w:rFonts w:ascii="Times New Roman" w:eastAsia="Times New Roman" w:hAnsi="Times New Roman"/>
          <w:bCs/>
          <w:sz w:val="24"/>
          <w:szCs w:val="24"/>
          <w:shd w:val="clear" w:color="auto" w:fill="FFFFFF"/>
          <w:lang w:eastAsia="pl-PL"/>
        </w:rPr>
        <w:t xml:space="preserve">najmniej 80% czyli </w:t>
      </w:r>
      <w:r w:rsidR="002D6F6A" w:rsidRPr="00433E4E">
        <w:rPr>
          <w:rFonts w:ascii="Times New Roman" w:eastAsia="Times New Roman" w:hAnsi="Times New Roman"/>
          <w:bCs/>
          <w:sz w:val="24"/>
          <w:szCs w:val="24"/>
          <w:shd w:val="clear" w:color="auto" w:fill="FFFFFF"/>
          <w:lang w:eastAsia="pl-PL"/>
        </w:rPr>
        <w:t xml:space="preserve">ok. </w:t>
      </w:r>
      <w:r w:rsidR="008B7FEC" w:rsidRPr="00433E4E">
        <w:rPr>
          <w:rFonts w:ascii="Times New Roman" w:eastAsia="Times New Roman" w:hAnsi="Times New Roman"/>
          <w:bCs/>
          <w:sz w:val="24"/>
          <w:szCs w:val="24"/>
          <w:shd w:val="clear" w:color="auto" w:fill="FFFFFF"/>
          <w:lang w:eastAsia="pl-PL"/>
        </w:rPr>
        <w:t>8 950</w:t>
      </w:r>
      <w:r w:rsidR="002D6F6A" w:rsidRPr="00433E4E">
        <w:rPr>
          <w:rFonts w:ascii="Times New Roman" w:eastAsia="Times New Roman" w:hAnsi="Times New Roman"/>
          <w:bCs/>
          <w:sz w:val="24"/>
          <w:szCs w:val="24"/>
          <w:shd w:val="clear" w:color="auto" w:fill="FFFFFF"/>
          <w:lang w:eastAsia="pl-PL"/>
        </w:rPr>
        <w:t xml:space="preserve"> osób</w:t>
      </w:r>
      <w:r w:rsidR="006D5E55" w:rsidRPr="00433E4E">
        <w:rPr>
          <w:rFonts w:ascii="Times New Roman" w:eastAsia="Times New Roman" w:hAnsi="Times New Roman"/>
          <w:bCs/>
          <w:sz w:val="24"/>
          <w:szCs w:val="24"/>
          <w:shd w:val="clear" w:color="auto" w:fill="FFFFFF"/>
          <w:lang w:eastAsia="pl-PL"/>
        </w:rPr>
        <w:t xml:space="preserve">  w ciągu 5</w:t>
      </w:r>
      <w:r w:rsidR="0097309A" w:rsidRPr="00433E4E">
        <w:rPr>
          <w:rFonts w:ascii="Times New Roman" w:eastAsia="Times New Roman" w:hAnsi="Times New Roman"/>
          <w:bCs/>
          <w:sz w:val="24"/>
          <w:szCs w:val="24"/>
          <w:shd w:val="clear" w:color="auto" w:fill="FFFFFF"/>
          <w:lang w:eastAsia="pl-PL"/>
        </w:rPr>
        <w:t xml:space="preserve"> lat realizacji. [ </w:t>
      </w:r>
      <w:r w:rsidR="00A42B16" w:rsidRPr="00433E4E">
        <w:rPr>
          <w:rFonts w:ascii="Times New Roman" w:eastAsia="Times New Roman" w:hAnsi="Times New Roman"/>
          <w:bCs/>
          <w:sz w:val="24"/>
          <w:szCs w:val="24"/>
          <w:shd w:val="clear" w:color="auto" w:fill="FFFFFF"/>
          <w:lang w:eastAsia="pl-PL"/>
        </w:rPr>
        <w:t>12</w:t>
      </w:r>
      <w:r w:rsidR="0097309A" w:rsidRPr="00433E4E">
        <w:rPr>
          <w:rFonts w:ascii="Times New Roman" w:eastAsia="Times New Roman" w:hAnsi="Times New Roman"/>
          <w:bCs/>
          <w:sz w:val="24"/>
          <w:szCs w:val="24"/>
          <w:shd w:val="clear" w:color="auto" w:fill="FFFFFF"/>
          <w:lang w:eastAsia="pl-PL"/>
        </w:rPr>
        <w:t>]</w:t>
      </w:r>
      <w:r w:rsidR="00A42B16" w:rsidRPr="00433E4E">
        <w:rPr>
          <w:rFonts w:ascii="Times New Roman" w:eastAsia="Times New Roman" w:hAnsi="Times New Roman"/>
          <w:bCs/>
          <w:sz w:val="24"/>
          <w:szCs w:val="24"/>
          <w:shd w:val="clear" w:color="auto" w:fill="FFFFFF"/>
          <w:lang w:eastAsia="pl-PL"/>
        </w:rPr>
        <w:t xml:space="preserve"> </w:t>
      </w:r>
    </w:p>
    <w:p w:rsidR="009F08CE" w:rsidRPr="00433E4E" w:rsidRDefault="009F08CE"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Wykluczone z programu będą dzieci, które mają wcześniej stwierdzoną wadę wzroku </w:t>
      </w:r>
      <w:r w:rsidR="00015B77">
        <w:rPr>
          <w:rFonts w:ascii="Times New Roman" w:eastAsia="Times New Roman" w:hAnsi="Times New Roman"/>
          <w:bCs/>
          <w:sz w:val="24"/>
          <w:szCs w:val="24"/>
          <w:shd w:val="clear" w:color="auto" w:fill="FFFFFF"/>
          <w:lang w:eastAsia="pl-PL"/>
        </w:rPr>
        <w:t>i </w:t>
      </w:r>
      <w:r w:rsidRPr="00433E4E">
        <w:rPr>
          <w:rFonts w:ascii="Times New Roman" w:eastAsia="Times New Roman" w:hAnsi="Times New Roman"/>
          <w:bCs/>
          <w:sz w:val="24"/>
          <w:szCs w:val="24"/>
          <w:shd w:val="clear" w:color="auto" w:fill="FFFFFF"/>
          <w:lang w:eastAsia="pl-PL"/>
        </w:rPr>
        <w:t xml:space="preserve">korzystają z poradni okulistycznych. </w:t>
      </w:r>
    </w:p>
    <w:p w:rsidR="009F08CE" w:rsidRPr="00433E4E" w:rsidRDefault="009F08CE"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 o</w:t>
      </w:r>
      <w:r w:rsidR="006A3339" w:rsidRPr="00433E4E">
        <w:rPr>
          <w:rFonts w:ascii="Times New Roman" w:eastAsia="Times New Roman" w:hAnsi="Times New Roman"/>
          <w:bCs/>
          <w:sz w:val="24"/>
          <w:szCs w:val="24"/>
          <w:shd w:val="clear" w:color="auto" w:fill="FFFFFF"/>
          <w:lang w:eastAsia="pl-PL"/>
        </w:rPr>
        <w:t>kresie realizacji programu (2020-2025</w:t>
      </w:r>
      <w:r w:rsidRPr="00433E4E">
        <w:rPr>
          <w:rFonts w:ascii="Times New Roman" w:eastAsia="Times New Roman" w:hAnsi="Times New Roman"/>
          <w:bCs/>
          <w:sz w:val="24"/>
          <w:szCs w:val="24"/>
          <w:shd w:val="clear" w:color="auto" w:fill="FFFFFF"/>
          <w:lang w:eastAsia="pl-PL"/>
        </w:rPr>
        <w:t xml:space="preserve">) badaniem przesiewowym wzroku zostanie objęta następująca </w:t>
      </w:r>
      <w:r w:rsidR="006A3339" w:rsidRPr="00433E4E">
        <w:rPr>
          <w:rFonts w:ascii="Times New Roman" w:eastAsia="Times New Roman" w:hAnsi="Times New Roman"/>
          <w:bCs/>
          <w:sz w:val="24"/>
          <w:szCs w:val="24"/>
          <w:shd w:val="clear" w:color="auto" w:fill="FFFFFF"/>
          <w:lang w:eastAsia="pl-PL"/>
        </w:rPr>
        <w:t>populacja dzieci w wieku 5</w:t>
      </w:r>
      <w:r w:rsidR="00AE1434" w:rsidRPr="00433E4E">
        <w:rPr>
          <w:rFonts w:ascii="Times New Roman" w:eastAsia="Times New Roman" w:hAnsi="Times New Roman"/>
          <w:bCs/>
          <w:sz w:val="24"/>
          <w:szCs w:val="24"/>
          <w:shd w:val="clear" w:color="auto" w:fill="FFFFFF"/>
          <w:lang w:eastAsia="pl-PL"/>
        </w:rPr>
        <w:t xml:space="preserve"> lat:</w:t>
      </w:r>
    </w:p>
    <w:p w:rsidR="00AE1434" w:rsidRPr="00433E4E" w:rsidRDefault="006A3339"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w roku 2020 </w:t>
      </w:r>
      <w:r w:rsidR="00AE1434" w:rsidRPr="00433E4E">
        <w:rPr>
          <w:rFonts w:ascii="Times New Roman" w:eastAsia="Times New Roman" w:hAnsi="Times New Roman"/>
          <w:bCs/>
          <w:sz w:val="24"/>
          <w:szCs w:val="24"/>
          <w:shd w:val="clear" w:color="auto" w:fill="FFFFFF"/>
          <w:lang w:eastAsia="pl-PL"/>
        </w:rPr>
        <w:t>- dzi</w:t>
      </w:r>
      <w:r w:rsidR="004D2C35">
        <w:rPr>
          <w:rFonts w:ascii="Times New Roman" w:eastAsia="Times New Roman" w:hAnsi="Times New Roman"/>
          <w:bCs/>
          <w:sz w:val="24"/>
          <w:szCs w:val="24"/>
          <w:shd w:val="clear" w:color="auto" w:fill="FFFFFF"/>
          <w:lang w:eastAsia="pl-PL"/>
        </w:rPr>
        <w:t>eci</w:t>
      </w:r>
      <w:r w:rsidR="00FF700C" w:rsidRPr="00433E4E">
        <w:rPr>
          <w:rFonts w:ascii="Times New Roman" w:eastAsia="Times New Roman" w:hAnsi="Times New Roman"/>
          <w:bCs/>
          <w:sz w:val="24"/>
          <w:szCs w:val="24"/>
          <w:shd w:val="clear" w:color="auto" w:fill="FFFFFF"/>
          <w:lang w:eastAsia="pl-PL"/>
        </w:rPr>
        <w:t xml:space="preserve"> urodzone pomiędzy 1 stycznia</w:t>
      </w:r>
      <w:r w:rsidR="003E22C6">
        <w:rPr>
          <w:rFonts w:ascii="Times New Roman" w:eastAsia="Times New Roman" w:hAnsi="Times New Roman"/>
          <w:bCs/>
          <w:sz w:val="24"/>
          <w:szCs w:val="24"/>
          <w:shd w:val="clear" w:color="auto" w:fill="FFFFFF"/>
          <w:lang w:eastAsia="pl-PL"/>
        </w:rPr>
        <w:t xml:space="preserve"> a 3</w:t>
      </w:r>
      <w:r w:rsidR="007A5947" w:rsidRPr="00433E4E">
        <w:rPr>
          <w:rFonts w:ascii="Times New Roman" w:eastAsia="Times New Roman" w:hAnsi="Times New Roman"/>
          <w:bCs/>
          <w:sz w:val="24"/>
          <w:szCs w:val="24"/>
          <w:shd w:val="clear" w:color="auto" w:fill="FFFFFF"/>
          <w:lang w:eastAsia="pl-PL"/>
        </w:rPr>
        <w:t>1 grudnia 2015</w:t>
      </w:r>
      <w:r w:rsidR="00AE1434" w:rsidRPr="00433E4E">
        <w:rPr>
          <w:rFonts w:ascii="Times New Roman" w:eastAsia="Times New Roman" w:hAnsi="Times New Roman"/>
          <w:bCs/>
          <w:sz w:val="24"/>
          <w:szCs w:val="24"/>
          <w:shd w:val="clear" w:color="auto" w:fill="FFFFFF"/>
          <w:lang w:eastAsia="pl-PL"/>
        </w:rPr>
        <w:t>r, bad</w:t>
      </w:r>
      <w:r w:rsidR="002D6F6A" w:rsidRPr="00433E4E">
        <w:rPr>
          <w:rFonts w:ascii="Times New Roman" w:eastAsia="Times New Roman" w:hAnsi="Times New Roman"/>
          <w:bCs/>
          <w:sz w:val="24"/>
          <w:szCs w:val="24"/>
          <w:shd w:val="clear" w:color="auto" w:fill="FFFFFF"/>
          <w:lang w:eastAsia="pl-PL"/>
        </w:rPr>
        <w:t>aniem zostanie objęte (80% z 1785) tj. 1 428 osób</w:t>
      </w:r>
      <w:r w:rsidR="00AE1434" w:rsidRPr="00433E4E">
        <w:rPr>
          <w:rFonts w:ascii="Times New Roman" w:eastAsia="Times New Roman" w:hAnsi="Times New Roman"/>
          <w:bCs/>
          <w:sz w:val="24"/>
          <w:szCs w:val="24"/>
          <w:shd w:val="clear" w:color="auto" w:fill="FFFFFF"/>
          <w:lang w:eastAsia="pl-PL"/>
        </w:rPr>
        <w:t xml:space="preserve">. </w:t>
      </w:r>
    </w:p>
    <w:p w:rsidR="00AE1434" w:rsidRPr="00433E4E" w:rsidRDefault="002D6F6A"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w roku 2021</w:t>
      </w:r>
      <w:r w:rsidR="00AE1434" w:rsidRPr="00433E4E">
        <w:rPr>
          <w:rFonts w:ascii="Times New Roman" w:eastAsia="Times New Roman" w:hAnsi="Times New Roman"/>
          <w:bCs/>
          <w:sz w:val="24"/>
          <w:szCs w:val="24"/>
          <w:shd w:val="clear" w:color="auto" w:fill="FFFFFF"/>
          <w:lang w:eastAsia="pl-PL"/>
        </w:rPr>
        <w:t>- dzie</w:t>
      </w:r>
      <w:r w:rsidR="00FF700C" w:rsidRPr="00433E4E">
        <w:rPr>
          <w:rFonts w:ascii="Times New Roman" w:eastAsia="Times New Roman" w:hAnsi="Times New Roman"/>
          <w:bCs/>
          <w:sz w:val="24"/>
          <w:szCs w:val="24"/>
          <w:shd w:val="clear" w:color="auto" w:fill="FFFFFF"/>
          <w:lang w:eastAsia="pl-PL"/>
        </w:rPr>
        <w:t>ci urodzone pomiędzy 1 stycznia</w:t>
      </w:r>
      <w:r w:rsidRPr="00433E4E">
        <w:rPr>
          <w:rFonts w:ascii="Times New Roman" w:eastAsia="Times New Roman" w:hAnsi="Times New Roman"/>
          <w:bCs/>
          <w:sz w:val="24"/>
          <w:szCs w:val="24"/>
          <w:shd w:val="clear" w:color="auto" w:fill="FFFFFF"/>
          <w:lang w:eastAsia="pl-PL"/>
        </w:rPr>
        <w:t xml:space="preserve"> a 31 grudnia 2016</w:t>
      </w:r>
      <w:r w:rsidR="00AE1434" w:rsidRPr="00433E4E">
        <w:rPr>
          <w:rFonts w:ascii="Times New Roman" w:eastAsia="Times New Roman" w:hAnsi="Times New Roman"/>
          <w:bCs/>
          <w:sz w:val="24"/>
          <w:szCs w:val="24"/>
          <w:shd w:val="clear" w:color="auto" w:fill="FFFFFF"/>
          <w:lang w:eastAsia="pl-PL"/>
        </w:rPr>
        <w:t>r., badaniem zostanie objęte</w:t>
      </w:r>
      <w:r w:rsidRPr="00433E4E">
        <w:rPr>
          <w:rFonts w:ascii="Times New Roman" w:eastAsia="Times New Roman" w:hAnsi="Times New Roman"/>
          <w:bCs/>
          <w:sz w:val="24"/>
          <w:szCs w:val="24"/>
          <w:shd w:val="clear" w:color="auto" w:fill="FFFFFF"/>
          <w:lang w:eastAsia="pl-PL"/>
        </w:rPr>
        <w:t xml:space="preserve"> (80% z 1886 osób) tj. 1 508 osób</w:t>
      </w:r>
      <w:r w:rsidR="00AE1434" w:rsidRPr="00433E4E">
        <w:rPr>
          <w:rFonts w:ascii="Times New Roman" w:eastAsia="Times New Roman" w:hAnsi="Times New Roman"/>
          <w:bCs/>
          <w:sz w:val="24"/>
          <w:szCs w:val="24"/>
          <w:shd w:val="clear" w:color="auto" w:fill="FFFFFF"/>
          <w:lang w:eastAsia="pl-PL"/>
        </w:rPr>
        <w:t>.</w:t>
      </w:r>
    </w:p>
    <w:p w:rsidR="00AE1434" w:rsidRPr="00433E4E" w:rsidRDefault="005574BC"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w roku 2022</w:t>
      </w:r>
      <w:r w:rsidR="00AE1434" w:rsidRPr="00433E4E">
        <w:rPr>
          <w:rFonts w:ascii="Times New Roman" w:eastAsia="Times New Roman" w:hAnsi="Times New Roman"/>
          <w:bCs/>
          <w:sz w:val="24"/>
          <w:szCs w:val="24"/>
          <w:shd w:val="clear" w:color="auto" w:fill="FFFFFF"/>
          <w:lang w:eastAsia="pl-PL"/>
        </w:rPr>
        <w:t>- dzieci urodzone pomięd</w:t>
      </w:r>
      <w:r w:rsidR="00FF700C" w:rsidRPr="00433E4E">
        <w:rPr>
          <w:rFonts w:ascii="Times New Roman" w:eastAsia="Times New Roman" w:hAnsi="Times New Roman"/>
          <w:bCs/>
          <w:sz w:val="24"/>
          <w:szCs w:val="24"/>
          <w:shd w:val="clear" w:color="auto" w:fill="FFFFFF"/>
          <w:lang w:eastAsia="pl-PL"/>
        </w:rPr>
        <w:t>zy 1 stycznia</w:t>
      </w:r>
      <w:r w:rsidRPr="00433E4E">
        <w:rPr>
          <w:rFonts w:ascii="Times New Roman" w:eastAsia="Times New Roman" w:hAnsi="Times New Roman"/>
          <w:bCs/>
          <w:sz w:val="24"/>
          <w:szCs w:val="24"/>
          <w:shd w:val="clear" w:color="auto" w:fill="FFFFFF"/>
          <w:lang w:eastAsia="pl-PL"/>
        </w:rPr>
        <w:t xml:space="preserve"> a 31 grudnia 2017</w:t>
      </w:r>
      <w:r w:rsidR="00AE1434" w:rsidRPr="00433E4E">
        <w:rPr>
          <w:rFonts w:ascii="Times New Roman" w:eastAsia="Times New Roman" w:hAnsi="Times New Roman"/>
          <w:bCs/>
          <w:sz w:val="24"/>
          <w:szCs w:val="24"/>
          <w:shd w:val="clear" w:color="auto" w:fill="FFFFFF"/>
          <w:lang w:eastAsia="pl-PL"/>
        </w:rPr>
        <w:t>r., bad</w:t>
      </w:r>
      <w:r w:rsidR="002D6F6A" w:rsidRPr="00433E4E">
        <w:rPr>
          <w:rFonts w:ascii="Times New Roman" w:eastAsia="Times New Roman" w:hAnsi="Times New Roman"/>
          <w:bCs/>
          <w:sz w:val="24"/>
          <w:szCs w:val="24"/>
          <w:shd w:val="clear" w:color="auto" w:fill="FFFFFF"/>
          <w:lang w:eastAsia="pl-PL"/>
        </w:rPr>
        <w:t>aniem zostanie objęte (80% z 1 </w:t>
      </w:r>
      <w:r w:rsidRPr="00433E4E">
        <w:rPr>
          <w:rFonts w:ascii="Times New Roman" w:eastAsia="Times New Roman" w:hAnsi="Times New Roman"/>
          <w:bCs/>
          <w:sz w:val="24"/>
          <w:szCs w:val="24"/>
          <w:shd w:val="clear" w:color="auto" w:fill="FFFFFF"/>
          <w:lang w:eastAsia="pl-PL"/>
        </w:rPr>
        <w:t>905</w:t>
      </w:r>
      <w:r w:rsidR="002D6F6A" w:rsidRPr="00433E4E">
        <w:rPr>
          <w:rFonts w:ascii="Times New Roman" w:eastAsia="Times New Roman" w:hAnsi="Times New Roman"/>
          <w:bCs/>
          <w:sz w:val="24"/>
          <w:szCs w:val="24"/>
          <w:shd w:val="clear" w:color="auto" w:fill="FFFFFF"/>
          <w:lang w:eastAsia="pl-PL"/>
        </w:rPr>
        <w:t xml:space="preserve"> osób</w:t>
      </w:r>
      <w:r w:rsidRPr="00433E4E">
        <w:rPr>
          <w:rFonts w:ascii="Times New Roman" w:eastAsia="Times New Roman" w:hAnsi="Times New Roman"/>
          <w:bCs/>
          <w:sz w:val="24"/>
          <w:szCs w:val="24"/>
          <w:shd w:val="clear" w:color="auto" w:fill="FFFFFF"/>
          <w:lang w:eastAsia="pl-PL"/>
        </w:rPr>
        <w:t>) tj. 1 524 osoby</w:t>
      </w:r>
      <w:r w:rsidR="00AE1434" w:rsidRPr="00433E4E">
        <w:rPr>
          <w:rFonts w:ascii="Times New Roman" w:eastAsia="Times New Roman" w:hAnsi="Times New Roman"/>
          <w:bCs/>
          <w:sz w:val="24"/>
          <w:szCs w:val="24"/>
          <w:shd w:val="clear" w:color="auto" w:fill="FFFFFF"/>
          <w:lang w:eastAsia="pl-PL"/>
        </w:rPr>
        <w:t xml:space="preserve">. </w:t>
      </w:r>
    </w:p>
    <w:p w:rsidR="006F3848" w:rsidRDefault="006F3848"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lastRenderedPageBreak/>
        <w:t>- w roku 2023- dzieci urodzone pomiędzy 1 stycznia a 31 grudnia 2018r., badaniem zostanie objęte (80% z 1 817 osób) tj. 1 453 osoby.</w:t>
      </w:r>
    </w:p>
    <w:p w:rsidR="006F3848" w:rsidRPr="00433E4E" w:rsidRDefault="006F3848"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w roku 2024- dzieci urodzone pomiędzy 1 stycznia a 31 grudnia 2019r., badaniem zostanie objęte (80% z  ok.1 900 osób) tj. 1 520 osób.</w:t>
      </w:r>
    </w:p>
    <w:p w:rsidR="006F3848" w:rsidRPr="00433E4E" w:rsidRDefault="008B7FEC"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w:t>
      </w:r>
      <w:r w:rsidR="00476920" w:rsidRPr="00433E4E">
        <w:rPr>
          <w:rFonts w:ascii="Times New Roman" w:eastAsia="Times New Roman" w:hAnsi="Times New Roman"/>
          <w:bCs/>
          <w:sz w:val="24"/>
          <w:szCs w:val="24"/>
          <w:shd w:val="clear" w:color="auto" w:fill="FFFFFF"/>
          <w:lang w:eastAsia="pl-PL"/>
        </w:rPr>
        <w:t>w roku 2025</w:t>
      </w:r>
      <w:r w:rsidR="006F3848" w:rsidRPr="00433E4E">
        <w:rPr>
          <w:rFonts w:ascii="Times New Roman" w:eastAsia="Times New Roman" w:hAnsi="Times New Roman"/>
          <w:bCs/>
          <w:sz w:val="24"/>
          <w:szCs w:val="24"/>
          <w:shd w:val="clear" w:color="auto" w:fill="FFFFFF"/>
          <w:lang w:eastAsia="pl-PL"/>
        </w:rPr>
        <w:t>- dzieci urodzone pomiędzy 1 stycznia</w:t>
      </w:r>
      <w:r w:rsidR="00476920" w:rsidRPr="00433E4E">
        <w:rPr>
          <w:rFonts w:ascii="Times New Roman" w:eastAsia="Times New Roman" w:hAnsi="Times New Roman"/>
          <w:bCs/>
          <w:sz w:val="24"/>
          <w:szCs w:val="24"/>
          <w:shd w:val="clear" w:color="auto" w:fill="FFFFFF"/>
          <w:lang w:eastAsia="pl-PL"/>
        </w:rPr>
        <w:t xml:space="preserve"> a 31 grudnia 2020</w:t>
      </w:r>
      <w:r w:rsidR="006F3848" w:rsidRPr="00433E4E">
        <w:rPr>
          <w:rFonts w:ascii="Times New Roman" w:eastAsia="Times New Roman" w:hAnsi="Times New Roman"/>
          <w:bCs/>
          <w:sz w:val="24"/>
          <w:szCs w:val="24"/>
          <w:shd w:val="clear" w:color="auto" w:fill="FFFFFF"/>
          <w:lang w:eastAsia="pl-PL"/>
        </w:rPr>
        <w:t xml:space="preserve">r., badaniem zostanie objęte (80% z </w:t>
      </w:r>
      <w:r w:rsidR="00476920" w:rsidRPr="00433E4E">
        <w:rPr>
          <w:rFonts w:ascii="Times New Roman" w:eastAsia="Times New Roman" w:hAnsi="Times New Roman"/>
          <w:bCs/>
          <w:sz w:val="24"/>
          <w:szCs w:val="24"/>
          <w:shd w:val="clear" w:color="auto" w:fill="FFFFFF"/>
          <w:lang w:eastAsia="pl-PL"/>
        </w:rPr>
        <w:t xml:space="preserve"> ok. </w:t>
      </w:r>
      <w:r w:rsidR="006F3848" w:rsidRPr="00433E4E">
        <w:rPr>
          <w:rFonts w:ascii="Times New Roman" w:eastAsia="Times New Roman" w:hAnsi="Times New Roman"/>
          <w:bCs/>
          <w:sz w:val="24"/>
          <w:szCs w:val="24"/>
          <w:shd w:val="clear" w:color="auto" w:fill="FFFFFF"/>
          <w:lang w:eastAsia="pl-PL"/>
        </w:rPr>
        <w:t>1 </w:t>
      </w:r>
      <w:r w:rsidR="00476920" w:rsidRPr="00433E4E">
        <w:rPr>
          <w:rFonts w:ascii="Times New Roman" w:eastAsia="Times New Roman" w:hAnsi="Times New Roman"/>
          <w:bCs/>
          <w:sz w:val="24"/>
          <w:szCs w:val="24"/>
          <w:shd w:val="clear" w:color="auto" w:fill="FFFFFF"/>
          <w:lang w:eastAsia="pl-PL"/>
        </w:rPr>
        <w:t>900</w:t>
      </w:r>
      <w:r w:rsidR="006F3848" w:rsidRPr="00433E4E">
        <w:rPr>
          <w:rFonts w:ascii="Times New Roman" w:eastAsia="Times New Roman" w:hAnsi="Times New Roman"/>
          <w:bCs/>
          <w:sz w:val="24"/>
          <w:szCs w:val="24"/>
          <w:shd w:val="clear" w:color="auto" w:fill="FFFFFF"/>
          <w:lang w:eastAsia="pl-PL"/>
        </w:rPr>
        <w:t xml:space="preserve"> osób) tj. 1 </w:t>
      </w:r>
      <w:r w:rsidR="00476920" w:rsidRPr="00433E4E">
        <w:rPr>
          <w:rFonts w:ascii="Times New Roman" w:eastAsia="Times New Roman" w:hAnsi="Times New Roman"/>
          <w:bCs/>
          <w:sz w:val="24"/>
          <w:szCs w:val="24"/>
          <w:shd w:val="clear" w:color="auto" w:fill="FFFFFF"/>
          <w:lang w:eastAsia="pl-PL"/>
        </w:rPr>
        <w:t>520</w:t>
      </w:r>
      <w:r w:rsidR="006F3848" w:rsidRPr="00433E4E">
        <w:rPr>
          <w:rFonts w:ascii="Times New Roman" w:eastAsia="Times New Roman" w:hAnsi="Times New Roman"/>
          <w:bCs/>
          <w:sz w:val="24"/>
          <w:szCs w:val="24"/>
          <w:shd w:val="clear" w:color="auto" w:fill="FFFFFF"/>
          <w:lang w:eastAsia="pl-PL"/>
        </w:rPr>
        <w:t xml:space="preserve"> </w:t>
      </w:r>
      <w:r w:rsidRPr="00433E4E">
        <w:rPr>
          <w:rFonts w:ascii="Times New Roman" w:eastAsia="Times New Roman" w:hAnsi="Times New Roman"/>
          <w:bCs/>
          <w:sz w:val="24"/>
          <w:szCs w:val="24"/>
          <w:shd w:val="clear" w:color="auto" w:fill="FFFFFF"/>
          <w:lang w:eastAsia="pl-PL"/>
        </w:rPr>
        <w:t>os</w:t>
      </w:r>
      <w:r w:rsidR="00476920" w:rsidRPr="00433E4E">
        <w:rPr>
          <w:rFonts w:ascii="Times New Roman" w:eastAsia="Times New Roman" w:hAnsi="Times New Roman"/>
          <w:bCs/>
          <w:sz w:val="24"/>
          <w:szCs w:val="24"/>
          <w:shd w:val="clear" w:color="auto" w:fill="FFFFFF"/>
          <w:lang w:eastAsia="pl-PL"/>
        </w:rPr>
        <w:t>ób</w:t>
      </w:r>
      <w:r w:rsidR="006F3848" w:rsidRPr="00433E4E">
        <w:rPr>
          <w:rFonts w:ascii="Times New Roman" w:eastAsia="Times New Roman" w:hAnsi="Times New Roman"/>
          <w:bCs/>
          <w:sz w:val="24"/>
          <w:szCs w:val="24"/>
          <w:shd w:val="clear" w:color="auto" w:fill="FFFFFF"/>
          <w:lang w:eastAsia="pl-PL"/>
        </w:rPr>
        <w:t>.</w:t>
      </w:r>
    </w:p>
    <w:p w:rsidR="00AE1434" w:rsidRPr="00433E4E" w:rsidRDefault="00AE1434"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Łączna ilość </w:t>
      </w:r>
      <w:r w:rsidR="008B7FEC" w:rsidRPr="00433E4E">
        <w:rPr>
          <w:rFonts w:ascii="Times New Roman" w:eastAsia="Times New Roman" w:hAnsi="Times New Roman"/>
          <w:bCs/>
          <w:sz w:val="24"/>
          <w:szCs w:val="24"/>
          <w:shd w:val="clear" w:color="auto" w:fill="FFFFFF"/>
          <w:lang w:eastAsia="pl-PL"/>
        </w:rPr>
        <w:t>osób badanych</w:t>
      </w:r>
      <w:r w:rsidRPr="00433E4E">
        <w:rPr>
          <w:rFonts w:ascii="Times New Roman" w:eastAsia="Times New Roman" w:hAnsi="Times New Roman"/>
          <w:bCs/>
          <w:sz w:val="24"/>
          <w:szCs w:val="24"/>
          <w:shd w:val="clear" w:color="auto" w:fill="FFFFFF"/>
          <w:lang w:eastAsia="pl-PL"/>
        </w:rPr>
        <w:t xml:space="preserve"> w okr</w:t>
      </w:r>
      <w:r w:rsidR="008B7FEC" w:rsidRPr="00433E4E">
        <w:rPr>
          <w:rFonts w:ascii="Times New Roman" w:eastAsia="Times New Roman" w:hAnsi="Times New Roman"/>
          <w:bCs/>
          <w:sz w:val="24"/>
          <w:szCs w:val="24"/>
          <w:shd w:val="clear" w:color="auto" w:fill="FFFFFF"/>
          <w:lang w:eastAsia="pl-PL"/>
        </w:rPr>
        <w:t>esie realizacji programu</w:t>
      </w:r>
      <w:r w:rsidR="006D5E55" w:rsidRPr="00433E4E">
        <w:rPr>
          <w:rFonts w:ascii="Times New Roman" w:eastAsia="Times New Roman" w:hAnsi="Times New Roman"/>
          <w:bCs/>
          <w:sz w:val="24"/>
          <w:szCs w:val="24"/>
          <w:shd w:val="clear" w:color="auto" w:fill="FFFFFF"/>
          <w:lang w:eastAsia="pl-PL"/>
        </w:rPr>
        <w:t xml:space="preserve"> wyniesie</w:t>
      </w:r>
      <w:r w:rsidR="008B7FEC" w:rsidRPr="00433E4E">
        <w:rPr>
          <w:rFonts w:ascii="Times New Roman" w:eastAsia="Times New Roman" w:hAnsi="Times New Roman"/>
          <w:bCs/>
          <w:sz w:val="24"/>
          <w:szCs w:val="24"/>
          <w:shd w:val="clear" w:color="auto" w:fill="FFFFFF"/>
          <w:lang w:eastAsia="pl-PL"/>
        </w:rPr>
        <w:t xml:space="preserve"> 8 953</w:t>
      </w:r>
      <w:r w:rsidRPr="00433E4E">
        <w:rPr>
          <w:rFonts w:ascii="Times New Roman" w:eastAsia="Times New Roman" w:hAnsi="Times New Roman"/>
          <w:bCs/>
          <w:sz w:val="24"/>
          <w:szCs w:val="24"/>
          <w:shd w:val="clear" w:color="auto" w:fill="FFFFFF"/>
          <w:lang w:eastAsia="pl-PL"/>
        </w:rPr>
        <w:t xml:space="preserve">. </w:t>
      </w:r>
    </w:p>
    <w:p w:rsidR="00DB37E9" w:rsidRPr="00433E4E" w:rsidRDefault="00DB37E9"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W ramach przedmiotowego programu będą </w:t>
      </w:r>
      <w:r w:rsidR="00810EC6" w:rsidRPr="00433E4E">
        <w:rPr>
          <w:rFonts w:ascii="Times New Roman" w:eastAsia="Times New Roman" w:hAnsi="Times New Roman"/>
          <w:bCs/>
          <w:sz w:val="24"/>
          <w:szCs w:val="24"/>
          <w:shd w:val="clear" w:color="auto" w:fill="FFFFFF"/>
          <w:lang w:eastAsia="pl-PL"/>
        </w:rPr>
        <w:t>prowadzone</w:t>
      </w:r>
      <w:r w:rsidRPr="00433E4E">
        <w:rPr>
          <w:rFonts w:ascii="Times New Roman" w:eastAsia="Times New Roman" w:hAnsi="Times New Roman"/>
          <w:bCs/>
          <w:sz w:val="24"/>
          <w:szCs w:val="24"/>
          <w:shd w:val="clear" w:color="auto" w:fill="FFFFFF"/>
          <w:lang w:eastAsia="pl-PL"/>
        </w:rPr>
        <w:t xml:space="preserve"> działania informacyjno- </w:t>
      </w:r>
      <w:r w:rsidR="00810EC6" w:rsidRPr="00433E4E">
        <w:rPr>
          <w:rFonts w:ascii="Times New Roman" w:eastAsia="Times New Roman" w:hAnsi="Times New Roman"/>
          <w:bCs/>
          <w:sz w:val="24"/>
          <w:szCs w:val="24"/>
          <w:shd w:val="clear" w:color="auto" w:fill="FFFFFF"/>
          <w:lang w:eastAsia="pl-PL"/>
        </w:rPr>
        <w:t>edukacyjne kierowane do co najmniej 50%  całej populacji rodziców/ opiekunów</w:t>
      </w:r>
      <w:r w:rsidR="008B7FEC" w:rsidRPr="00433E4E">
        <w:rPr>
          <w:rFonts w:ascii="Times New Roman" w:eastAsia="Times New Roman" w:hAnsi="Times New Roman"/>
          <w:bCs/>
          <w:sz w:val="24"/>
          <w:szCs w:val="24"/>
          <w:shd w:val="clear" w:color="auto" w:fill="FFFFFF"/>
          <w:lang w:eastAsia="pl-PL"/>
        </w:rPr>
        <w:t xml:space="preserve"> prawnych dzieci</w:t>
      </w:r>
      <w:r w:rsidR="004B7A18">
        <w:rPr>
          <w:rFonts w:ascii="Times New Roman" w:eastAsia="Times New Roman" w:hAnsi="Times New Roman"/>
          <w:bCs/>
          <w:sz w:val="24"/>
          <w:szCs w:val="24"/>
          <w:shd w:val="clear" w:color="auto" w:fill="FFFFFF"/>
          <w:lang w:eastAsia="pl-PL"/>
        </w:rPr>
        <w:t xml:space="preserve"> </w:t>
      </w:r>
      <w:r w:rsidR="00015B77">
        <w:rPr>
          <w:rFonts w:ascii="Times New Roman" w:eastAsia="Times New Roman" w:hAnsi="Times New Roman"/>
          <w:bCs/>
          <w:sz w:val="24"/>
          <w:szCs w:val="24"/>
          <w:shd w:val="clear" w:color="auto" w:fill="FFFFFF"/>
          <w:lang w:eastAsia="pl-PL"/>
        </w:rPr>
        <w:t>tj.</w:t>
      </w:r>
      <w:r w:rsidR="00343338">
        <w:rPr>
          <w:rFonts w:ascii="Times New Roman" w:eastAsia="Times New Roman" w:hAnsi="Times New Roman"/>
          <w:bCs/>
          <w:sz w:val="24"/>
          <w:szCs w:val="24"/>
          <w:shd w:val="clear" w:color="auto" w:fill="FFFFFF"/>
          <w:lang w:eastAsia="pl-PL"/>
        </w:rPr>
        <w:t xml:space="preserve"> </w:t>
      </w:r>
      <w:r w:rsidR="008B7FEC" w:rsidRPr="00433E4E">
        <w:rPr>
          <w:rFonts w:ascii="Times New Roman" w:eastAsia="Times New Roman" w:hAnsi="Times New Roman"/>
          <w:bCs/>
          <w:sz w:val="24"/>
          <w:szCs w:val="24"/>
          <w:shd w:val="clear" w:color="auto" w:fill="FFFFFF"/>
          <w:lang w:eastAsia="pl-PL"/>
        </w:rPr>
        <w:t>(50% z 8 953) 4 476</w:t>
      </w:r>
      <w:r w:rsidR="00810EC6" w:rsidRPr="00433E4E">
        <w:rPr>
          <w:rFonts w:ascii="Times New Roman" w:eastAsia="Times New Roman" w:hAnsi="Times New Roman"/>
          <w:bCs/>
          <w:sz w:val="24"/>
          <w:szCs w:val="24"/>
          <w:shd w:val="clear" w:color="auto" w:fill="FFFFFF"/>
          <w:lang w:eastAsia="pl-PL"/>
        </w:rPr>
        <w:t xml:space="preserve"> </w:t>
      </w:r>
      <w:r w:rsidR="005B2873" w:rsidRPr="00433E4E">
        <w:rPr>
          <w:rFonts w:ascii="Times New Roman" w:eastAsia="Times New Roman" w:hAnsi="Times New Roman"/>
          <w:bCs/>
          <w:sz w:val="24"/>
          <w:szCs w:val="24"/>
          <w:shd w:val="clear" w:color="auto" w:fill="FFFFFF"/>
          <w:lang w:eastAsia="pl-PL"/>
        </w:rPr>
        <w:t>osób</w:t>
      </w:r>
      <w:r w:rsidR="00140919" w:rsidRPr="00433E4E">
        <w:rPr>
          <w:rFonts w:ascii="Times New Roman" w:eastAsia="Times New Roman" w:hAnsi="Times New Roman"/>
          <w:bCs/>
          <w:sz w:val="24"/>
          <w:szCs w:val="24"/>
          <w:shd w:val="clear" w:color="auto" w:fill="FFFFFF"/>
          <w:lang w:eastAsia="pl-PL"/>
        </w:rPr>
        <w:t xml:space="preserve"> oraz nauczycieli w przedszkolu-ok. </w:t>
      </w:r>
      <w:r w:rsidR="00982755" w:rsidRPr="00433E4E">
        <w:rPr>
          <w:rFonts w:ascii="Times New Roman" w:eastAsia="Times New Roman" w:hAnsi="Times New Roman"/>
          <w:bCs/>
          <w:sz w:val="24"/>
          <w:szCs w:val="24"/>
          <w:shd w:val="clear" w:color="auto" w:fill="FFFFFF"/>
          <w:lang w:eastAsia="pl-PL"/>
        </w:rPr>
        <w:t>5</w:t>
      </w:r>
      <w:r w:rsidR="00140919" w:rsidRPr="00433E4E">
        <w:rPr>
          <w:rFonts w:ascii="Times New Roman" w:eastAsia="Times New Roman" w:hAnsi="Times New Roman"/>
          <w:bCs/>
          <w:sz w:val="24"/>
          <w:szCs w:val="24"/>
          <w:shd w:val="clear" w:color="auto" w:fill="FFFFFF"/>
          <w:lang w:eastAsia="pl-PL"/>
        </w:rPr>
        <w:t>0 osób</w:t>
      </w:r>
      <w:r w:rsidR="005B2873" w:rsidRPr="00433E4E">
        <w:rPr>
          <w:rFonts w:ascii="Times New Roman" w:eastAsia="Times New Roman" w:hAnsi="Times New Roman"/>
          <w:bCs/>
          <w:sz w:val="24"/>
          <w:szCs w:val="24"/>
          <w:shd w:val="clear" w:color="auto" w:fill="FFFFFF"/>
          <w:lang w:eastAsia="pl-PL"/>
        </w:rPr>
        <w:t xml:space="preserve"> </w:t>
      </w:r>
      <w:r w:rsidR="00810EC6" w:rsidRPr="00433E4E">
        <w:rPr>
          <w:rFonts w:ascii="Times New Roman" w:eastAsia="Times New Roman" w:hAnsi="Times New Roman"/>
          <w:bCs/>
          <w:sz w:val="24"/>
          <w:szCs w:val="24"/>
          <w:shd w:val="clear" w:color="auto" w:fill="FFFFFF"/>
          <w:lang w:eastAsia="pl-PL"/>
        </w:rPr>
        <w:t xml:space="preserve">przez cały okres trwania programu. </w:t>
      </w:r>
    </w:p>
    <w:p w:rsidR="008B7FEC" w:rsidRDefault="008B7FEC"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p>
    <w:p w:rsidR="00EE1CCF" w:rsidRDefault="007F6ED3" w:rsidP="00231D4B">
      <w:pPr>
        <w:pStyle w:val="Nagwek2"/>
        <w:jc w:val="both"/>
        <w:rPr>
          <w:sz w:val="28"/>
          <w:szCs w:val="28"/>
          <w:shd w:val="clear" w:color="auto" w:fill="FFFFFF"/>
          <w:lang w:val="pl-PL"/>
        </w:rPr>
      </w:pPr>
      <w:bookmarkStart w:id="20" w:name="_Toc26257521"/>
      <w:r w:rsidRPr="00231D4B">
        <w:rPr>
          <w:sz w:val="28"/>
          <w:szCs w:val="28"/>
          <w:shd w:val="clear" w:color="auto" w:fill="FFFFFF"/>
        </w:rPr>
        <w:t>Kryteria kwalifikacji do udziału w programie oraz kryteria wyłączenia</w:t>
      </w:r>
      <w:r w:rsidR="004B7A18">
        <w:rPr>
          <w:sz w:val="28"/>
          <w:szCs w:val="28"/>
          <w:shd w:val="clear" w:color="auto" w:fill="FFFFFF"/>
          <w:lang w:val="pl-PL"/>
        </w:rPr>
        <w:t xml:space="preserve"> </w:t>
      </w:r>
      <w:r w:rsidR="00015B77">
        <w:rPr>
          <w:sz w:val="28"/>
          <w:szCs w:val="28"/>
          <w:shd w:val="clear" w:color="auto" w:fill="FFFFFF"/>
        </w:rPr>
        <w:t>z </w:t>
      </w:r>
      <w:r w:rsidRPr="00231D4B">
        <w:rPr>
          <w:sz w:val="28"/>
          <w:szCs w:val="28"/>
          <w:shd w:val="clear" w:color="auto" w:fill="FFFFFF"/>
        </w:rPr>
        <w:t>programu.</w:t>
      </w:r>
      <w:bookmarkEnd w:id="20"/>
      <w:r w:rsidRPr="00231D4B">
        <w:rPr>
          <w:sz w:val="28"/>
          <w:szCs w:val="28"/>
          <w:shd w:val="clear" w:color="auto" w:fill="FFFFFF"/>
        </w:rPr>
        <w:t xml:space="preserve"> </w:t>
      </w:r>
    </w:p>
    <w:p w:rsidR="00231D4B" w:rsidRPr="004B7A18" w:rsidRDefault="00231D4B" w:rsidP="00231D4B">
      <w:pPr>
        <w:pStyle w:val="Nagwek2"/>
        <w:jc w:val="both"/>
        <w:rPr>
          <w:sz w:val="24"/>
          <w:szCs w:val="24"/>
          <w:shd w:val="clear" w:color="auto" w:fill="FFFFFF"/>
          <w:lang w:val="pl-PL"/>
        </w:rPr>
      </w:pPr>
    </w:p>
    <w:p w:rsidR="00B33201" w:rsidRPr="00433E4E" w:rsidRDefault="00B33201" w:rsidP="009A2F99">
      <w:pPr>
        <w:pStyle w:val="Akapitzlist"/>
        <w:spacing w:after="0" w:line="360" w:lineRule="auto"/>
        <w:ind w:left="0"/>
        <w:jc w:val="both"/>
        <w:rPr>
          <w:rFonts w:ascii="Times New Roman" w:eastAsia="Times New Roman" w:hAnsi="Times New Roman"/>
          <w:b/>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Uczestnikami Programu będą osoby zamieszkałe na terenie Miasta</w:t>
      </w:r>
      <w:r w:rsidR="009A2F99" w:rsidRPr="00433E4E">
        <w:rPr>
          <w:rFonts w:ascii="Times New Roman" w:eastAsia="Times New Roman" w:hAnsi="Times New Roman"/>
          <w:bCs/>
          <w:sz w:val="24"/>
          <w:szCs w:val="24"/>
          <w:shd w:val="clear" w:color="auto" w:fill="FFFFFF"/>
          <w:lang w:eastAsia="pl-PL"/>
        </w:rPr>
        <w:t xml:space="preserve"> </w:t>
      </w:r>
      <w:r w:rsidR="007A5947" w:rsidRPr="00433E4E">
        <w:rPr>
          <w:rFonts w:ascii="Times New Roman" w:eastAsia="Times New Roman" w:hAnsi="Times New Roman"/>
          <w:bCs/>
          <w:sz w:val="24"/>
          <w:szCs w:val="24"/>
          <w:shd w:val="clear" w:color="auto" w:fill="FFFFFF"/>
          <w:lang w:eastAsia="pl-PL"/>
        </w:rPr>
        <w:t>Torunia</w:t>
      </w:r>
      <w:r w:rsidRPr="00433E4E">
        <w:rPr>
          <w:rFonts w:ascii="Times New Roman" w:eastAsia="Times New Roman" w:hAnsi="Times New Roman"/>
          <w:b/>
          <w:bCs/>
          <w:sz w:val="24"/>
          <w:szCs w:val="24"/>
          <w:shd w:val="clear" w:color="auto" w:fill="FFFFFF"/>
          <w:lang w:eastAsia="pl-PL"/>
        </w:rPr>
        <w:t xml:space="preserve">. </w:t>
      </w:r>
    </w:p>
    <w:p w:rsidR="00810EC6" w:rsidRPr="00433E4E" w:rsidRDefault="00B33201"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
          <w:bCs/>
          <w:sz w:val="24"/>
          <w:szCs w:val="24"/>
          <w:shd w:val="clear" w:color="auto" w:fill="FFFFFF"/>
          <w:lang w:eastAsia="pl-PL"/>
        </w:rPr>
        <w:t xml:space="preserve">- </w:t>
      </w:r>
      <w:r w:rsidR="00EE1CCF" w:rsidRPr="00433E4E">
        <w:rPr>
          <w:rFonts w:ascii="Times New Roman" w:eastAsia="Times New Roman" w:hAnsi="Times New Roman"/>
          <w:bCs/>
          <w:sz w:val="24"/>
          <w:szCs w:val="24"/>
          <w:shd w:val="clear" w:color="auto" w:fill="FFFFFF"/>
          <w:lang w:eastAsia="pl-PL"/>
        </w:rPr>
        <w:t>d</w:t>
      </w:r>
      <w:r w:rsidRPr="00433E4E">
        <w:rPr>
          <w:rFonts w:ascii="Times New Roman" w:eastAsia="Times New Roman" w:hAnsi="Times New Roman"/>
          <w:bCs/>
          <w:sz w:val="24"/>
          <w:szCs w:val="24"/>
          <w:shd w:val="clear" w:color="auto" w:fill="FFFFFF"/>
          <w:lang w:eastAsia="pl-PL"/>
        </w:rPr>
        <w:t>o badań przesiewowych kwalifikowane będą dzieci, które w roku</w:t>
      </w:r>
      <w:r w:rsidR="005B2873" w:rsidRPr="00433E4E">
        <w:rPr>
          <w:rFonts w:ascii="Times New Roman" w:eastAsia="Times New Roman" w:hAnsi="Times New Roman"/>
          <w:bCs/>
          <w:sz w:val="24"/>
          <w:szCs w:val="24"/>
          <w:shd w:val="clear" w:color="auto" w:fill="FFFFFF"/>
          <w:lang w:eastAsia="pl-PL"/>
        </w:rPr>
        <w:t xml:space="preserve"> badania będą</w:t>
      </w:r>
      <w:r w:rsidRPr="00433E4E">
        <w:rPr>
          <w:rFonts w:ascii="Times New Roman" w:eastAsia="Times New Roman" w:hAnsi="Times New Roman"/>
          <w:bCs/>
          <w:sz w:val="24"/>
          <w:szCs w:val="24"/>
          <w:shd w:val="clear" w:color="auto" w:fill="FFFFFF"/>
          <w:lang w:eastAsia="pl-PL"/>
        </w:rPr>
        <w:t xml:space="preserve"> z rocznika odpowiadająceg</w:t>
      </w:r>
      <w:r w:rsidR="007A5947" w:rsidRPr="00433E4E">
        <w:rPr>
          <w:rFonts w:ascii="Times New Roman" w:eastAsia="Times New Roman" w:hAnsi="Times New Roman"/>
          <w:bCs/>
          <w:sz w:val="24"/>
          <w:szCs w:val="24"/>
          <w:shd w:val="clear" w:color="auto" w:fill="FFFFFF"/>
          <w:lang w:eastAsia="pl-PL"/>
        </w:rPr>
        <w:t>o grupie docelowej, czyli 5</w:t>
      </w:r>
      <w:r w:rsidR="00065E8B" w:rsidRPr="00433E4E">
        <w:rPr>
          <w:rFonts w:ascii="Times New Roman" w:eastAsia="Times New Roman" w:hAnsi="Times New Roman"/>
          <w:bCs/>
          <w:sz w:val="24"/>
          <w:szCs w:val="24"/>
          <w:shd w:val="clear" w:color="auto" w:fill="FFFFFF"/>
          <w:lang w:eastAsia="pl-PL"/>
        </w:rPr>
        <w:t xml:space="preserve"> lat</w:t>
      </w:r>
      <w:r w:rsidRPr="00433E4E">
        <w:rPr>
          <w:rFonts w:ascii="Times New Roman" w:eastAsia="Times New Roman" w:hAnsi="Times New Roman"/>
          <w:bCs/>
          <w:sz w:val="24"/>
          <w:szCs w:val="24"/>
          <w:shd w:val="clear" w:color="auto" w:fill="FFFFFF"/>
          <w:lang w:eastAsia="pl-PL"/>
        </w:rPr>
        <w:t xml:space="preserve"> ( 2019r. rocznik 2013, 2020r. rocznik 2014, 2021, rocznik 2015)</w:t>
      </w:r>
      <w:r w:rsidR="00065E8B" w:rsidRPr="00433E4E">
        <w:rPr>
          <w:rFonts w:ascii="Times New Roman" w:eastAsia="Times New Roman" w:hAnsi="Times New Roman"/>
          <w:bCs/>
          <w:sz w:val="24"/>
          <w:szCs w:val="24"/>
          <w:shd w:val="clear" w:color="auto" w:fill="FFFFFF"/>
          <w:lang w:eastAsia="pl-PL"/>
        </w:rPr>
        <w:t>, których rodzice/ opiekunowie praw</w:t>
      </w:r>
      <w:r w:rsidR="005B2873" w:rsidRPr="00433E4E">
        <w:rPr>
          <w:rFonts w:ascii="Times New Roman" w:eastAsia="Times New Roman" w:hAnsi="Times New Roman"/>
          <w:bCs/>
          <w:sz w:val="24"/>
          <w:szCs w:val="24"/>
          <w:shd w:val="clear" w:color="auto" w:fill="FFFFFF"/>
          <w:lang w:eastAsia="pl-PL"/>
        </w:rPr>
        <w:t>n</w:t>
      </w:r>
      <w:r w:rsidR="00065E8B" w:rsidRPr="00433E4E">
        <w:rPr>
          <w:rFonts w:ascii="Times New Roman" w:eastAsia="Times New Roman" w:hAnsi="Times New Roman"/>
          <w:bCs/>
          <w:sz w:val="24"/>
          <w:szCs w:val="24"/>
          <w:shd w:val="clear" w:color="auto" w:fill="FFFFFF"/>
          <w:lang w:eastAsia="pl-PL"/>
        </w:rPr>
        <w:t>i wyrażą  pisemną zgodę na udział</w:t>
      </w:r>
      <w:r w:rsidR="004B7A18">
        <w:rPr>
          <w:rFonts w:ascii="Times New Roman" w:eastAsia="Times New Roman" w:hAnsi="Times New Roman"/>
          <w:bCs/>
          <w:sz w:val="24"/>
          <w:szCs w:val="24"/>
          <w:shd w:val="clear" w:color="auto" w:fill="FFFFFF"/>
          <w:lang w:eastAsia="pl-PL"/>
        </w:rPr>
        <w:t xml:space="preserve"> </w:t>
      </w:r>
      <w:r w:rsidR="000675CA">
        <w:rPr>
          <w:rFonts w:ascii="Times New Roman" w:eastAsia="Times New Roman" w:hAnsi="Times New Roman"/>
          <w:bCs/>
          <w:sz w:val="24"/>
          <w:szCs w:val="24"/>
          <w:shd w:val="clear" w:color="auto" w:fill="FFFFFF"/>
          <w:lang w:eastAsia="pl-PL"/>
        </w:rPr>
        <w:t>w </w:t>
      </w:r>
      <w:r w:rsidR="00065E8B" w:rsidRPr="00433E4E">
        <w:rPr>
          <w:rFonts w:ascii="Times New Roman" w:eastAsia="Times New Roman" w:hAnsi="Times New Roman"/>
          <w:bCs/>
          <w:sz w:val="24"/>
          <w:szCs w:val="24"/>
          <w:shd w:val="clear" w:color="auto" w:fill="FFFFFF"/>
          <w:lang w:eastAsia="pl-PL"/>
        </w:rPr>
        <w:t>programie</w:t>
      </w:r>
    </w:p>
    <w:p w:rsidR="00065E8B" w:rsidRPr="001966AE" w:rsidRDefault="00065E8B"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1966AE">
        <w:rPr>
          <w:rFonts w:ascii="Times New Roman" w:eastAsia="Times New Roman" w:hAnsi="Times New Roman"/>
          <w:bCs/>
          <w:sz w:val="24"/>
          <w:szCs w:val="24"/>
          <w:shd w:val="clear" w:color="auto" w:fill="FFFFFF"/>
          <w:lang w:eastAsia="pl-PL"/>
        </w:rPr>
        <w:t>- działaniami informacyjno</w:t>
      </w:r>
      <w:r w:rsidR="00352B4A" w:rsidRPr="001966AE">
        <w:rPr>
          <w:rFonts w:ascii="Times New Roman" w:eastAsia="Times New Roman" w:hAnsi="Times New Roman"/>
          <w:bCs/>
          <w:sz w:val="24"/>
          <w:szCs w:val="24"/>
          <w:shd w:val="clear" w:color="auto" w:fill="FFFFFF"/>
          <w:lang w:eastAsia="pl-PL"/>
        </w:rPr>
        <w:t xml:space="preserve"> </w:t>
      </w:r>
      <w:r w:rsidRPr="001966AE">
        <w:rPr>
          <w:rFonts w:ascii="Times New Roman" w:eastAsia="Times New Roman" w:hAnsi="Times New Roman"/>
          <w:bCs/>
          <w:sz w:val="24"/>
          <w:szCs w:val="24"/>
          <w:shd w:val="clear" w:color="auto" w:fill="FFFFFF"/>
          <w:lang w:eastAsia="pl-PL"/>
        </w:rPr>
        <w:t xml:space="preserve">- </w:t>
      </w:r>
      <w:r w:rsidR="00061827" w:rsidRPr="001966AE">
        <w:rPr>
          <w:rFonts w:ascii="Times New Roman" w:eastAsia="Times New Roman" w:hAnsi="Times New Roman"/>
          <w:bCs/>
          <w:sz w:val="24"/>
          <w:szCs w:val="24"/>
          <w:shd w:val="clear" w:color="auto" w:fill="FFFFFF"/>
          <w:lang w:eastAsia="pl-PL"/>
        </w:rPr>
        <w:t>edukacyjnymi</w:t>
      </w:r>
      <w:r w:rsidRPr="001966AE">
        <w:rPr>
          <w:rFonts w:ascii="Times New Roman" w:eastAsia="Times New Roman" w:hAnsi="Times New Roman"/>
          <w:bCs/>
          <w:sz w:val="24"/>
          <w:szCs w:val="24"/>
          <w:shd w:val="clear" w:color="auto" w:fill="FFFFFF"/>
          <w:lang w:eastAsia="pl-PL"/>
        </w:rPr>
        <w:t xml:space="preserve"> </w:t>
      </w:r>
      <w:r w:rsidR="00AA65D5" w:rsidRPr="001966AE">
        <w:rPr>
          <w:rFonts w:ascii="Times New Roman" w:eastAsia="Times New Roman" w:hAnsi="Times New Roman"/>
          <w:bCs/>
          <w:sz w:val="24"/>
          <w:szCs w:val="24"/>
          <w:shd w:val="clear" w:color="auto" w:fill="FFFFFF"/>
          <w:lang w:eastAsia="pl-PL"/>
        </w:rPr>
        <w:t>objęci</w:t>
      </w:r>
      <w:r w:rsidR="00EE1CCF" w:rsidRPr="001966AE">
        <w:rPr>
          <w:rFonts w:ascii="Times New Roman" w:eastAsia="Times New Roman" w:hAnsi="Times New Roman"/>
          <w:bCs/>
          <w:sz w:val="24"/>
          <w:szCs w:val="24"/>
          <w:shd w:val="clear" w:color="auto" w:fill="FFFFFF"/>
          <w:lang w:eastAsia="pl-PL"/>
        </w:rPr>
        <w:t xml:space="preserve"> będą </w:t>
      </w:r>
      <w:r w:rsidR="00352B4A" w:rsidRPr="001966AE">
        <w:rPr>
          <w:rFonts w:ascii="Times New Roman" w:eastAsia="Times New Roman" w:hAnsi="Times New Roman"/>
          <w:bCs/>
          <w:sz w:val="24"/>
          <w:szCs w:val="24"/>
          <w:shd w:val="clear" w:color="auto" w:fill="FFFFFF"/>
          <w:lang w:eastAsia="pl-PL"/>
        </w:rPr>
        <w:t>rodzice/opiekunowie prawni</w:t>
      </w:r>
      <w:r w:rsidR="00EE1CCF" w:rsidRPr="001966AE">
        <w:rPr>
          <w:rFonts w:ascii="Times New Roman" w:eastAsia="Times New Roman" w:hAnsi="Times New Roman"/>
          <w:bCs/>
          <w:sz w:val="24"/>
          <w:szCs w:val="24"/>
          <w:shd w:val="clear" w:color="auto" w:fill="FFFFFF"/>
          <w:lang w:eastAsia="pl-PL"/>
        </w:rPr>
        <w:t xml:space="preserve">. </w:t>
      </w:r>
    </w:p>
    <w:p w:rsidR="00EE1CCF" w:rsidRPr="00433E4E" w:rsidRDefault="00EE1CCF"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Kryteria wyłączenia uczestników z programu:</w:t>
      </w:r>
    </w:p>
    <w:p w:rsidR="00EE1CCF" w:rsidRPr="00433E4E" w:rsidRDefault="00EE1CCF"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brak pisemne</w:t>
      </w:r>
      <w:r w:rsidR="00AA65D5" w:rsidRPr="00433E4E">
        <w:rPr>
          <w:rFonts w:ascii="Times New Roman" w:eastAsia="Times New Roman" w:hAnsi="Times New Roman"/>
          <w:bCs/>
          <w:sz w:val="24"/>
          <w:szCs w:val="24"/>
          <w:shd w:val="clear" w:color="auto" w:fill="FFFFFF"/>
          <w:lang w:eastAsia="pl-PL"/>
        </w:rPr>
        <w:t>j</w:t>
      </w:r>
      <w:r w:rsidRPr="00433E4E">
        <w:rPr>
          <w:rFonts w:ascii="Times New Roman" w:eastAsia="Times New Roman" w:hAnsi="Times New Roman"/>
          <w:bCs/>
          <w:sz w:val="24"/>
          <w:szCs w:val="24"/>
          <w:shd w:val="clear" w:color="auto" w:fill="FFFFFF"/>
          <w:lang w:eastAsia="pl-PL"/>
        </w:rPr>
        <w:t xml:space="preserve"> zgody rodziców/ opiekunów prawnych dziecka na udział dziecka</w:t>
      </w:r>
      <w:r w:rsidR="004B7A18">
        <w:rPr>
          <w:rFonts w:ascii="Times New Roman" w:eastAsia="Times New Roman" w:hAnsi="Times New Roman"/>
          <w:bCs/>
          <w:sz w:val="24"/>
          <w:szCs w:val="24"/>
          <w:shd w:val="clear" w:color="auto" w:fill="FFFFFF"/>
          <w:lang w:eastAsia="pl-PL"/>
        </w:rPr>
        <w:t xml:space="preserve"> </w:t>
      </w:r>
      <w:r w:rsidR="00015B77">
        <w:rPr>
          <w:rFonts w:ascii="Times New Roman" w:eastAsia="Times New Roman" w:hAnsi="Times New Roman"/>
          <w:bCs/>
          <w:sz w:val="24"/>
          <w:szCs w:val="24"/>
          <w:shd w:val="clear" w:color="auto" w:fill="FFFFFF"/>
          <w:lang w:eastAsia="pl-PL"/>
        </w:rPr>
        <w:t>w</w:t>
      </w:r>
      <w:r w:rsidR="00343338">
        <w:rPr>
          <w:rFonts w:ascii="Times New Roman" w:eastAsia="Times New Roman" w:hAnsi="Times New Roman"/>
          <w:bCs/>
          <w:sz w:val="24"/>
          <w:szCs w:val="24"/>
          <w:shd w:val="clear" w:color="auto" w:fill="FFFFFF"/>
          <w:lang w:eastAsia="pl-PL"/>
        </w:rPr>
        <w:t xml:space="preserve"> </w:t>
      </w:r>
      <w:r w:rsidRPr="00433E4E">
        <w:rPr>
          <w:rFonts w:ascii="Times New Roman" w:eastAsia="Times New Roman" w:hAnsi="Times New Roman"/>
          <w:bCs/>
          <w:sz w:val="24"/>
          <w:szCs w:val="24"/>
          <w:shd w:val="clear" w:color="auto" w:fill="FFFFFF"/>
          <w:lang w:eastAsia="pl-PL"/>
        </w:rPr>
        <w:t>Programie,</w:t>
      </w:r>
    </w:p>
    <w:p w:rsidR="00EE1CCF" w:rsidRPr="00433E4E" w:rsidRDefault="00EE1CCF"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pisemna rezygnacja rodzica/opiekuna </w:t>
      </w:r>
      <w:r w:rsidR="00EB6805" w:rsidRPr="00433E4E">
        <w:rPr>
          <w:rFonts w:ascii="Times New Roman" w:eastAsia="Times New Roman" w:hAnsi="Times New Roman"/>
          <w:bCs/>
          <w:sz w:val="24"/>
          <w:szCs w:val="24"/>
          <w:shd w:val="clear" w:color="auto" w:fill="FFFFFF"/>
          <w:lang w:eastAsia="pl-PL"/>
        </w:rPr>
        <w:t>prawnego dziecka z udziału w Programie,</w:t>
      </w:r>
    </w:p>
    <w:p w:rsidR="00EB6805" w:rsidRPr="00433E4E" w:rsidRDefault="00106BF4"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w:t>
      </w:r>
      <w:r w:rsidR="00EB6805" w:rsidRPr="00433E4E">
        <w:rPr>
          <w:rFonts w:ascii="Times New Roman" w:eastAsia="Times New Roman" w:hAnsi="Times New Roman"/>
          <w:bCs/>
          <w:sz w:val="24"/>
          <w:szCs w:val="24"/>
          <w:shd w:val="clear" w:color="auto" w:fill="FFFFFF"/>
          <w:lang w:eastAsia="pl-PL"/>
        </w:rPr>
        <w:t xml:space="preserve">dzieci z wcześniej stwierdzoną wadą wzroku. </w:t>
      </w:r>
    </w:p>
    <w:p w:rsidR="00EE1CCF" w:rsidRPr="00433E4E" w:rsidRDefault="00EE1CCF" w:rsidP="004B7A18">
      <w:pPr>
        <w:pStyle w:val="Akapitzlist"/>
        <w:spacing w:after="0" w:line="240" w:lineRule="auto"/>
        <w:ind w:left="0"/>
        <w:jc w:val="both"/>
        <w:rPr>
          <w:rFonts w:ascii="Times New Roman" w:eastAsia="Times New Roman" w:hAnsi="Times New Roman"/>
          <w:b/>
          <w:bCs/>
          <w:sz w:val="24"/>
          <w:szCs w:val="24"/>
          <w:shd w:val="clear" w:color="auto" w:fill="FFFFFF"/>
          <w:lang w:eastAsia="pl-PL"/>
        </w:rPr>
      </w:pPr>
    </w:p>
    <w:p w:rsidR="009A2F99" w:rsidRDefault="00A37F55" w:rsidP="00231D4B">
      <w:pPr>
        <w:pStyle w:val="Nagwek2"/>
        <w:rPr>
          <w:sz w:val="28"/>
          <w:szCs w:val="28"/>
          <w:shd w:val="clear" w:color="auto" w:fill="FFFFFF"/>
          <w:lang w:val="pl-PL"/>
        </w:rPr>
      </w:pPr>
      <w:bookmarkStart w:id="21" w:name="_Toc26257522"/>
      <w:r w:rsidRPr="00231D4B">
        <w:rPr>
          <w:sz w:val="28"/>
          <w:szCs w:val="28"/>
          <w:shd w:val="clear" w:color="auto" w:fill="FFFFFF"/>
        </w:rPr>
        <w:t>Planowane interwencje</w:t>
      </w:r>
      <w:bookmarkEnd w:id="21"/>
      <w:r w:rsidRPr="00231D4B">
        <w:rPr>
          <w:sz w:val="28"/>
          <w:szCs w:val="28"/>
          <w:shd w:val="clear" w:color="auto" w:fill="FFFFFF"/>
        </w:rPr>
        <w:t xml:space="preserve"> </w:t>
      </w:r>
    </w:p>
    <w:p w:rsidR="00231D4B" w:rsidRPr="004B7A18" w:rsidRDefault="00231D4B" w:rsidP="00231D4B">
      <w:pPr>
        <w:pStyle w:val="Nagwek2"/>
        <w:rPr>
          <w:sz w:val="24"/>
          <w:szCs w:val="24"/>
          <w:shd w:val="clear" w:color="auto" w:fill="FFFFFF"/>
          <w:lang w:val="pl-PL"/>
        </w:rPr>
      </w:pPr>
    </w:p>
    <w:p w:rsidR="000223F5" w:rsidRPr="00433E4E" w:rsidRDefault="000223F5"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Program realizowany będzie z udziałem podmiotów leczniczych wyłonionych w drodze konkursu ofert.</w:t>
      </w:r>
    </w:p>
    <w:p w:rsidR="000B410F" w:rsidRDefault="0080662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Spotkania informacyjno- edukacyjne prowadzone będą przez Realizatora wyłonionego</w:t>
      </w:r>
      <w:r w:rsidR="004B7A18">
        <w:rPr>
          <w:rFonts w:ascii="Times New Roman" w:eastAsia="Times New Roman" w:hAnsi="Times New Roman"/>
          <w:bCs/>
          <w:sz w:val="24"/>
          <w:szCs w:val="24"/>
          <w:shd w:val="clear" w:color="auto" w:fill="FFFFFF"/>
          <w:lang w:eastAsia="pl-PL"/>
        </w:rPr>
        <w:t xml:space="preserve"> </w:t>
      </w:r>
      <w:r w:rsidR="00015B77">
        <w:rPr>
          <w:rFonts w:ascii="Times New Roman" w:eastAsia="Times New Roman" w:hAnsi="Times New Roman"/>
          <w:bCs/>
          <w:sz w:val="24"/>
          <w:szCs w:val="24"/>
          <w:shd w:val="clear" w:color="auto" w:fill="FFFFFF"/>
          <w:lang w:eastAsia="pl-PL"/>
        </w:rPr>
        <w:t>w </w:t>
      </w:r>
      <w:r w:rsidRPr="00433E4E">
        <w:rPr>
          <w:rFonts w:ascii="Times New Roman" w:eastAsia="Times New Roman" w:hAnsi="Times New Roman"/>
          <w:bCs/>
          <w:sz w:val="24"/>
          <w:szCs w:val="24"/>
          <w:shd w:val="clear" w:color="auto" w:fill="FFFFFF"/>
          <w:lang w:eastAsia="pl-PL"/>
        </w:rPr>
        <w:t>drod</w:t>
      </w:r>
      <w:r w:rsidR="00FF700C" w:rsidRPr="00433E4E">
        <w:rPr>
          <w:rFonts w:ascii="Times New Roman" w:eastAsia="Times New Roman" w:hAnsi="Times New Roman"/>
          <w:bCs/>
          <w:sz w:val="24"/>
          <w:szCs w:val="24"/>
          <w:shd w:val="clear" w:color="auto" w:fill="FFFFFF"/>
          <w:lang w:eastAsia="pl-PL"/>
        </w:rPr>
        <w:t>ze konkursu. Spotkania będzie p</w:t>
      </w:r>
      <w:r w:rsidRPr="00433E4E">
        <w:rPr>
          <w:rFonts w:ascii="Times New Roman" w:eastAsia="Times New Roman" w:hAnsi="Times New Roman"/>
          <w:bCs/>
          <w:sz w:val="24"/>
          <w:szCs w:val="24"/>
          <w:shd w:val="clear" w:color="auto" w:fill="FFFFFF"/>
          <w:lang w:eastAsia="pl-PL"/>
        </w:rPr>
        <w:t>r</w:t>
      </w:r>
      <w:r w:rsidR="00FF700C" w:rsidRPr="00433E4E">
        <w:rPr>
          <w:rFonts w:ascii="Times New Roman" w:eastAsia="Times New Roman" w:hAnsi="Times New Roman"/>
          <w:bCs/>
          <w:sz w:val="24"/>
          <w:szCs w:val="24"/>
          <w:shd w:val="clear" w:color="auto" w:fill="FFFFFF"/>
          <w:lang w:eastAsia="pl-PL"/>
        </w:rPr>
        <w:t>ow</w:t>
      </w:r>
      <w:r w:rsidRPr="00433E4E">
        <w:rPr>
          <w:rFonts w:ascii="Times New Roman" w:eastAsia="Times New Roman" w:hAnsi="Times New Roman"/>
          <w:bCs/>
          <w:sz w:val="24"/>
          <w:szCs w:val="24"/>
          <w:shd w:val="clear" w:color="auto" w:fill="FFFFFF"/>
          <w:lang w:eastAsia="pl-PL"/>
        </w:rPr>
        <w:t>adził lekarz okulista</w:t>
      </w:r>
      <w:r w:rsidR="00106BF4" w:rsidRPr="00433E4E">
        <w:rPr>
          <w:rFonts w:ascii="Times New Roman" w:eastAsia="Times New Roman" w:hAnsi="Times New Roman"/>
          <w:bCs/>
          <w:sz w:val="24"/>
          <w:szCs w:val="24"/>
          <w:shd w:val="clear" w:color="auto" w:fill="FFFFFF"/>
          <w:lang w:eastAsia="pl-PL"/>
        </w:rPr>
        <w:t xml:space="preserve">, bądź inną </w:t>
      </w:r>
      <w:r w:rsidR="006D5E55" w:rsidRPr="00433E4E">
        <w:rPr>
          <w:rFonts w:ascii="Times New Roman" w:eastAsia="Times New Roman" w:hAnsi="Times New Roman"/>
          <w:bCs/>
          <w:sz w:val="24"/>
          <w:szCs w:val="24"/>
          <w:shd w:val="clear" w:color="auto" w:fill="FFFFFF"/>
          <w:lang w:eastAsia="pl-PL"/>
        </w:rPr>
        <w:t xml:space="preserve">osobę posiadającą stosowne </w:t>
      </w:r>
      <w:r w:rsidR="006D5E55" w:rsidRPr="001966AE">
        <w:rPr>
          <w:rFonts w:ascii="Times New Roman" w:eastAsia="Times New Roman" w:hAnsi="Times New Roman"/>
          <w:bCs/>
          <w:sz w:val="24"/>
          <w:szCs w:val="24"/>
          <w:shd w:val="clear" w:color="auto" w:fill="FFFFFF"/>
          <w:lang w:eastAsia="pl-PL"/>
        </w:rPr>
        <w:t>kwal</w:t>
      </w:r>
      <w:r w:rsidR="00106BF4" w:rsidRPr="001966AE">
        <w:rPr>
          <w:rFonts w:ascii="Times New Roman" w:eastAsia="Times New Roman" w:hAnsi="Times New Roman"/>
          <w:bCs/>
          <w:sz w:val="24"/>
          <w:szCs w:val="24"/>
          <w:shd w:val="clear" w:color="auto" w:fill="FFFFFF"/>
          <w:lang w:eastAsia="pl-PL"/>
        </w:rPr>
        <w:t>ifikacje</w:t>
      </w:r>
      <w:r w:rsidR="00FF700C" w:rsidRPr="001966AE">
        <w:rPr>
          <w:rFonts w:ascii="Times New Roman" w:eastAsia="Times New Roman" w:hAnsi="Times New Roman"/>
          <w:bCs/>
          <w:sz w:val="24"/>
          <w:szCs w:val="24"/>
          <w:shd w:val="clear" w:color="auto" w:fill="FFFFFF"/>
          <w:lang w:eastAsia="pl-PL"/>
        </w:rPr>
        <w:t xml:space="preserve"> </w:t>
      </w:r>
      <w:r w:rsidR="001B1604" w:rsidRPr="001966AE">
        <w:rPr>
          <w:rFonts w:ascii="Times New Roman" w:eastAsia="Times New Roman" w:hAnsi="Times New Roman"/>
          <w:bCs/>
          <w:sz w:val="24"/>
          <w:szCs w:val="24"/>
          <w:shd w:val="clear" w:color="auto" w:fill="FFFFFF"/>
          <w:lang w:eastAsia="pl-PL"/>
        </w:rPr>
        <w:t xml:space="preserve">(np. pielęgniarka, edukator zdrowia) </w:t>
      </w:r>
      <w:r w:rsidR="00FF700C" w:rsidRPr="001966AE">
        <w:rPr>
          <w:rFonts w:ascii="Times New Roman" w:eastAsia="Times New Roman" w:hAnsi="Times New Roman"/>
          <w:bCs/>
          <w:sz w:val="24"/>
          <w:szCs w:val="24"/>
          <w:shd w:val="clear" w:color="auto" w:fill="FFFFFF"/>
          <w:lang w:eastAsia="pl-PL"/>
        </w:rPr>
        <w:t>w celu</w:t>
      </w:r>
      <w:r w:rsidRPr="00433E4E">
        <w:rPr>
          <w:rFonts w:ascii="Times New Roman" w:eastAsia="Times New Roman" w:hAnsi="Times New Roman"/>
          <w:bCs/>
          <w:sz w:val="24"/>
          <w:szCs w:val="24"/>
          <w:shd w:val="clear" w:color="auto" w:fill="FFFFFF"/>
          <w:lang w:eastAsia="pl-PL"/>
        </w:rPr>
        <w:t xml:space="preserve"> zwiększenia świadomości </w:t>
      </w:r>
    </w:p>
    <w:p w:rsidR="00B24985" w:rsidRPr="00433E4E" w:rsidRDefault="0080662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lastRenderedPageBreak/>
        <w:t xml:space="preserve">rodziców/ opiekunów prawnych dotyczącej wad wzroku, higieny oczu i dbałości o wzrok oraz profilaktyki chorób oczu. </w:t>
      </w:r>
    </w:p>
    <w:p w:rsidR="00806621" w:rsidRPr="00433E4E" w:rsidRDefault="0080662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Badania będące przedmiotem diagnostyki chorób oczu odbędą się podczas jednej wizyty dziecka wra</w:t>
      </w:r>
      <w:r w:rsidR="00FF700C" w:rsidRPr="00433E4E">
        <w:rPr>
          <w:rFonts w:ascii="Times New Roman" w:eastAsia="Times New Roman" w:hAnsi="Times New Roman"/>
          <w:bCs/>
          <w:sz w:val="24"/>
          <w:szCs w:val="24"/>
          <w:shd w:val="clear" w:color="auto" w:fill="FFFFFF"/>
          <w:lang w:eastAsia="pl-PL"/>
        </w:rPr>
        <w:t>z z rodzicem/ opiekunem prawnym w siedzibie R</w:t>
      </w:r>
      <w:r w:rsidRPr="00433E4E">
        <w:rPr>
          <w:rFonts w:ascii="Times New Roman" w:eastAsia="Times New Roman" w:hAnsi="Times New Roman"/>
          <w:bCs/>
          <w:sz w:val="24"/>
          <w:szCs w:val="24"/>
          <w:shd w:val="clear" w:color="auto" w:fill="FFFFFF"/>
          <w:lang w:eastAsia="pl-PL"/>
        </w:rPr>
        <w:t>ealizatora.</w:t>
      </w:r>
    </w:p>
    <w:p w:rsidR="00806621" w:rsidRPr="00433E4E" w:rsidRDefault="0080662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Proces diagnostyczny będzie obejmował:</w:t>
      </w:r>
    </w:p>
    <w:p w:rsidR="008B7FEC" w:rsidRPr="00433E4E" w:rsidRDefault="0080662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w:t>
      </w:r>
      <w:r w:rsidR="00F53234" w:rsidRPr="00433E4E">
        <w:rPr>
          <w:rFonts w:ascii="Times New Roman" w:eastAsia="Times New Roman" w:hAnsi="Times New Roman"/>
          <w:bCs/>
          <w:sz w:val="24"/>
          <w:szCs w:val="24"/>
          <w:shd w:val="clear" w:color="auto" w:fill="FFFFFF"/>
          <w:lang w:eastAsia="pl-PL"/>
        </w:rPr>
        <w:t>konsu</w:t>
      </w:r>
      <w:r w:rsidR="005B2873" w:rsidRPr="00433E4E">
        <w:rPr>
          <w:rFonts w:ascii="Times New Roman" w:eastAsia="Times New Roman" w:hAnsi="Times New Roman"/>
          <w:bCs/>
          <w:sz w:val="24"/>
          <w:szCs w:val="24"/>
          <w:shd w:val="clear" w:color="auto" w:fill="FFFFFF"/>
          <w:lang w:eastAsia="pl-PL"/>
        </w:rPr>
        <w:t>ltację</w:t>
      </w:r>
      <w:r w:rsidRPr="00433E4E">
        <w:rPr>
          <w:rFonts w:ascii="Times New Roman" w:eastAsia="Times New Roman" w:hAnsi="Times New Roman"/>
          <w:bCs/>
          <w:sz w:val="24"/>
          <w:szCs w:val="24"/>
          <w:shd w:val="clear" w:color="auto" w:fill="FFFFFF"/>
          <w:lang w:eastAsia="pl-PL"/>
        </w:rPr>
        <w:t xml:space="preserve"> okulistyczną oraz </w:t>
      </w:r>
      <w:r w:rsidR="00F53234" w:rsidRPr="00433E4E">
        <w:rPr>
          <w:rFonts w:ascii="Times New Roman" w:eastAsia="Times New Roman" w:hAnsi="Times New Roman"/>
          <w:bCs/>
          <w:sz w:val="24"/>
          <w:szCs w:val="24"/>
          <w:shd w:val="clear" w:color="auto" w:fill="FFFFFF"/>
          <w:lang w:eastAsia="pl-PL"/>
        </w:rPr>
        <w:t>wykonanie</w:t>
      </w:r>
      <w:r w:rsidRPr="00433E4E">
        <w:rPr>
          <w:rFonts w:ascii="Times New Roman" w:eastAsia="Times New Roman" w:hAnsi="Times New Roman"/>
          <w:bCs/>
          <w:sz w:val="24"/>
          <w:szCs w:val="24"/>
          <w:shd w:val="clear" w:color="auto" w:fill="FFFFFF"/>
          <w:lang w:eastAsia="pl-PL"/>
        </w:rPr>
        <w:t xml:space="preserve"> badań okulistycznych,</w:t>
      </w:r>
    </w:p>
    <w:p w:rsidR="00806621" w:rsidRDefault="00106BF4"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p</w:t>
      </w:r>
      <w:r w:rsidR="00806621" w:rsidRPr="00433E4E">
        <w:rPr>
          <w:rFonts w:ascii="Times New Roman" w:eastAsia="Times New Roman" w:hAnsi="Times New Roman"/>
          <w:bCs/>
          <w:sz w:val="24"/>
          <w:szCs w:val="24"/>
          <w:shd w:val="clear" w:color="auto" w:fill="FFFFFF"/>
          <w:lang w:eastAsia="pl-PL"/>
        </w:rPr>
        <w:t xml:space="preserve">rzekazanie </w:t>
      </w:r>
      <w:r w:rsidR="00F53234" w:rsidRPr="00433E4E">
        <w:rPr>
          <w:rFonts w:ascii="Times New Roman" w:eastAsia="Times New Roman" w:hAnsi="Times New Roman"/>
          <w:bCs/>
          <w:sz w:val="24"/>
          <w:szCs w:val="24"/>
          <w:shd w:val="clear" w:color="auto" w:fill="FFFFFF"/>
          <w:lang w:eastAsia="pl-PL"/>
        </w:rPr>
        <w:t>pisemnej</w:t>
      </w:r>
      <w:r w:rsidR="00806621" w:rsidRPr="00433E4E">
        <w:rPr>
          <w:rFonts w:ascii="Times New Roman" w:eastAsia="Times New Roman" w:hAnsi="Times New Roman"/>
          <w:bCs/>
          <w:sz w:val="24"/>
          <w:szCs w:val="24"/>
          <w:shd w:val="clear" w:color="auto" w:fill="FFFFFF"/>
          <w:lang w:eastAsia="pl-PL"/>
        </w:rPr>
        <w:t xml:space="preserve"> informacji o konsultacji okulistycznej dla rodzica i lekarza POZ, </w:t>
      </w:r>
      <w:r w:rsidR="00015B77">
        <w:rPr>
          <w:rFonts w:ascii="Times New Roman" w:eastAsia="Times New Roman" w:hAnsi="Times New Roman"/>
          <w:bCs/>
          <w:sz w:val="24"/>
          <w:szCs w:val="24"/>
          <w:shd w:val="clear" w:color="auto" w:fill="FFFFFF"/>
          <w:lang w:eastAsia="pl-PL"/>
        </w:rPr>
        <w:t>z </w:t>
      </w:r>
      <w:r w:rsidR="00F53234" w:rsidRPr="00433E4E">
        <w:rPr>
          <w:rFonts w:ascii="Times New Roman" w:eastAsia="Times New Roman" w:hAnsi="Times New Roman"/>
          <w:bCs/>
          <w:sz w:val="24"/>
          <w:szCs w:val="24"/>
          <w:shd w:val="clear" w:color="auto" w:fill="FFFFFF"/>
          <w:lang w:eastAsia="pl-PL"/>
        </w:rPr>
        <w:t>zaznaczaniem</w:t>
      </w:r>
      <w:r w:rsidR="00806621" w:rsidRPr="00433E4E">
        <w:rPr>
          <w:rFonts w:ascii="Times New Roman" w:eastAsia="Times New Roman" w:hAnsi="Times New Roman"/>
          <w:bCs/>
          <w:sz w:val="24"/>
          <w:szCs w:val="24"/>
          <w:shd w:val="clear" w:color="auto" w:fill="FFFFFF"/>
          <w:lang w:eastAsia="pl-PL"/>
        </w:rPr>
        <w:t xml:space="preserve"> konieczności </w:t>
      </w:r>
      <w:r w:rsidR="00F53234" w:rsidRPr="00433E4E">
        <w:rPr>
          <w:rFonts w:ascii="Times New Roman" w:eastAsia="Times New Roman" w:hAnsi="Times New Roman"/>
          <w:bCs/>
          <w:sz w:val="24"/>
          <w:szCs w:val="24"/>
          <w:shd w:val="clear" w:color="auto" w:fill="FFFFFF"/>
          <w:lang w:eastAsia="pl-PL"/>
        </w:rPr>
        <w:t>ewentualnego</w:t>
      </w:r>
      <w:r w:rsidR="00806621" w:rsidRPr="00433E4E">
        <w:rPr>
          <w:rFonts w:ascii="Times New Roman" w:eastAsia="Times New Roman" w:hAnsi="Times New Roman"/>
          <w:bCs/>
          <w:sz w:val="24"/>
          <w:szCs w:val="24"/>
          <w:shd w:val="clear" w:color="auto" w:fill="FFFFFF"/>
          <w:lang w:eastAsia="pl-PL"/>
        </w:rPr>
        <w:t xml:space="preserve"> leczenia w przypadku wykrycia wady wzroku</w:t>
      </w:r>
      <w:r w:rsidR="00F53234" w:rsidRPr="00433E4E">
        <w:rPr>
          <w:rFonts w:ascii="Times New Roman" w:eastAsia="Times New Roman" w:hAnsi="Times New Roman"/>
          <w:bCs/>
          <w:sz w:val="24"/>
          <w:szCs w:val="24"/>
          <w:shd w:val="clear" w:color="auto" w:fill="FFFFFF"/>
          <w:lang w:eastAsia="pl-PL"/>
        </w:rPr>
        <w:t>.</w:t>
      </w:r>
    </w:p>
    <w:p w:rsidR="00231D4B" w:rsidRPr="00433E4E" w:rsidRDefault="00231D4B" w:rsidP="009A2F99">
      <w:pPr>
        <w:spacing w:after="0" w:line="360" w:lineRule="auto"/>
        <w:jc w:val="both"/>
        <w:rPr>
          <w:rFonts w:ascii="Times New Roman" w:eastAsia="Times New Roman" w:hAnsi="Times New Roman"/>
          <w:bCs/>
          <w:sz w:val="24"/>
          <w:szCs w:val="24"/>
          <w:shd w:val="clear" w:color="auto" w:fill="FFFFFF"/>
          <w:lang w:eastAsia="pl-PL"/>
        </w:rPr>
      </w:pPr>
    </w:p>
    <w:p w:rsidR="00F53234" w:rsidRPr="00433E4E" w:rsidRDefault="00F53234"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Badanie okulistyczne odbywać się będzie na podstawie procedur dotyczących badań okulistycznych wykonywanych przez osobę uprawnioną do wykonania ww. badań. Badanie będzie obejmować:</w:t>
      </w:r>
    </w:p>
    <w:p w:rsidR="00F53234" w:rsidRPr="00433E4E" w:rsidRDefault="00F53234"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badanie ostrości wzroku do dali (tablice podświetlane optotypów) i bliży (tablice Snellena);</w:t>
      </w:r>
    </w:p>
    <w:p w:rsidR="00F53234" w:rsidRPr="00433E4E" w:rsidRDefault="00F53234"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badanie ruchomości gałek ocznych (kontrola ustawienia ocz</w:t>
      </w:r>
      <w:r w:rsidR="00015B77">
        <w:rPr>
          <w:rFonts w:ascii="Times New Roman" w:eastAsia="Times New Roman" w:hAnsi="Times New Roman"/>
          <w:bCs/>
          <w:sz w:val="24"/>
          <w:szCs w:val="24"/>
          <w:shd w:val="clear" w:color="auto" w:fill="FFFFFF"/>
          <w:lang w:eastAsia="pl-PL"/>
        </w:rPr>
        <w:t>u- potwierdzenie lub </w:t>
      </w:r>
      <w:r w:rsidRPr="00433E4E">
        <w:rPr>
          <w:rFonts w:ascii="Times New Roman" w:eastAsia="Times New Roman" w:hAnsi="Times New Roman"/>
          <w:bCs/>
          <w:sz w:val="24"/>
          <w:szCs w:val="24"/>
          <w:shd w:val="clear" w:color="auto" w:fill="FFFFFF"/>
          <w:lang w:eastAsia="pl-PL"/>
        </w:rPr>
        <w:t>wykluczenie obecności z</w:t>
      </w:r>
      <w:r w:rsidR="001869DF" w:rsidRPr="00433E4E">
        <w:rPr>
          <w:rFonts w:ascii="Times New Roman" w:eastAsia="Times New Roman" w:hAnsi="Times New Roman"/>
          <w:bCs/>
          <w:sz w:val="24"/>
          <w:szCs w:val="24"/>
          <w:shd w:val="clear" w:color="auto" w:fill="FFFFFF"/>
          <w:lang w:eastAsia="pl-PL"/>
        </w:rPr>
        <w:t>e</w:t>
      </w:r>
      <w:r w:rsidRPr="00433E4E">
        <w:rPr>
          <w:rFonts w:ascii="Times New Roman" w:eastAsia="Times New Roman" w:hAnsi="Times New Roman"/>
          <w:bCs/>
          <w:sz w:val="24"/>
          <w:szCs w:val="24"/>
          <w:shd w:val="clear" w:color="auto" w:fill="FFFFFF"/>
          <w:lang w:eastAsia="pl-PL"/>
        </w:rPr>
        <w:t>za);</w:t>
      </w:r>
    </w:p>
    <w:p w:rsidR="00F53234" w:rsidRPr="00433E4E" w:rsidRDefault="00F53234"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badanie dna oka oraz refrakcji (w celu wykrycia </w:t>
      </w:r>
      <w:r w:rsidR="00E604AE" w:rsidRPr="00433E4E">
        <w:rPr>
          <w:rFonts w:ascii="Times New Roman" w:eastAsia="Times New Roman" w:hAnsi="Times New Roman"/>
          <w:bCs/>
          <w:sz w:val="24"/>
          <w:szCs w:val="24"/>
          <w:shd w:val="clear" w:color="auto" w:fill="FFFFFF"/>
          <w:lang w:eastAsia="pl-PL"/>
        </w:rPr>
        <w:t>ewentualnych</w:t>
      </w:r>
      <w:r w:rsidRPr="00433E4E">
        <w:rPr>
          <w:rFonts w:ascii="Times New Roman" w:eastAsia="Times New Roman" w:hAnsi="Times New Roman"/>
          <w:bCs/>
          <w:sz w:val="24"/>
          <w:szCs w:val="24"/>
          <w:shd w:val="clear" w:color="auto" w:fill="FFFFFF"/>
          <w:lang w:eastAsia="pl-PL"/>
        </w:rPr>
        <w:t xml:space="preserve"> schorzeń oczu); </w:t>
      </w:r>
    </w:p>
    <w:p w:rsidR="00F147C3" w:rsidRPr="00433E4E" w:rsidRDefault="00E604AE"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badanie wady refrakcji refraktometrem po porażeniu akomodacji w celu wykrycia ewentualnej wady wzroku. </w:t>
      </w:r>
    </w:p>
    <w:p w:rsidR="008B7FEC" w:rsidRPr="00433E4E" w:rsidRDefault="008B7FEC" w:rsidP="009A2F99">
      <w:pPr>
        <w:spacing w:after="0" w:line="360" w:lineRule="auto"/>
        <w:jc w:val="both"/>
        <w:rPr>
          <w:rFonts w:ascii="Times New Roman" w:eastAsia="Times New Roman" w:hAnsi="Times New Roman"/>
          <w:bCs/>
          <w:sz w:val="24"/>
          <w:szCs w:val="24"/>
          <w:shd w:val="clear" w:color="auto" w:fill="FFFFFF"/>
          <w:lang w:eastAsia="pl-PL"/>
        </w:rPr>
      </w:pPr>
    </w:p>
    <w:p w:rsidR="0000214C" w:rsidRDefault="00915F69" w:rsidP="00231D4B">
      <w:pPr>
        <w:pStyle w:val="Nagwek2"/>
        <w:jc w:val="both"/>
        <w:rPr>
          <w:sz w:val="28"/>
          <w:szCs w:val="28"/>
          <w:lang w:val="pl-PL"/>
        </w:rPr>
      </w:pPr>
      <w:bookmarkStart w:id="22" w:name="_Toc26257523"/>
      <w:r w:rsidRPr="00231D4B">
        <w:rPr>
          <w:sz w:val="28"/>
          <w:szCs w:val="28"/>
        </w:rPr>
        <w:t>Sposób udzielania świadczeń zdrowotnych w ramach programu polityki zdrowotnej.</w:t>
      </w:r>
      <w:bookmarkEnd w:id="22"/>
    </w:p>
    <w:p w:rsidR="00231D4B" w:rsidRPr="00231D4B" w:rsidRDefault="00231D4B" w:rsidP="00231D4B">
      <w:pPr>
        <w:pStyle w:val="Nagwek2"/>
        <w:jc w:val="both"/>
        <w:rPr>
          <w:sz w:val="28"/>
          <w:szCs w:val="28"/>
          <w:lang w:val="pl-PL"/>
        </w:rPr>
      </w:pPr>
    </w:p>
    <w:p w:rsidR="002F5213" w:rsidRPr="00433E4E" w:rsidRDefault="0000214C" w:rsidP="009A2F99">
      <w:pPr>
        <w:spacing w:after="0" w:line="360" w:lineRule="auto"/>
        <w:jc w:val="both"/>
        <w:rPr>
          <w:rFonts w:ascii="Times New Roman" w:eastAsia="Times New Roman" w:hAnsi="Times New Roman"/>
          <w:sz w:val="24"/>
          <w:szCs w:val="24"/>
        </w:rPr>
      </w:pPr>
      <w:r w:rsidRPr="00433E4E">
        <w:rPr>
          <w:rFonts w:ascii="Times New Roman" w:eastAsia="Times New Roman" w:hAnsi="Times New Roman"/>
          <w:sz w:val="24"/>
          <w:szCs w:val="24"/>
        </w:rPr>
        <w:t xml:space="preserve">Świadczenia dla </w:t>
      </w:r>
      <w:r w:rsidR="000F188F" w:rsidRPr="00433E4E">
        <w:rPr>
          <w:rFonts w:ascii="Times New Roman" w:eastAsia="Times New Roman" w:hAnsi="Times New Roman"/>
          <w:sz w:val="24"/>
          <w:szCs w:val="24"/>
        </w:rPr>
        <w:t>u</w:t>
      </w:r>
      <w:r w:rsidRPr="00433E4E">
        <w:rPr>
          <w:rFonts w:ascii="Times New Roman" w:eastAsia="Times New Roman" w:hAnsi="Times New Roman"/>
          <w:sz w:val="24"/>
          <w:szCs w:val="24"/>
        </w:rPr>
        <w:t>cze</w:t>
      </w:r>
      <w:r w:rsidR="000F188F" w:rsidRPr="00433E4E">
        <w:rPr>
          <w:rFonts w:ascii="Times New Roman" w:eastAsia="Times New Roman" w:hAnsi="Times New Roman"/>
          <w:sz w:val="24"/>
          <w:szCs w:val="24"/>
        </w:rPr>
        <w:t>st</w:t>
      </w:r>
      <w:r w:rsidRPr="00433E4E">
        <w:rPr>
          <w:rFonts w:ascii="Times New Roman" w:eastAsia="Times New Roman" w:hAnsi="Times New Roman"/>
          <w:sz w:val="24"/>
          <w:szCs w:val="24"/>
        </w:rPr>
        <w:t>ników programu będą udziela</w:t>
      </w:r>
      <w:r w:rsidR="000675CA">
        <w:rPr>
          <w:rFonts w:ascii="Times New Roman" w:eastAsia="Times New Roman" w:hAnsi="Times New Roman"/>
          <w:sz w:val="24"/>
          <w:szCs w:val="24"/>
        </w:rPr>
        <w:t>ne dobrowolnie i bezpłatnie, do </w:t>
      </w:r>
      <w:r w:rsidR="004A6B84" w:rsidRPr="00433E4E">
        <w:rPr>
          <w:rFonts w:ascii="Times New Roman" w:eastAsia="Times New Roman" w:hAnsi="Times New Roman"/>
          <w:sz w:val="24"/>
          <w:szCs w:val="24"/>
        </w:rPr>
        <w:t>wy</w:t>
      </w:r>
      <w:r w:rsidR="00E604AE" w:rsidRPr="00433E4E">
        <w:rPr>
          <w:rFonts w:ascii="Times New Roman" w:eastAsia="Times New Roman" w:hAnsi="Times New Roman"/>
          <w:sz w:val="24"/>
          <w:szCs w:val="24"/>
        </w:rPr>
        <w:t xml:space="preserve">czerpania środków. Badania </w:t>
      </w:r>
      <w:r w:rsidRPr="00433E4E">
        <w:rPr>
          <w:rFonts w:ascii="Times New Roman" w:eastAsia="Times New Roman" w:hAnsi="Times New Roman"/>
          <w:sz w:val="24"/>
          <w:szCs w:val="24"/>
        </w:rPr>
        <w:t>będą udzielane prze</w:t>
      </w:r>
      <w:r w:rsidR="001869DF" w:rsidRPr="00433E4E">
        <w:rPr>
          <w:rFonts w:ascii="Times New Roman" w:eastAsia="Times New Roman" w:hAnsi="Times New Roman"/>
          <w:sz w:val="24"/>
          <w:szCs w:val="24"/>
        </w:rPr>
        <w:t>z</w:t>
      </w:r>
      <w:r w:rsidRPr="00433E4E">
        <w:rPr>
          <w:rFonts w:ascii="Times New Roman" w:eastAsia="Times New Roman" w:hAnsi="Times New Roman"/>
          <w:sz w:val="24"/>
          <w:szCs w:val="24"/>
        </w:rPr>
        <w:t xml:space="preserve"> podmiot/ty leczniczy/e, który/e zostanie/ną wybrany/e do realizacji programu w drodze ko</w:t>
      </w:r>
      <w:r w:rsidR="00343338">
        <w:rPr>
          <w:rFonts w:ascii="Times New Roman" w:eastAsia="Times New Roman" w:hAnsi="Times New Roman"/>
          <w:sz w:val="24"/>
          <w:szCs w:val="24"/>
        </w:rPr>
        <w:t xml:space="preserve">nkursu ofert zgodnie z ustawą z </w:t>
      </w:r>
      <w:r w:rsidRPr="00433E4E">
        <w:rPr>
          <w:rFonts w:ascii="Times New Roman" w:eastAsia="Times New Roman" w:hAnsi="Times New Roman"/>
          <w:sz w:val="24"/>
          <w:szCs w:val="24"/>
        </w:rPr>
        <w:t>dnia 27 sierpnia 2004r. o świadczeniach opieki zdrowotnej finansowanych</w:t>
      </w:r>
      <w:r w:rsidR="004D2C35">
        <w:rPr>
          <w:rFonts w:ascii="Times New Roman" w:eastAsia="Times New Roman" w:hAnsi="Times New Roman"/>
          <w:sz w:val="24"/>
          <w:szCs w:val="24"/>
        </w:rPr>
        <w:t xml:space="preserve"> ze środków publicznych. Badania</w:t>
      </w:r>
      <w:r w:rsidRPr="00433E4E">
        <w:rPr>
          <w:rFonts w:ascii="Times New Roman" w:eastAsia="Times New Roman" w:hAnsi="Times New Roman"/>
          <w:sz w:val="24"/>
          <w:szCs w:val="24"/>
        </w:rPr>
        <w:t xml:space="preserve"> wykonywane będą w terminach zgodnie z warunkami konkursu oraz</w:t>
      </w:r>
      <w:r w:rsidR="00015B77">
        <w:rPr>
          <w:rFonts w:ascii="Times New Roman" w:eastAsia="Times New Roman" w:hAnsi="Times New Roman"/>
          <w:sz w:val="24"/>
          <w:szCs w:val="24"/>
        </w:rPr>
        <w:t xml:space="preserve"> w </w:t>
      </w:r>
      <w:r w:rsidR="001869DF" w:rsidRPr="00433E4E">
        <w:rPr>
          <w:rFonts w:ascii="Times New Roman" w:eastAsia="Times New Roman" w:hAnsi="Times New Roman"/>
          <w:sz w:val="24"/>
          <w:szCs w:val="24"/>
        </w:rPr>
        <w:t>oparciu</w:t>
      </w:r>
      <w:r w:rsidR="00F147C3" w:rsidRPr="00433E4E">
        <w:rPr>
          <w:rFonts w:ascii="Times New Roman" w:eastAsia="Times New Roman" w:hAnsi="Times New Roman"/>
          <w:sz w:val="24"/>
          <w:szCs w:val="24"/>
        </w:rPr>
        <w:t xml:space="preserve"> </w:t>
      </w:r>
      <w:r w:rsidR="00343338">
        <w:rPr>
          <w:rFonts w:ascii="Times New Roman" w:eastAsia="Times New Roman" w:hAnsi="Times New Roman"/>
          <w:sz w:val="24"/>
          <w:szCs w:val="24"/>
        </w:rPr>
        <w:t>o </w:t>
      </w:r>
      <w:r w:rsidR="001869DF" w:rsidRPr="00433E4E">
        <w:rPr>
          <w:rFonts w:ascii="Times New Roman" w:eastAsia="Times New Roman" w:hAnsi="Times New Roman"/>
          <w:sz w:val="24"/>
          <w:szCs w:val="24"/>
        </w:rPr>
        <w:t>umowę podpisaną z R</w:t>
      </w:r>
      <w:r w:rsidRPr="00433E4E">
        <w:rPr>
          <w:rFonts w:ascii="Times New Roman" w:eastAsia="Times New Roman" w:hAnsi="Times New Roman"/>
          <w:sz w:val="24"/>
          <w:szCs w:val="24"/>
        </w:rPr>
        <w:t>ealizatorem programu.</w:t>
      </w:r>
    </w:p>
    <w:p w:rsidR="004D5C7C" w:rsidRDefault="002F5213"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Badanie diagnostyczne wad wzroku będzie prowadzone w gabinetach okulistycznych wyposażonych w konieczny do badań specjalistyczny sprzęt medyczny. Pomieszczenia te </w:t>
      </w:r>
    </w:p>
    <w:p w:rsidR="000B410F" w:rsidRDefault="002F5213"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powinny spełniać obowiązujące wymogi techniczno- sanitarne dla gabinetów okulistycznych (m.in. Rozporządzenie Ministra Zdrowia z dnia 26 czerwca 2012r. w sprawie szczegółowych </w:t>
      </w:r>
    </w:p>
    <w:p w:rsidR="00B24985" w:rsidRPr="00433E4E" w:rsidRDefault="002F5213"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lastRenderedPageBreak/>
        <w:t>wymagań, jakim powinny odpowiadać pomieszczenia</w:t>
      </w:r>
      <w:r w:rsidR="001869DF" w:rsidRPr="00433E4E">
        <w:rPr>
          <w:rFonts w:ascii="Times New Roman" w:eastAsia="Times New Roman" w:hAnsi="Times New Roman"/>
          <w:bCs/>
          <w:sz w:val="24"/>
          <w:szCs w:val="24"/>
          <w:shd w:val="clear" w:color="auto" w:fill="FFFFFF"/>
          <w:lang w:eastAsia="pl-PL"/>
        </w:rPr>
        <w:t xml:space="preserve"> i</w:t>
      </w:r>
      <w:r w:rsidRPr="00433E4E">
        <w:rPr>
          <w:rFonts w:ascii="Times New Roman" w:eastAsia="Times New Roman" w:hAnsi="Times New Roman"/>
          <w:bCs/>
          <w:sz w:val="24"/>
          <w:szCs w:val="24"/>
          <w:shd w:val="clear" w:color="auto" w:fill="FFFFFF"/>
          <w:lang w:eastAsia="pl-PL"/>
        </w:rPr>
        <w:t xml:space="preserve"> urządzenia podmiotu wykonującego działalność leczniczą). </w:t>
      </w:r>
    </w:p>
    <w:p w:rsidR="006D5E55" w:rsidRPr="00433E4E" w:rsidRDefault="002F5213" w:rsidP="009A2F99">
      <w:pPr>
        <w:spacing w:after="0" w:line="360" w:lineRule="auto"/>
        <w:jc w:val="both"/>
        <w:rPr>
          <w:rFonts w:ascii="Times New Roman" w:eastAsia="Times New Roman" w:hAnsi="Times New Roman"/>
          <w:sz w:val="24"/>
          <w:szCs w:val="24"/>
        </w:rPr>
      </w:pPr>
      <w:r w:rsidRPr="00433E4E">
        <w:rPr>
          <w:rFonts w:ascii="Times New Roman" w:eastAsia="Times New Roman" w:hAnsi="Times New Roman"/>
          <w:bCs/>
          <w:sz w:val="24"/>
          <w:szCs w:val="24"/>
          <w:shd w:val="clear" w:color="auto" w:fill="FFFFFF"/>
          <w:lang w:eastAsia="pl-PL"/>
        </w:rPr>
        <w:t>Wszystkie przewidziane w programie interwencje są absolutnie bezpieczne. Dotyczy to badań wykonywanych przez doświadczonych lekarzy za pomocą specjalistycznych urządzeń, powszechnych w tego typu badaniach. Przy realizacji Programu będą stosowane jednorazowe materiały medyczne (m.in. rękawice medyczne ) spełniające obowiązujące normy sanitarne</w:t>
      </w:r>
      <w:r w:rsidR="00911385" w:rsidRPr="00433E4E">
        <w:rPr>
          <w:rFonts w:ascii="Times New Roman" w:eastAsia="Times New Roman" w:hAnsi="Times New Roman"/>
          <w:sz w:val="24"/>
          <w:szCs w:val="24"/>
        </w:rPr>
        <w:t>.</w:t>
      </w:r>
    </w:p>
    <w:p w:rsidR="00231D4B" w:rsidRPr="00433E4E" w:rsidRDefault="00231D4B" w:rsidP="008B7FEC">
      <w:pPr>
        <w:pStyle w:val="Akapitzlist"/>
        <w:tabs>
          <w:tab w:val="left" w:pos="284"/>
        </w:tabs>
        <w:spacing w:after="0" w:line="360" w:lineRule="auto"/>
        <w:ind w:left="0"/>
        <w:jc w:val="both"/>
        <w:rPr>
          <w:rFonts w:ascii="Times New Roman" w:eastAsia="Times New Roman" w:hAnsi="Times New Roman"/>
          <w:b/>
          <w:sz w:val="24"/>
          <w:szCs w:val="24"/>
        </w:rPr>
      </w:pPr>
    </w:p>
    <w:p w:rsidR="006D5E55" w:rsidRDefault="00915F69" w:rsidP="00231D4B">
      <w:pPr>
        <w:pStyle w:val="Nagwek2"/>
        <w:jc w:val="both"/>
        <w:rPr>
          <w:sz w:val="28"/>
          <w:szCs w:val="28"/>
          <w:lang w:val="pl-PL"/>
        </w:rPr>
      </w:pPr>
      <w:bookmarkStart w:id="23" w:name="_Toc26257524"/>
      <w:r w:rsidRPr="00231D4B">
        <w:rPr>
          <w:sz w:val="28"/>
          <w:szCs w:val="28"/>
        </w:rPr>
        <w:t>Sposób zakończenia udziału w programie polityki zdrowotnej.</w:t>
      </w:r>
      <w:bookmarkEnd w:id="23"/>
      <w:r w:rsidRPr="00231D4B">
        <w:rPr>
          <w:sz w:val="28"/>
          <w:szCs w:val="28"/>
        </w:rPr>
        <w:t xml:space="preserve">  </w:t>
      </w:r>
    </w:p>
    <w:p w:rsidR="00231D4B" w:rsidRPr="00231D4B" w:rsidRDefault="00231D4B" w:rsidP="00231D4B">
      <w:pPr>
        <w:pStyle w:val="Nagwek2"/>
        <w:jc w:val="both"/>
        <w:rPr>
          <w:sz w:val="28"/>
          <w:szCs w:val="28"/>
          <w:lang w:val="pl-PL"/>
        </w:rPr>
      </w:pPr>
    </w:p>
    <w:p w:rsidR="00E604AE" w:rsidRPr="001966AE" w:rsidRDefault="004A3281" w:rsidP="004A3281">
      <w:pPr>
        <w:pStyle w:val="Akapitzlist"/>
        <w:tabs>
          <w:tab w:val="left" w:pos="284"/>
        </w:tabs>
        <w:spacing w:after="0" w:line="360" w:lineRule="auto"/>
        <w:ind w:left="0"/>
        <w:jc w:val="both"/>
        <w:rPr>
          <w:rFonts w:ascii="Times New Roman" w:eastAsia="Times New Roman" w:hAnsi="Times New Roman"/>
          <w:bCs/>
          <w:sz w:val="24"/>
          <w:szCs w:val="24"/>
          <w:shd w:val="clear" w:color="auto" w:fill="FFFFFF"/>
          <w:lang w:eastAsia="pl-PL"/>
        </w:rPr>
      </w:pPr>
      <w:r>
        <w:rPr>
          <w:rFonts w:ascii="Times New Roman" w:eastAsia="Times New Roman" w:hAnsi="Times New Roman"/>
          <w:bCs/>
          <w:sz w:val="24"/>
          <w:szCs w:val="24"/>
          <w:shd w:val="clear" w:color="auto" w:fill="FFFFFF"/>
          <w:lang w:eastAsia="pl-PL"/>
        </w:rPr>
        <w:tab/>
      </w:r>
      <w:r>
        <w:rPr>
          <w:rFonts w:ascii="Times New Roman" w:eastAsia="Times New Roman" w:hAnsi="Times New Roman"/>
          <w:bCs/>
          <w:sz w:val="24"/>
          <w:szCs w:val="24"/>
          <w:shd w:val="clear" w:color="auto" w:fill="FFFFFF"/>
          <w:lang w:eastAsia="pl-PL"/>
        </w:rPr>
        <w:tab/>
      </w:r>
      <w:r w:rsidR="00750611" w:rsidRPr="00433E4E">
        <w:rPr>
          <w:rFonts w:ascii="Times New Roman" w:eastAsia="Times New Roman" w:hAnsi="Times New Roman"/>
          <w:bCs/>
          <w:sz w:val="24"/>
          <w:szCs w:val="24"/>
          <w:shd w:val="clear" w:color="auto" w:fill="FFFFFF"/>
          <w:lang w:eastAsia="pl-PL"/>
        </w:rPr>
        <w:t>Uczestnik zakończy udział w programie po badaniu diagnostyczn</w:t>
      </w:r>
      <w:r w:rsidR="005B2873" w:rsidRPr="00433E4E">
        <w:rPr>
          <w:rFonts w:ascii="Times New Roman" w:eastAsia="Times New Roman" w:hAnsi="Times New Roman"/>
          <w:bCs/>
          <w:sz w:val="24"/>
          <w:szCs w:val="24"/>
          <w:shd w:val="clear" w:color="auto" w:fill="FFFFFF"/>
          <w:lang w:eastAsia="pl-PL"/>
        </w:rPr>
        <w:t>ym oraz wydaniu diagnozy narządu</w:t>
      </w:r>
      <w:r w:rsidR="00750611" w:rsidRPr="00433E4E">
        <w:rPr>
          <w:rFonts w:ascii="Times New Roman" w:eastAsia="Times New Roman" w:hAnsi="Times New Roman"/>
          <w:bCs/>
          <w:sz w:val="24"/>
          <w:szCs w:val="24"/>
          <w:shd w:val="clear" w:color="auto" w:fill="FFFFFF"/>
          <w:lang w:eastAsia="pl-PL"/>
        </w:rPr>
        <w:t xml:space="preserve"> wzroku. W przypadku wystąpienia wady wzroku dalsze leczenie odbywać się będzie</w:t>
      </w:r>
      <w:r>
        <w:rPr>
          <w:rFonts w:ascii="Times New Roman" w:eastAsia="Times New Roman" w:hAnsi="Times New Roman"/>
          <w:bCs/>
          <w:sz w:val="24"/>
          <w:szCs w:val="24"/>
          <w:shd w:val="clear" w:color="auto" w:fill="FFFFFF"/>
          <w:lang w:eastAsia="pl-PL"/>
        </w:rPr>
        <w:t xml:space="preserve"> </w:t>
      </w:r>
      <w:r w:rsidR="00750611" w:rsidRPr="00433E4E">
        <w:rPr>
          <w:rFonts w:ascii="Times New Roman" w:eastAsia="Times New Roman" w:hAnsi="Times New Roman"/>
          <w:bCs/>
          <w:sz w:val="24"/>
          <w:szCs w:val="24"/>
          <w:shd w:val="clear" w:color="auto" w:fill="FFFFFF"/>
          <w:lang w:eastAsia="pl-PL"/>
        </w:rPr>
        <w:t xml:space="preserve">w ramach świadczeń finansowanych przez NFZ. </w:t>
      </w:r>
      <w:r w:rsidR="001E2D6F" w:rsidRPr="001966AE">
        <w:rPr>
          <w:rFonts w:ascii="Times New Roman" w:eastAsia="Times New Roman" w:hAnsi="Times New Roman"/>
          <w:bCs/>
          <w:sz w:val="24"/>
          <w:szCs w:val="24"/>
          <w:shd w:val="clear" w:color="auto" w:fill="FFFFFF"/>
          <w:lang w:eastAsia="pl-PL"/>
        </w:rPr>
        <w:t>Rodzic zostanie poinformowany</w:t>
      </w:r>
      <w:r w:rsidR="00015B77">
        <w:rPr>
          <w:rFonts w:ascii="Times New Roman" w:eastAsia="Times New Roman" w:hAnsi="Times New Roman"/>
          <w:bCs/>
          <w:sz w:val="24"/>
          <w:szCs w:val="24"/>
          <w:shd w:val="clear" w:color="auto" w:fill="FFFFFF"/>
          <w:lang w:eastAsia="pl-PL"/>
        </w:rPr>
        <w:t xml:space="preserve"> o </w:t>
      </w:r>
      <w:r w:rsidR="001E2D6F" w:rsidRPr="001966AE">
        <w:rPr>
          <w:rFonts w:ascii="Times New Roman" w:eastAsia="Times New Roman" w:hAnsi="Times New Roman"/>
          <w:bCs/>
          <w:sz w:val="24"/>
          <w:szCs w:val="24"/>
          <w:shd w:val="clear" w:color="auto" w:fill="FFFFFF"/>
          <w:lang w:eastAsia="pl-PL"/>
        </w:rPr>
        <w:t>możliwości leczenia finansowanego przez Narodowy Fundusz Zdrowia w nw. jednostkach:</w:t>
      </w:r>
    </w:p>
    <w:p w:rsidR="001E2D6F" w:rsidRPr="001966AE" w:rsidRDefault="00494D4B" w:rsidP="004A3281">
      <w:pPr>
        <w:pStyle w:val="Akapitzlist"/>
        <w:numPr>
          <w:ilvl w:val="0"/>
          <w:numId w:val="28"/>
        </w:numPr>
        <w:tabs>
          <w:tab w:val="left" w:pos="284"/>
        </w:tabs>
        <w:spacing w:after="0" w:line="360" w:lineRule="auto"/>
        <w:ind w:left="0" w:firstLine="0"/>
        <w:jc w:val="both"/>
        <w:rPr>
          <w:rFonts w:ascii="Times New Roman" w:eastAsia="Times New Roman" w:hAnsi="Times New Roman"/>
          <w:b/>
          <w:sz w:val="24"/>
          <w:szCs w:val="24"/>
        </w:rPr>
      </w:pPr>
      <w:r w:rsidRPr="001966AE">
        <w:rPr>
          <w:rFonts w:ascii="Times New Roman" w:hAnsi="Times New Roman"/>
          <w:sz w:val="24"/>
          <w:szCs w:val="24"/>
        </w:rPr>
        <w:t>Przychodnia Gdańska</w:t>
      </w:r>
      <w:r w:rsidR="001E2D6F" w:rsidRPr="001966AE">
        <w:rPr>
          <w:rFonts w:ascii="Times New Roman" w:hAnsi="Times New Roman"/>
          <w:sz w:val="24"/>
          <w:szCs w:val="24"/>
        </w:rPr>
        <w:t xml:space="preserve"> S</w:t>
      </w:r>
      <w:r w:rsidRPr="001966AE">
        <w:rPr>
          <w:rFonts w:ascii="Times New Roman" w:hAnsi="Times New Roman"/>
          <w:sz w:val="24"/>
          <w:szCs w:val="24"/>
        </w:rPr>
        <w:t>p</w:t>
      </w:r>
      <w:r w:rsidR="001E2D6F" w:rsidRPr="001966AE">
        <w:rPr>
          <w:rFonts w:ascii="Times New Roman" w:hAnsi="Times New Roman"/>
          <w:sz w:val="24"/>
          <w:szCs w:val="24"/>
        </w:rPr>
        <w:t xml:space="preserve">. z o. o. </w:t>
      </w:r>
      <w:r w:rsidR="004B7A18">
        <w:rPr>
          <w:rStyle w:val="mark"/>
          <w:rFonts w:ascii="Times New Roman" w:hAnsi="Times New Roman"/>
          <w:sz w:val="24"/>
          <w:szCs w:val="24"/>
        </w:rPr>
        <w:t xml:space="preserve">Poradnia okulistyczna dla </w:t>
      </w:r>
      <w:r w:rsidRPr="001966AE">
        <w:rPr>
          <w:rStyle w:val="mark"/>
          <w:rFonts w:ascii="Times New Roman" w:hAnsi="Times New Roman"/>
          <w:sz w:val="24"/>
          <w:szCs w:val="24"/>
        </w:rPr>
        <w:t xml:space="preserve">dzieci </w:t>
      </w:r>
      <w:r w:rsidR="001E2D6F" w:rsidRPr="001966AE">
        <w:rPr>
          <w:rFonts w:ascii="Times New Roman" w:hAnsi="Times New Roman"/>
          <w:sz w:val="24"/>
          <w:szCs w:val="24"/>
        </w:rPr>
        <w:t>ul. Gdańska 88-90, 85-021 Bydgoszcz,</w:t>
      </w:r>
    </w:p>
    <w:p w:rsidR="001E2D6F" w:rsidRPr="001966AE" w:rsidRDefault="00494D4B" w:rsidP="004A3281">
      <w:pPr>
        <w:pStyle w:val="Akapitzlist"/>
        <w:numPr>
          <w:ilvl w:val="0"/>
          <w:numId w:val="28"/>
        </w:numPr>
        <w:tabs>
          <w:tab w:val="left" w:pos="284"/>
        </w:tabs>
        <w:spacing w:after="0" w:line="360" w:lineRule="auto"/>
        <w:ind w:left="0" w:firstLine="0"/>
        <w:jc w:val="both"/>
        <w:rPr>
          <w:rFonts w:ascii="Times New Roman" w:eastAsia="Times New Roman" w:hAnsi="Times New Roman"/>
          <w:b/>
          <w:sz w:val="24"/>
          <w:szCs w:val="24"/>
        </w:rPr>
      </w:pPr>
      <w:r w:rsidRPr="001966AE">
        <w:rPr>
          <w:rFonts w:ascii="Times New Roman" w:hAnsi="Times New Roman"/>
          <w:sz w:val="24"/>
          <w:szCs w:val="24"/>
        </w:rPr>
        <w:t>Samodzielny Publiczny Z</w:t>
      </w:r>
      <w:r w:rsidR="004B7A18">
        <w:rPr>
          <w:rFonts w:ascii="Times New Roman" w:hAnsi="Times New Roman"/>
          <w:sz w:val="24"/>
          <w:szCs w:val="24"/>
        </w:rPr>
        <w:t>espół Poradni Specjalistycznych</w:t>
      </w:r>
      <w:r w:rsidRPr="001966AE">
        <w:rPr>
          <w:rFonts w:ascii="Times New Roman" w:hAnsi="Times New Roman"/>
          <w:sz w:val="24"/>
          <w:szCs w:val="24"/>
        </w:rPr>
        <w:t xml:space="preserve">, </w:t>
      </w:r>
      <w:r w:rsidRPr="001966AE">
        <w:rPr>
          <w:rStyle w:val="mark"/>
          <w:rFonts w:ascii="Times New Roman" w:hAnsi="Times New Roman"/>
          <w:sz w:val="24"/>
          <w:szCs w:val="24"/>
        </w:rPr>
        <w:t xml:space="preserve">Przychodnia Okulistyczna dla dzieci i młodzieży </w:t>
      </w:r>
      <w:r w:rsidRPr="001966AE">
        <w:rPr>
          <w:rFonts w:ascii="Times New Roman" w:hAnsi="Times New Roman"/>
          <w:sz w:val="24"/>
          <w:szCs w:val="24"/>
        </w:rPr>
        <w:t>ul. Szpitalna 6A, 87-800 Włocławek,</w:t>
      </w:r>
    </w:p>
    <w:p w:rsidR="00494D4B" w:rsidRPr="001966AE" w:rsidRDefault="00494D4B" w:rsidP="004A3281">
      <w:pPr>
        <w:pStyle w:val="Akapitzlist"/>
        <w:numPr>
          <w:ilvl w:val="0"/>
          <w:numId w:val="28"/>
        </w:numPr>
        <w:tabs>
          <w:tab w:val="left" w:pos="284"/>
        </w:tabs>
        <w:spacing w:after="0" w:line="360" w:lineRule="auto"/>
        <w:ind w:left="0" w:firstLine="0"/>
        <w:jc w:val="both"/>
        <w:rPr>
          <w:rFonts w:ascii="Times New Roman" w:eastAsia="Times New Roman" w:hAnsi="Times New Roman"/>
          <w:sz w:val="24"/>
          <w:szCs w:val="24"/>
        </w:rPr>
      </w:pPr>
      <w:r w:rsidRPr="001966AE">
        <w:rPr>
          <w:rFonts w:ascii="Times New Roman" w:eastAsia="Times New Roman" w:hAnsi="Times New Roman"/>
          <w:sz w:val="24"/>
          <w:szCs w:val="24"/>
        </w:rPr>
        <w:t xml:space="preserve">Szpital Uniwersytecki nr 2 im. dr Jana Biziela </w:t>
      </w:r>
      <w:r w:rsidR="004D2C35">
        <w:rPr>
          <w:rFonts w:ascii="Times New Roman" w:eastAsia="Times New Roman" w:hAnsi="Times New Roman"/>
          <w:sz w:val="24"/>
          <w:szCs w:val="24"/>
        </w:rPr>
        <w:t xml:space="preserve">w </w:t>
      </w:r>
      <w:r w:rsidRPr="001966AE">
        <w:rPr>
          <w:rFonts w:ascii="Times New Roman" w:eastAsia="Times New Roman" w:hAnsi="Times New Roman"/>
          <w:sz w:val="24"/>
          <w:szCs w:val="24"/>
        </w:rPr>
        <w:t xml:space="preserve">Bydgoszczy, Poradnia Okulistyczna Dziecięca, ul. Ujejskiego 75, </w:t>
      </w:r>
      <w:r w:rsidRPr="001966AE">
        <w:rPr>
          <w:rFonts w:ascii="Times New Roman" w:hAnsi="Times New Roman"/>
          <w:sz w:val="24"/>
          <w:szCs w:val="24"/>
        </w:rPr>
        <w:t>85-168 Bydgoszcz.</w:t>
      </w:r>
    </w:p>
    <w:p w:rsidR="00714CE4" w:rsidRPr="00433E4E" w:rsidRDefault="009F474A" w:rsidP="009A2F99">
      <w:pPr>
        <w:pStyle w:val="Akapitzlist"/>
        <w:spacing w:after="0" w:line="360" w:lineRule="auto"/>
        <w:ind w:left="0"/>
        <w:jc w:val="both"/>
        <w:rPr>
          <w:rFonts w:ascii="Times New Roman" w:eastAsia="Times New Roman" w:hAnsi="Times New Roman"/>
          <w:sz w:val="24"/>
          <w:szCs w:val="24"/>
        </w:rPr>
      </w:pPr>
      <w:r w:rsidRPr="00433E4E">
        <w:rPr>
          <w:rFonts w:ascii="Times New Roman" w:eastAsia="Times New Roman" w:hAnsi="Times New Roman"/>
          <w:sz w:val="24"/>
          <w:szCs w:val="24"/>
        </w:rPr>
        <w:t>Udział w programie zostanie zakończony w przypadku:</w:t>
      </w:r>
    </w:p>
    <w:p w:rsidR="00E604AE" w:rsidRPr="00433E4E" w:rsidRDefault="00E604AE"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sz w:val="24"/>
          <w:szCs w:val="24"/>
        </w:rPr>
        <w:t xml:space="preserve">- </w:t>
      </w:r>
      <w:r w:rsidR="009F474A" w:rsidRPr="00433E4E">
        <w:rPr>
          <w:rFonts w:ascii="Times New Roman" w:eastAsia="Times New Roman" w:hAnsi="Times New Roman"/>
          <w:sz w:val="24"/>
          <w:szCs w:val="24"/>
        </w:rPr>
        <w:t xml:space="preserve">braku </w:t>
      </w:r>
      <w:r w:rsidRPr="00433E4E">
        <w:rPr>
          <w:rFonts w:ascii="Times New Roman" w:eastAsia="Times New Roman" w:hAnsi="Times New Roman"/>
          <w:bCs/>
          <w:sz w:val="24"/>
          <w:szCs w:val="24"/>
          <w:shd w:val="clear" w:color="auto" w:fill="FFFFFF"/>
          <w:lang w:eastAsia="pl-PL"/>
        </w:rPr>
        <w:t>pisemnej zgody rodziców/ opiekunów prawnych dziecka na udział dziecka</w:t>
      </w:r>
      <w:r w:rsidR="004B7A18">
        <w:rPr>
          <w:rFonts w:ascii="Times New Roman" w:eastAsia="Times New Roman" w:hAnsi="Times New Roman"/>
          <w:bCs/>
          <w:sz w:val="24"/>
          <w:szCs w:val="24"/>
          <w:shd w:val="clear" w:color="auto" w:fill="FFFFFF"/>
          <w:lang w:eastAsia="pl-PL"/>
        </w:rPr>
        <w:t xml:space="preserve"> </w:t>
      </w:r>
      <w:r w:rsidR="00015B77">
        <w:rPr>
          <w:rFonts w:ascii="Times New Roman" w:eastAsia="Times New Roman" w:hAnsi="Times New Roman"/>
          <w:bCs/>
          <w:sz w:val="24"/>
          <w:szCs w:val="24"/>
          <w:shd w:val="clear" w:color="auto" w:fill="FFFFFF"/>
          <w:lang w:eastAsia="pl-PL"/>
        </w:rPr>
        <w:t>w </w:t>
      </w:r>
      <w:r w:rsidRPr="00433E4E">
        <w:rPr>
          <w:rFonts w:ascii="Times New Roman" w:eastAsia="Times New Roman" w:hAnsi="Times New Roman"/>
          <w:bCs/>
          <w:sz w:val="24"/>
          <w:szCs w:val="24"/>
          <w:shd w:val="clear" w:color="auto" w:fill="FFFFFF"/>
          <w:lang w:eastAsia="pl-PL"/>
        </w:rPr>
        <w:t>Programie,</w:t>
      </w:r>
    </w:p>
    <w:p w:rsidR="00E604AE" w:rsidRPr="00433E4E" w:rsidRDefault="004D2641"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pisemnej rezygnacji</w:t>
      </w:r>
      <w:r w:rsidR="00E604AE" w:rsidRPr="00433E4E">
        <w:rPr>
          <w:rFonts w:ascii="Times New Roman" w:eastAsia="Times New Roman" w:hAnsi="Times New Roman"/>
          <w:bCs/>
          <w:sz w:val="24"/>
          <w:szCs w:val="24"/>
          <w:shd w:val="clear" w:color="auto" w:fill="FFFFFF"/>
          <w:lang w:eastAsia="pl-PL"/>
        </w:rPr>
        <w:t xml:space="preserve"> rodzica/opiekuna prawnego dziecka z udziału w Programie,</w:t>
      </w:r>
    </w:p>
    <w:p w:rsidR="009F474A" w:rsidRPr="00433E4E" w:rsidRDefault="00E604AE"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w:t>
      </w:r>
      <w:r w:rsidR="009F474A" w:rsidRPr="00433E4E">
        <w:rPr>
          <w:rFonts w:ascii="Times New Roman" w:eastAsia="Times New Roman" w:hAnsi="Times New Roman"/>
          <w:sz w:val="24"/>
          <w:szCs w:val="24"/>
        </w:rPr>
        <w:t>wyczerpania się puli badań</w:t>
      </w:r>
      <w:r w:rsidR="00911385" w:rsidRPr="00433E4E">
        <w:rPr>
          <w:rFonts w:ascii="Times New Roman" w:eastAsia="Times New Roman" w:hAnsi="Times New Roman"/>
          <w:sz w:val="24"/>
          <w:szCs w:val="24"/>
        </w:rPr>
        <w:t>.</w:t>
      </w:r>
    </w:p>
    <w:p w:rsidR="00911385" w:rsidRDefault="00911385"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p>
    <w:p w:rsidR="004D2C35" w:rsidRPr="00433E4E" w:rsidRDefault="004D2C35"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p>
    <w:p w:rsidR="009A2F99" w:rsidRDefault="009F474A" w:rsidP="004D5C7C">
      <w:pPr>
        <w:pStyle w:val="Nagwek1"/>
        <w:jc w:val="both"/>
        <w:rPr>
          <w:sz w:val="28"/>
          <w:szCs w:val="28"/>
          <w:lang w:val="pl-PL"/>
        </w:rPr>
      </w:pPr>
      <w:bookmarkStart w:id="24" w:name="_Toc26257525"/>
      <w:r w:rsidRPr="004D5C7C">
        <w:rPr>
          <w:sz w:val="28"/>
          <w:szCs w:val="28"/>
        </w:rPr>
        <w:t>IV Organizacja programu polityki zdrowotnej</w:t>
      </w:r>
      <w:bookmarkEnd w:id="24"/>
      <w:r w:rsidRPr="004D5C7C">
        <w:rPr>
          <w:sz w:val="28"/>
          <w:szCs w:val="28"/>
        </w:rPr>
        <w:t xml:space="preserve"> </w:t>
      </w:r>
    </w:p>
    <w:p w:rsidR="00A771B0" w:rsidRPr="004D2C35" w:rsidRDefault="00A771B0" w:rsidP="004D5C7C">
      <w:pPr>
        <w:pStyle w:val="Nagwek1"/>
        <w:jc w:val="both"/>
        <w:rPr>
          <w:b w:val="0"/>
          <w:sz w:val="24"/>
          <w:szCs w:val="24"/>
          <w:lang w:val="pl-PL"/>
        </w:rPr>
      </w:pPr>
    </w:p>
    <w:p w:rsidR="009A2F99" w:rsidRDefault="00027A09" w:rsidP="009A2F99">
      <w:pPr>
        <w:spacing w:after="0" w:line="360" w:lineRule="auto"/>
        <w:jc w:val="both"/>
        <w:rPr>
          <w:rFonts w:ascii="Times New Roman" w:eastAsia="Times New Roman" w:hAnsi="Times New Roman"/>
          <w:sz w:val="24"/>
          <w:szCs w:val="24"/>
        </w:rPr>
      </w:pPr>
      <w:r w:rsidRPr="00433E4E">
        <w:rPr>
          <w:rFonts w:ascii="Times New Roman" w:eastAsia="Times New Roman" w:hAnsi="Times New Roman"/>
          <w:sz w:val="24"/>
          <w:szCs w:val="24"/>
        </w:rPr>
        <w:t>Realizacja</w:t>
      </w:r>
      <w:r w:rsidR="004D2641" w:rsidRPr="00433E4E">
        <w:rPr>
          <w:rFonts w:ascii="Times New Roman" w:eastAsia="Times New Roman" w:hAnsi="Times New Roman"/>
          <w:sz w:val="24"/>
          <w:szCs w:val="24"/>
        </w:rPr>
        <w:t xml:space="preserve"> programu rozpocznie w roku 2020</w:t>
      </w:r>
      <w:r w:rsidRPr="00433E4E">
        <w:rPr>
          <w:rFonts w:ascii="Times New Roman" w:eastAsia="Times New Roman" w:hAnsi="Times New Roman"/>
          <w:sz w:val="24"/>
          <w:szCs w:val="24"/>
        </w:rPr>
        <w:t>r.</w:t>
      </w:r>
    </w:p>
    <w:p w:rsidR="00A771B0" w:rsidRDefault="00A771B0" w:rsidP="004D2C35">
      <w:pPr>
        <w:spacing w:after="0" w:line="240" w:lineRule="auto"/>
        <w:jc w:val="both"/>
        <w:rPr>
          <w:rFonts w:ascii="Times New Roman" w:eastAsia="Times New Roman" w:hAnsi="Times New Roman"/>
          <w:sz w:val="24"/>
          <w:szCs w:val="24"/>
        </w:rPr>
      </w:pPr>
    </w:p>
    <w:p w:rsidR="004D2C35" w:rsidRDefault="004D2C35" w:rsidP="004D2C35">
      <w:pPr>
        <w:spacing w:after="0" w:line="240" w:lineRule="auto"/>
        <w:jc w:val="both"/>
        <w:rPr>
          <w:rFonts w:ascii="Times New Roman" w:eastAsia="Times New Roman" w:hAnsi="Times New Roman"/>
          <w:sz w:val="24"/>
          <w:szCs w:val="24"/>
        </w:rPr>
      </w:pPr>
    </w:p>
    <w:p w:rsidR="004470FE" w:rsidRPr="00A771B0" w:rsidRDefault="00027A09" w:rsidP="004D2C35">
      <w:pPr>
        <w:pStyle w:val="Nagwek2"/>
        <w:jc w:val="both"/>
        <w:rPr>
          <w:sz w:val="28"/>
          <w:szCs w:val="28"/>
        </w:rPr>
      </w:pPr>
      <w:bookmarkStart w:id="25" w:name="_Toc26257526"/>
      <w:r w:rsidRPr="00A771B0">
        <w:rPr>
          <w:sz w:val="28"/>
          <w:szCs w:val="28"/>
        </w:rPr>
        <w:t>Etapy programu polityki zdrowotnej i działania podejmowane w ramach etapów</w:t>
      </w:r>
      <w:bookmarkEnd w:id="25"/>
      <w:r w:rsidRPr="00A771B0">
        <w:rPr>
          <w:sz w:val="28"/>
          <w:szCs w:val="28"/>
        </w:rPr>
        <w:t xml:space="preserve"> </w:t>
      </w:r>
    </w:p>
    <w:p w:rsidR="00C9757A" w:rsidRPr="004D2C35" w:rsidRDefault="00C9757A" w:rsidP="004D2C35">
      <w:pPr>
        <w:pStyle w:val="Akapitzlist"/>
        <w:tabs>
          <w:tab w:val="left" w:pos="284"/>
        </w:tabs>
        <w:spacing w:after="0" w:line="240" w:lineRule="auto"/>
        <w:ind w:left="0"/>
        <w:jc w:val="both"/>
        <w:rPr>
          <w:rFonts w:ascii="Times New Roman" w:eastAsia="Times New Roman" w:hAnsi="Times New Roman"/>
          <w:sz w:val="24"/>
          <w:szCs w:val="24"/>
        </w:rPr>
      </w:pPr>
    </w:p>
    <w:p w:rsidR="004470FE" w:rsidRPr="00433E4E" w:rsidRDefault="0004372E" w:rsidP="004D2C35">
      <w:pPr>
        <w:spacing w:after="0" w:line="240" w:lineRule="auto"/>
        <w:jc w:val="both"/>
        <w:rPr>
          <w:rFonts w:ascii="Times New Roman" w:eastAsia="Times New Roman" w:hAnsi="Times New Roman"/>
          <w:b/>
          <w:sz w:val="24"/>
          <w:szCs w:val="24"/>
        </w:rPr>
      </w:pPr>
      <w:r w:rsidRPr="00433E4E">
        <w:rPr>
          <w:rFonts w:ascii="Times New Roman" w:eastAsia="Times New Roman" w:hAnsi="Times New Roman"/>
          <w:b/>
          <w:sz w:val="24"/>
          <w:szCs w:val="24"/>
        </w:rPr>
        <w:lastRenderedPageBreak/>
        <w:t>1</w:t>
      </w:r>
      <w:r w:rsidR="000F188F" w:rsidRPr="00433E4E">
        <w:rPr>
          <w:rFonts w:ascii="Times New Roman" w:eastAsia="Times New Roman" w:hAnsi="Times New Roman"/>
          <w:b/>
          <w:sz w:val="24"/>
          <w:szCs w:val="24"/>
        </w:rPr>
        <w:t>.</w:t>
      </w:r>
      <w:r w:rsidR="004470FE" w:rsidRPr="00433E4E">
        <w:rPr>
          <w:rFonts w:ascii="Times New Roman" w:eastAsia="Times New Roman" w:hAnsi="Times New Roman"/>
          <w:b/>
          <w:sz w:val="24"/>
          <w:szCs w:val="24"/>
        </w:rPr>
        <w:t xml:space="preserve"> etap realizacji programu – procedura konkursowa </w:t>
      </w:r>
    </w:p>
    <w:p w:rsidR="0004372E" w:rsidRPr="00433E4E" w:rsidRDefault="004470FE" w:rsidP="009A2F99">
      <w:pPr>
        <w:spacing w:after="0" w:line="360" w:lineRule="auto"/>
        <w:jc w:val="both"/>
        <w:rPr>
          <w:rFonts w:ascii="Times New Roman" w:eastAsia="Times New Roman" w:hAnsi="Times New Roman"/>
          <w:sz w:val="24"/>
          <w:szCs w:val="24"/>
        </w:rPr>
      </w:pPr>
      <w:r w:rsidRPr="00433E4E">
        <w:rPr>
          <w:rFonts w:ascii="Times New Roman" w:eastAsia="Times New Roman" w:hAnsi="Times New Roman"/>
          <w:sz w:val="24"/>
          <w:szCs w:val="24"/>
        </w:rPr>
        <w:t>Przygotowanie procedury konkursowej przez W</w:t>
      </w:r>
      <w:r w:rsidR="000F188F" w:rsidRPr="00433E4E">
        <w:rPr>
          <w:rFonts w:ascii="Times New Roman" w:eastAsia="Times New Roman" w:hAnsi="Times New Roman"/>
          <w:sz w:val="24"/>
          <w:szCs w:val="24"/>
        </w:rPr>
        <w:t>y</w:t>
      </w:r>
      <w:r w:rsidRPr="00433E4E">
        <w:rPr>
          <w:rFonts w:ascii="Times New Roman" w:eastAsia="Times New Roman" w:hAnsi="Times New Roman"/>
          <w:sz w:val="24"/>
          <w:szCs w:val="24"/>
        </w:rPr>
        <w:t xml:space="preserve">dział </w:t>
      </w:r>
      <w:r w:rsidR="004D2641" w:rsidRPr="00433E4E">
        <w:rPr>
          <w:rFonts w:ascii="Times New Roman" w:eastAsia="Times New Roman" w:hAnsi="Times New Roman"/>
          <w:sz w:val="24"/>
          <w:szCs w:val="24"/>
        </w:rPr>
        <w:t xml:space="preserve">Zdrowia i Polityki Społecznej Urzędu Miasta Torunia </w:t>
      </w:r>
      <w:r w:rsidRPr="00433E4E">
        <w:rPr>
          <w:rFonts w:ascii="Times New Roman" w:eastAsia="Times New Roman" w:hAnsi="Times New Roman"/>
          <w:sz w:val="24"/>
          <w:szCs w:val="24"/>
        </w:rPr>
        <w:t xml:space="preserve">celem wyłonienia realizatora programu zgodnie z </w:t>
      </w:r>
      <w:r w:rsidR="00343338">
        <w:rPr>
          <w:rFonts w:ascii="Times New Roman" w:eastAsia="Times New Roman" w:hAnsi="Times New Roman"/>
          <w:sz w:val="24"/>
          <w:szCs w:val="24"/>
        </w:rPr>
        <w:t>art. 48 lit. b ustawy z dnia 27 </w:t>
      </w:r>
      <w:r w:rsidRPr="00433E4E">
        <w:rPr>
          <w:rFonts w:ascii="Times New Roman" w:eastAsia="Times New Roman" w:hAnsi="Times New Roman"/>
          <w:sz w:val="24"/>
          <w:szCs w:val="24"/>
        </w:rPr>
        <w:t>sierpnia 2004r. o świadczeniach opieki zdrowotnej fina</w:t>
      </w:r>
      <w:r w:rsidR="0004372E" w:rsidRPr="00433E4E">
        <w:rPr>
          <w:rFonts w:ascii="Times New Roman" w:eastAsia="Times New Roman" w:hAnsi="Times New Roman"/>
          <w:sz w:val="24"/>
          <w:szCs w:val="24"/>
        </w:rPr>
        <w:t xml:space="preserve">nsowanej ze środków publicznych. </w:t>
      </w:r>
    </w:p>
    <w:p w:rsidR="008B7FEC" w:rsidRDefault="008B7FEC" w:rsidP="009A2F99">
      <w:pPr>
        <w:spacing w:after="0" w:line="360" w:lineRule="auto"/>
        <w:jc w:val="both"/>
        <w:rPr>
          <w:rFonts w:ascii="Times New Roman" w:eastAsia="Times New Roman" w:hAnsi="Times New Roman"/>
          <w:sz w:val="24"/>
          <w:szCs w:val="24"/>
        </w:rPr>
      </w:pPr>
    </w:p>
    <w:p w:rsidR="004D2641" w:rsidRPr="00433E4E" w:rsidRDefault="004D2C35" w:rsidP="004D2C35">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2. </w:t>
      </w:r>
      <w:r w:rsidR="004470FE" w:rsidRPr="00433E4E">
        <w:rPr>
          <w:rFonts w:ascii="Times New Roman" w:eastAsia="Times New Roman" w:hAnsi="Times New Roman"/>
          <w:b/>
          <w:sz w:val="24"/>
          <w:szCs w:val="24"/>
        </w:rPr>
        <w:t xml:space="preserve">etap realizacji programu </w:t>
      </w:r>
      <w:r w:rsidR="00AA65D5" w:rsidRPr="00433E4E">
        <w:rPr>
          <w:rFonts w:ascii="Times New Roman" w:eastAsia="Times New Roman" w:hAnsi="Times New Roman"/>
          <w:b/>
          <w:sz w:val="24"/>
          <w:szCs w:val="24"/>
        </w:rPr>
        <w:t xml:space="preserve">– działania informacyjno – edukacyjne </w:t>
      </w:r>
    </w:p>
    <w:p w:rsidR="001430B5" w:rsidRPr="004D2C35" w:rsidRDefault="00322C81" w:rsidP="004D2C35">
      <w:pPr>
        <w:pStyle w:val="Akapitzlist"/>
        <w:numPr>
          <w:ilvl w:val="0"/>
          <w:numId w:val="31"/>
        </w:numPr>
        <w:tabs>
          <w:tab w:val="left" w:pos="426"/>
        </w:tabs>
        <w:spacing w:after="0" w:line="360" w:lineRule="auto"/>
        <w:ind w:left="426" w:hanging="426"/>
        <w:jc w:val="both"/>
        <w:rPr>
          <w:rFonts w:ascii="Times New Roman" w:eastAsia="Times New Roman" w:hAnsi="Times New Roman"/>
          <w:bCs/>
          <w:sz w:val="24"/>
          <w:szCs w:val="24"/>
        </w:rPr>
      </w:pPr>
      <w:r w:rsidRPr="004D2C35">
        <w:rPr>
          <w:rFonts w:ascii="Times New Roman" w:eastAsia="Times New Roman" w:hAnsi="Times New Roman"/>
          <w:sz w:val="24"/>
          <w:szCs w:val="24"/>
        </w:rPr>
        <w:t>Przygotowanie przez realizatora materiałów</w:t>
      </w:r>
      <w:r w:rsidR="00AA65D5" w:rsidRPr="004D2C35">
        <w:rPr>
          <w:rFonts w:ascii="Times New Roman" w:eastAsia="Times New Roman" w:hAnsi="Times New Roman"/>
          <w:sz w:val="24"/>
          <w:szCs w:val="24"/>
        </w:rPr>
        <w:t xml:space="preserve"> edukacyjno-informacyjnych, formularzy zgody rodziców, </w:t>
      </w:r>
      <w:r w:rsidR="001869DF" w:rsidRPr="004D2C35">
        <w:rPr>
          <w:rFonts w:ascii="Times New Roman" w:eastAsia="Times New Roman" w:hAnsi="Times New Roman"/>
          <w:bCs/>
          <w:sz w:val="24"/>
          <w:szCs w:val="24"/>
        </w:rPr>
        <w:t>ankiety satysfakcji</w:t>
      </w:r>
      <w:r w:rsidR="00280AD6" w:rsidRPr="004D2C35">
        <w:rPr>
          <w:rFonts w:ascii="Times New Roman" w:eastAsia="Times New Roman" w:hAnsi="Times New Roman"/>
          <w:bCs/>
          <w:sz w:val="24"/>
          <w:szCs w:val="24"/>
        </w:rPr>
        <w:t xml:space="preserve"> z realizacji programu. </w:t>
      </w:r>
    </w:p>
    <w:p w:rsidR="00140919" w:rsidRPr="004D2C35" w:rsidRDefault="001430B5" w:rsidP="004D2C35">
      <w:pPr>
        <w:pStyle w:val="Akapitzlist"/>
        <w:numPr>
          <w:ilvl w:val="0"/>
          <w:numId w:val="31"/>
        </w:numPr>
        <w:tabs>
          <w:tab w:val="left" w:pos="426"/>
        </w:tabs>
        <w:spacing w:after="0" w:line="360" w:lineRule="auto"/>
        <w:ind w:left="426" w:hanging="426"/>
        <w:jc w:val="both"/>
        <w:rPr>
          <w:rFonts w:ascii="Times New Roman" w:eastAsia="Times New Roman" w:hAnsi="Times New Roman"/>
          <w:bCs/>
          <w:sz w:val="24"/>
          <w:szCs w:val="24"/>
        </w:rPr>
      </w:pPr>
      <w:r w:rsidRPr="004D2C35">
        <w:rPr>
          <w:rFonts w:ascii="Times New Roman" w:eastAsia="Times New Roman" w:hAnsi="Times New Roman"/>
          <w:bCs/>
          <w:sz w:val="24"/>
          <w:szCs w:val="24"/>
        </w:rPr>
        <w:t>Zorganizowanie spotkań z rodzicami/ opiekunami prawnymi</w:t>
      </w:r>
      <w:r w:rsidR="008B7FEC" w:rsidRPr="004D2C35">
        <w:rPr>
          <w:rFonts w:ascii="Times New Roman" w:eastAsia="Times New Roman" w:hAnsi="Times New Roman"/>
          <w:bCs/>
          <w:sz w:val="24"/>
          <w:szCs w:val="24"/>
        </w:rPr>
        <w:t>, nauczycielami</w:t>
      </w:r>
      <w:r w:rsidR="004B7A18" w:rsidRPr="004D2C35">
        <w:rPr>
          <w:rFonts w:ascii="Times New Roman" w:eastAsia="Times New Roman" w:hAnsi="Times New Roman"/>
          <w:bCs/>
          <w:sz w:val="24"/>
          <w:szCs w:val="24"/>
        </w:rPr>
        <w:t xml:space="preserve"> </w:t>
      </w:r>
      <w:r w:rsidR="00015B77" w:rsidRPr="004D2C35">
        <w:rPr>
          <w:rFonts w:ascii="Times New Roman" w:eastAsia="Times New Roman" w:hAnsi="Times New Roman"/>
          <w:bCs/>
          <w:sz w:val="24"/>
          <w:szCs w:val="24"/>
        </w:rPr>
        <w:t>w </w:t>
      </w:r>
      <w:r w:rsidR="008B7FEC" w:rsidRPr="004D2C35">
        <w:rPr>
          <w:rFonts w:ascii="Times New Roman" w:eastAsia="Times New Roman" w:hAnsi="Times New Roman"/>
          <w:bCs/>
          <w:sz w:val="24"/>
          <w:szCs w:val="24"/>
        </w:rPr>
        <w:t>przedszkolach</w:t>
      </w:r>
      <w:r w:rsidRPr="004D2C35">
        <w:rPr>
          <w:rFonts w:ascii="Times New Roman" w:eastAsia="Times New Roman" w:hAnsi="Times New Roman"/>
          <w:bCs/>
          <w:sz w:val="24"/>
          <w:szCs w:val="24"/>
        </w:rPr>
        <w:t xml:space="preserve"> na terenie jednostek wychowania przedszkolnego uczestniczących</w:t>
      </w:r>
      <w:r w:rsidR="004B7A18" w:rsidRPr="004D2C35">
        <w:rPr>
          <w:rFonts w:ascii="Times New Roman" w:eastAsia="Times New Roman" w:hAnsi="Times New Roman"/>
          <w:bCs/>
          <w:sz w:val="24"/>
          <w:szCs w:val="24"/>
        </w:rPr>
        <w:t xml:space="preserve"> </w:t>
      </w:r>
      <w:r w:rsidR="00015B77" w:rsidRPr="004D2C35">
        <w:rPr>
          <w:rFonts w:ascii="Times New Roman" w:eastAsia="Times New Roman" w:hAnsi="Times New Roman"/>
          <w:bCs/>
          <w:sz w:val="24"/>
          <w:szCs w:val="24"/>
        </w:rPr>
        <w:t>w </w:t>
      </w:r>
      <w:r w:rsidRPr="004D2C35">
        <w:rPr>
          <w:rFonts w:ascii="Times New Roman" w:eastAsia="Times New Roman" w:hAnsi="Times New Roman"/>
          <w:bCs/>
          <w:sz w:val="24"/>
          <w:szCs w:val="24"/>
        </w:rPr>
        <w:t>programie. Spotkanie odbędzie się jednokrotnie</w:t>
      </w:r>
      <w:r w:rsidR="008B7FEC" w:rsidRPr="004D2C35">
        <w:rPr>
          <w:rFonts w:ascii="Times New Roman" w:eastAsia="Times New Roman" w:hAnsi="Times New Roman"/>
          <w:bCs/>
          <w:sz w:val="24"/>
          <w:szCs w:val="24"/>
        </w:rPr>
        <w:t xml:space="preserve"> w danym przedszkolu</w:t>
      </w:r>
      <w:r w:rsidRPr="004D2C35">
        <w:rPr>
          <w:rFonts w:ascii="Times New Roman" w:eastAsia="Times New Roman" w:hAnsi="Times New Roman"/>
          <w:bCs/>
          <w:sz w:val="24"/>
          <w:szCs w:val="24"/>
        </w:rPr>
        <w:t xml:space="preserve"> </w:t>
      </w:r>
      <w:r w:rsidR="004D2C35" w:rsidRPr="004D2C35">
        <w:rPr>
          <w:rFonts w:ascii="Times New Roman" w:eastAsia="Times New Roman" w:hAnsi="Times New Roman"/>
          <w:bCs/>
          <w:sz w:val="24"/>
          <w:szCs w:val="24"/>
        </w:rPr>
        <w:t>na podstawie porozumienia</w:t>
      </w:r>
      <w:r w:rsidR="008B7FEC" w:rsidRPr="004D2C35">
        <w:rPr>
          <w:rFonts w:ascii="Times New Roman" w:eastAsia="Times New Roman" w:hAnsi="Times New Roman"/>
          <w:bCs/>
          <w:sz w:val="24"/>
          <w:szCs w:val="24"/>
        </w:rPr>
        <w:t xml:space="preserve"> Realizatora z dyre</w:t>
      </w:r>
      <w:r w:rsidR="00140919" w:rsidRPr="004D2C35">
        <w:rPr>
          <w:rFonts w:ascii="Times New Roman" w:eastAsia="Times New Roman" w:hAnsi="Times New Roman"/>
          <w:bCs/>
          <w:sz w:val="24"/>
          <w:szCs w:val="24"/>
        </w:rPr>
        <w:t>ktorami</w:t>
      </w:r>
      <w:r w:rsidR="00015B77" w:rsidRPr="004D2C35">
        <w:rPr>
          <w:rFonts w:ascii="Times New Roman" w:eastAsia="Times New Roman" w:hAnsi="Times New Roman"/>
          <w:bCs/>
          <w:sz w:val="24"/>
          <w:szCs w:val="24"/>
        </w:rPr>
        <w:t xml:space="preserve"> poszczególnych placówek </w:t>
      </w:r>
      <w:r w:rsidRPr="004D2C35">
        <w:rPr>
          <w:rFonts w:ascii="Times New Roman" w:eastAsia="Times New Roman" w:hAnsi="Times New Roman"/>
          <w:bCs/>
          <w:sz w:val="24"/>
          <w:szCs w:val="24"/>
        </w:rPr>
        <w:t>(cz</w:t>
      </w:r>
      <w:r w:rsidR="00015B77" w:rsidRPr="004D2C35">
        <w:rPr>
          <w:rFonts w:ascii="Times New Roman" w:eastAsia="Times New Roman" w:hAnsi="Times New Roman"/>
          <w:bCs/>
          <w:sz w:val="24"/>
          <w:szCs w:val="24"/>
        </w:rPr>
        <w:t>as trwania ok</w:t>
      </w:r>
      <w:r w:rsidR="000675CA">
        <w:rPr>
          <w:rFonts w:ascii="Times New Roman" w:eastAsia="Times New Roman" w:hAnsi="Times New Roman"/>
          <w:bCs/>
          <w:sz w:val="24"/>
          <w:szCs w:val="24"/>
        </w:rPr>
        <w:t>. 45 </w:t>
      </w:r>
      <w:r w:rsidR="00015B77" w:rsidRPr="004D2C35">
        <w:rPr>
          <w:rFonts w:ascii="Times New Roman" w:eastAsia="Times New Roman" w:hAnsi="Times New Roman"/>
          <w:bCs/>
          <w:sz w:val="24"/>
          <w:szCs w:val="24"/>
        </w:rPr>
        <w:t>min) i</w:t>
      </w:r>
      <w:r w:rsidR="000675CA">
        <w:rPr>
          <w:rFonts w:ascii="Times New Roman" w:eastAsia="Times New Roman" w:hAnsi="Times New Roman"/>
          <w:bCs/>
          <w:sz w:val="24"/>
          <w:szCs w:val="24"/>
        </w:rPr>
        <w:t xml:space="preserve"> </w:t>
      </w:r>
      <w:r w:rsidR="008B7FEC" w:rsidRPr="004D2C35">
        <w:rPr>
          <w:rFonts w:ascii="Times New Roman" w:eastAsia="Times New Roman" w:hAnsi="Times New Roman"/>
          <w:bCs/>
          <w:sz w:val="24"/>
          <w:szCs w:val="24"/>
        </w:rPr>
        <w:t>przeprowadzone będzie</w:t>
      </w:r>
      <w:r w:rsidRPr="004D2C35">
        <w:rPr>
          <w:rFonts w:ascii="Times New Roman" w:eastAsia="Times New Roman" w:hAnsi="Times New Roman"/>
          <w:bCs/>
          <w:sz w:val="24"/>
          <w:szCs w:val="24"/>
        </w:rPr>
        <w:t xml:space="preserve"> prze</w:t>
      </w:r>
      <w:r w:rsidR="008959EC" w:rsidRPr="004D2C35">
        <w:rPr>
          <w:rFonts w:ascii="Times New Roman" w:eastAsia="Times New Roman" w:hAnsi="Times New Roman"/>
          <w:bCs/>
          <w:sz w:val="24"/>
          <w:szCs w:val="24"/>
        </w:rPr>
        <w:t>z</w:t>
      </w:r>
      <w:r w:rsidRPr="004D2C35">
        <w:rPr>
          <w:rFonts w:ascii="Times New Roman" w:eastAsia="Times New Roman" w:hAnsi="Times New Roman"/>
          <w:bCs/>
          <w:sz w:val="24"/>
          <w:szCs w:val="24"/>
        </w:rPr>
        <w:t xml:space="preserve"> osoby posiadające </w:t>
      </w:r>
      <w:r w:rsidR="00B25E06" w:rsidRPr="004D2C35">
        <w:rPr>
          <w:rFonts w:ascii="Times New Roman" w:eastAsia="Times New Roman" w:hAnsi="Times New Roman"/>
          <w:bCs/>
          <w:sz w:val="24"/>
          <w:szCs w:val="24"/>
        </w:rPr>
        <w:t>odpowiednie</w:t>
      </w:r>
      <w:r w:rsidR="002F5213" w:rsidRPr="004D2C35">
        <w:rPr>
          <w:rFonts w:ascii="Times New Roman" w:eastAsia="Times New Roman" w:hAnsi="Times New Roman"/>
          <w:bCs/>
          <w:sz w:val="24"/>
          <w:szCs w:val="24"/>
        </w:rPr>
        <w:t xml:space="preserve"> uprawnienia. </w:t>
      </w:r>
    </w:p>
    <w:p w:rsidR="00911385" w:rsidRPr="00433E4E" w:rsidRDefault="00E33A98" w:rsidP="00140919">
      <w:pPr>
        <w:tabs>
          <w:tab w:val="left" w:pos="284"/>
          <w:tab w:val="left" w:pos="426"/>
        </w:tabs>
        <w:spacing w:after="0" w:line="360" w:lineRule="auto"/>
        <w:jc w:val="both"/>
        <w:rPr>
          <w:rFonts w:ascii="Times New Roman" w:eastAsia="Times New Roman" w:hAnsi="Times New Roman"/>
          <w:bCs/>
          <w:sz w:val="24"/>
          <w:szCs w:val="24"/>
        </w:rPr>
      </w:pPr>
      <w:r w:rsidRPr="00433E4E">
        <w:rPr>
          <w:rFonts w:ascii="Times New Roman" w:eastAsia="Times New Roman" w:hAnsi="Times New Roman"/>
          <w:bCs/>
          <w:sz w:val="24"/>
          <w:szCs w:val="24"/>
        </w:rPr>
        <w:t>Zakład</w:t>
      </w:r>
      <w:r w:rsidR="004D2C35">
        <w:rPr>
          <w:rFonts w:ascii="Times New Roman" w:eastAsia="Times New Roman" w:hAnsi="Times New Roman"/>
          <w:bCs/>
          <w:sz w:val="24"/>
          <w:szCs w:val="24"/>
        </w:rPr>
        <w:t xml:space="preserve">any poziom realizacji 50% </w:t>
      </w:r>
      <w:r w:rsidR="00140919" w:rsidRPr="00433E4E">
        <w:rPr>
          <w:rFonts w:ascii="Times New Roman" w:eastAsia="Times New Roman" w:hAnsi="Times New Roman"/>
          <w:bCs/>
          <w:sz w:val="24"/>
          <w:szCs w:val="24"/>
        </w:rPr>
        <w:t xml:space="preserve">czyli </w:t>
      </w:r>
      <w:r w:rsidR="000A15FE" w:rsidRPr="00433E4E">
        <w:rPr>
          <w:rFonts w:ascii="Times New Roman" w:eastAsia="Times New Roman" w:hAnsi="Times New Roman"/>
          <w:bCs/>
          <w:sz w:val="24"/>
          <w:szCs w:val="24"/>
        </w:rPr>
        <w:t>4</w:t>
      </w:r>
      <w:r w:rsidR="0045627F" w:rsidRPr="00433E4E">
        <w:rPr>
          <w:rFonts w:ascii="Times New Roman" w:eastAsia="Times New Roman" w:hAnsi="Times New Roman"/>
          <w:bCs/>
          <w:sz w:val="24"/>
          <w:szCs w:val="24"/>
        </w:rPr>
        <w:t xml:space="preserve"> 53</w:t>
      </w:r>
      <w:r w:rsidR="00140919" w:rsidRPr="00433E4E">
        <w:rPr>
          <w:rFonts w:ascii="Times New Roman" w:eastAsia="Times New Roman" w:hAnsi="Times New Roman"/>
          <w:bCs/>
          <w:sz w:val="24"/>
          <w:szCs w:val="24"/>
        </w:rPr>
        <w:t>6</w:t>
      </w:r>
      <w:r w:rsidRPr="00433E4E">
        <w:rPr>
          <w:rFonts w:ascii="Times New Roman" w:eastAsia="Times New Roman" w:hAnsi="Times New Roman"/>
          <w:bCs/>
          <w:sz w:val="24"/>
          <w:szCs w:val="24"/>
        </w:rPr>
        <w:t xml:space="preserve"> osób</w:t>
      </w:r>
      <w:r w:rsidR="005E31F9" w:rsidRPr="00433E4E">
        <w:rPr>
          <w:rFonts w:ascii="Times New Roman" w:eastAsia="Times New Roman" w:hAnsi="Times New Roman"/>
          <w:bCs/>
          <w:sz w:val="24"/>
          <w:szCs w:val="24"/>
        </w:rPr>
        <w:t xml:space="preserve"> w trakcie realizacji programu</w:t>
      </w:r>
      <w:r w:rsidRPr="00433E4E">
        <w:rPr>
          <w:rFonts w:ascii="Times New Roman" w:eastAsia="Times New Roman" w:hAnsi="Times New Roman"/>
          <w:bCs/>
          <w:sz w:val="24"/>
          <w:szCs w:val="24"/>
        </w:rPr>
        <w:t xml:space="preserve">. </w:t>
      </w:r>
    </w:p>
    <w:p w:rsidR="008B7FEC" w:rsidRPr="00433E4E" w:rsidRDefault="008B7FEC" w:rsidP="00F147C3">
      <w:pPr>
        <w:tabs>
          <w:tab w:val="left" w:pos="284"/>
          <w:tab w:val="left" w:pos="426"/>
        </w:tabs>
        <w:spacing w:after="0" w:line="360" w:lineRule="auto"/>
        <w:jc w:val="both"/>
        <w:rPr>
          <w:rFonts w:ascii="Times New Roman" w:eastAsia="Times New Roman" w:hAnsi="Times New Roman"/>
          <w:bCs/>
          <w:sz w:val="24"/>
          <w:szCs w:val="24"/>
        </w:rPr>
      </w:pPr>
    </w:p>
    <w:p w:rsidR="00A0583E" w:rsidRPr="00433E4E" w:rsidRDefault="0004372E" w:rsidP="009A2F99">
      <w:pPr>
        <w:spacing w:after="0" w:line="360" w:lineRule="auto"/>
        <w:jc w:val="both"/>
        <w:rPr>
          <w:rFonts w:ascii="Times New Roman" w:eastAsia="Times New Roman" w:hAnsi="Times New Roman"/>
          <w:b/>
          <w:bCs/>
          <w:sz w:val="24"/>
          <w:szCs w:val="24"/>
        </w:rPr>
      </w:pPr>
      <w:r w:rsidRPr="00433E4E">
        <w:rPr>
          <w:rFonts w:ascii="Times New Roman" w:eastAsia="Times New Roman" w:hAnsi="Times New Roman"/>
          <w:b/>
          <w:bCs/>
          <w:sz w:val="24"/>
          <w:szCs w:val="24"/>
        </w:rPr>
        <w:t>3</w:t>
      </w:r>
      <w:r w:rsidR="004D2C35">
        <w:rPr>
          <w:rFonts w:ascii="Times New Roman" w:eastAsia="Times New Roman" w:hAnsi="Times New Roman"/>
          <w:b/>
          <w:bCs/>
          <w:sz w:val="24"/>
          <w:szCs w:val="24"/>
        </w:rPr>
        <w:t>.</w:t>
      </w:r>
      <w:r w:rsidR="00A771B0">
        <w:rPr>
          <w:rFonts w:ascii="Times New Roman" w:eastAsia="Times New Roman" w:hAnsi="Times New Roman"/>
          <w:b/>
          <w:bCs/>
          <w:sz w:val="24"/>
          <w:szCs w:val="24"/>
        </w:rPr>
        <w:t xml:space="preserve"> </w:t>
      </w:r>
      <w:r w:rsidR="00A0583E" w:rsidRPr="00433E4E">
        <w:rPr>
          <w:rFonts w:ascii="Times New Roman" w:eastAsia="Times New Roman" w:hAnsi="Times New Roman"/>
          <w:b/>
          <w:bCs/>
          <w:sz w:val="24"/>
          <w:szCs w:val="24"/>
        </w:rPr>
        <w:t>etap</w:t>
      </w:r>
      <w:r w:rsidR="000F188F" w:rsidRPr="00433E4E">
        <w:rPr>
          <w:rFonts w:ascii="Times New Roman" w:eastAsia="Times New Roman" w:hAnsi="Times New Roman"/>
          <w:b/>
          <w:bCs/>
          <w:sz w:val="24"/>
          <w:szCs w:val="24"/>
        </w:rPr>
        <w:t xml:space="preserve"> </w:t>
      </w:r>
      <w:r w:rsidR="00A0583E" w:rsidRPr="00433E4E">
        <w:rPr>
          <w:rFonts w:ascii="Times New Roman" w:eastAsia="Times New Roman" w:hAnsi="Times New Roman"/>
          <w:b/>
          <w:bCs/>
          <w:sz w:val="24"/>
          <w:szCs w:val="24"/>
        </w:rPr>
        <w:t xml:space="preserve">- badania diagnostyczne </w:t>
      </w:r>
    </w:p>
    <w:p w:rsidR="004D2641" w:rsidRPr="00433E4E" w:rsidRDefault="004D2641" w:rsidP="009A2F99">
      <w:pPr>
        <w:spacing w:after="0" w:line="360" w:lineRule="auto"/>
        <w:jc w:val="both"/>
        <w:rPr>
          <w:rFonts w:ascii="Times New Roman" w:eastAsia="Times New Roman" w:hAnsi="Times New Roman"/>
          <w:bCs/>
          <w:sz w:val="24"/>
          <w:szCs w:val="24"/>
        </w:rPr>
      </w:pPr>
      <w:r w:rsidRPr="00433E4E">
        <w:rPr>
          <w:rFonts w:ascii="Times New Roman" w:eastAsia="Times New Roman" w:hAnsi="Times New Roman"/>
          <w:bCs/>
          <w:sz w:val="24"/>
          <w:szCs w:val="24"/>
        </w:rPr>
        <w:t xml:space="preserve">1) </w:t>
      </w:r>
      <w:r w:rsidR="00193863" w:rsidRPr="00433E4E">
        <w:rPr>
          <w:rFonts w:ascii="Times New Roman" w:eastAsia="Times New Roman" w:hAnsi="Times New Roman"/>
          <w:bCs/>
          <w:sz w:val="24"/>
          <w:szCs w:val="24"/>
        </w:rPr>
        <w:t>Kwalifikowanie uczestników do części diagnostyczne</w:t>
      </w:r>
      <w:r w:rsidR="004A6B84" w:rsidRPr="00433E4E">
        <w:rPr>
          <w:rFonts w:ascii="Times New Roman" w:eastAsia="Times New Roman" w:hAnsi="Times New Roman"/>
          <w:bCs/>
          <w:sz w:val="24"/>
          <w:szCs w:val="24"/>
        </w:rPr>
        <w:t>j przeprowadzone zostanie przez</w:t>
      </w:r>
      <w:r w:rsidR="0038550F" w:rsidRPr="00433E4E">
        <w:rPr>
          <w:rFonts w:ascii="Times New Roman" w:eastAsia="Times New Roman" w:hAnsi="Times New Roman"/>
          <w:bCs/>
          <w:sz w:val="24"/>
          <w:szCs w:val="24"/>
        </w:rPr>
        <w:t xml:space="preserve"> realizatora na podstawie </w:t>
      </w:r>
      <w:r w:rsidR="00193863" w:rsidRPr="00433E4E">
        <w:rPr>
          <w:rFonts w:ascii="Times New Roman" w:eastAsia="Times New Roman" w:hAnsi="Times New Roman"/>
          <w:bCs/>
          <w:sz w:val="24"/>
          <w:szCs w:val="24"/>
        </w:rPr>
        <w:t>weryfikacj</w:t>
      </w:r>
      <w:r w:rsidR="0038550F" w:rsidRPr="00433E4E">
        <w:rPr>
          <w:rFonts w:ascii="Times New Roman" w:eastAsia="Times New Roman" w:hAnsi="Times New Roman"/>
          <w:bCs/>
          <w:sz w:val="24"/>
          <w:szCs w:val="24"/>
        </w:rPr>
        <w:t>i</w:t>
      </w:r>
      <w:r w:rsidR="00193863" w:rsidRPr="00433E4E">
        <w:rPr>
          <w:rFonts w:ascii="Times New Roman" w:eastAsia="Times New Roman" w:hAnsi="Times New Roman"/>
          <w:bCs/>
          <w:sz w:val="24"/>
          <w:szCs w:val="24"/>
        </w:rPr>
        <w:t xml:space="preserve"> kryterium wieku, zamieszkania (Miasto</w:t>
      </w:r>
      <w:r w:rsidR="005E31F9" w:rsidRPr="00433E4E">
        <w:rPr>
          <w:rFonts w:ascii="Times New Roman" w:eastAsia="Times New Roman" w:hAnsi="Times New Roman"/>
          <w:bCs/>
          <w:sz w:val="24"/>
          <w:szCs w:val="24"/>
        </w:rPr>
        <w:t xml:space="preserve"> </w:t>
      </w:r>
      <w:r w:rsidRPr="00433E4E">
        <w:rPr>
          <w:rFonts w:ascii="Times New Roman" w:eastAsia="Times New Roman" w:hAnsi="Times New Roman"/>
          <w:bCs/>
          <w:sz w:val="24"/>
          <w:szCs w:val="24"/>
        </w:rPr>
        <w:t>Toruń</w:t>
      </w:r>
      <w:r w:rsidR="00193863" w:rsidRPr="00433E4E">
        <w:rPr>
          <w:rFonts w:ascii="Times New Roman" w:eastAsia="Times New Roman" w:hAnsi="Times New Roman"/>
          <w:bCs/>
          <w:sz w:val="24"/>
          <w:szCs w:val="24"/>
        </w:rPr>
        <w:t xml:space="preserve">). </w:t>
      </w:r>
      <w:r w:rsidR="00E33A98" w:rsidRPr="00433E4E">
        <w:rPr>
          <w:rFonts w:ascii="Times New Roman" w:eastAsia="Times New Roman" w:hAnsi="Times New Roman"/>
          <w:bCs/>
          <w:sz w:val="24"/>
          <w:szCs w:val="24"/>
        </w:rPr>
        <w:t xml:space="preserve">Każdy rodzic/ opiekun prawny </w:t>
      </w:r>
      <w:r w:rsidR="00193863" w:rsidRPr="00433E4E">
        <w:rPr>
          <w:rFonts w:ascii="Times New Roman" w:eastAsia="Times New Roman" w:hAnsi="Times New Roman"/>
          <w:bCs/>
          <w:sz w:val="24"/>
          <w:szCs w:val="24"/>
        </w:rPr>
        <w:t>musi wyrazić zgodę na uczestnictwo w programie (deklaracja</w:t>
      </w:r>
      <w:r w:rsidR="004B7A18">
        <w:rPr>
          <w:rFonts w:ascii="Times New Roman" w:eastAsia="Times New Roman" w:hAnsi="Times New Roman"/>
          <w:bCs/>
          <w:sz w:val="24"/>
          <w:szCs w:val="24"/>
        </w:rPr>
        <w:t xml:space="preserve"> </w:t>
      </w:r>
      <w:r w:rsidR="006D5E55" w:rsidRPr="00433E4E">
        <w:rPr>
          <w:rFonts w:ascii="Times New Roman" w:eastAsia="Times New Roman" w:hAnsi="Times New Roman"/>
          <w:bCs/>
          <w:sz w:val="24"/>
          <w:szCs w:val="24"/>
        </w:rPr>
        <w:t>udziału</w:t>
      </w:r>
      <w:r w:rsidR="00193863" w:rsidRPr="00433E4E">
        <w:rPr>
          <w:rFonts w:ascii="Times New Roman" w:eastAsia="Times New Roman" w:hAnsi="Times New Roman"/>
          <w:bCs/>
          <w:sz w:val="24"/>
          <w:szCs w:val="24"/>
        </w:rPr>
        <w:t xml:space="preserve"> w programie) oraz na przetwarzanie danych osobowych. </w:t>
      </w:r>
    </w:p>
    <w:p w:rsidR="00193863" w:rsidRPr="00433E4E" w:rsidRDefault="00193863" w:rsidP="009A2F99">
      <w:pPr>
        <w:numPr>
          <w:ilvl w:val="2"/>
          <w:numId w:val="6"/>
        </w:numPr>
        <w:tabs>
          <w:tab w:val="left" w:pos="284"/>
        </w:tabs>
        <w:spacing w:after="0" w:line="360" w:lineRule="auto"/>
        <w:ind w:left="0" w:firstLine="0"/>
        <w:jc w:val="both"/>
        <w:rPr>
          <w:rFonts w:ascii="Times New Roman" w:eastAsia="Times New Roman" w:hAnsi="Times New Roman"/>
          <w:bCs/>
          <w:sz w:val="24"/>
          <w:szCs w:val="24"/>
        </w:rPr>
      </w:pPr>
      <w:r w:rsidRPr="00433E4E">
        <w:rPr>
          <w:rFonts w:ascii="Times New Roman" w:eastAsia="Times New Roman" w:hAnsi="Times New Roman"/>
          <w:bCs/>
          <w:sz w:val="24"/>
          <w:szCs w:val="24"/>
        </w:rPr>
        <w:t>Przeprowadzenie badań diagnostycznych.</w:t>
      </w:r>
    </w:p>
    <w:p w:rsidR="00E33A98" w:rsidRPr="00433E4E" w:rsidRDefault="00E33A98"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 przypadku wystąpienia wady wzroku dalsze leczenie odbywać się będzie w ramach świadczeń finansowanych</w:t>
      </w:r>
      <w:r w:rsidR="00F972D7" w:rsidRPr="00433E4E">
        <w:rPr>
          <w:rFonts w:ascii="Times New Roman" w:eastAsia="Times New Roman" w:hAnsi="Times New Roman"/>
          <w:bCs/>
          <w:sz w:val="24"/>
          <w:szCs w:val="24"/>
          <w:shd w:val="clear" w:color="auto" w:fill="FFFFFF"/>
          <w:lang w:eastAsia="pl-PL"/>
        </w:rPr>
        <w:t xml:space="preserve"> przez NFZ o czym rodzić zostanie poinformowany przez realizatora programu. </w:t>
      </w:r>
    </w:p>
    <w:p w:rsidR="004470FE" w:rsidRPr="00433E4E" w:rsidRDefault="004470FE" w:rsidP="009A2F99">
      <w:pPr>
        <w:pStyle w:val="Akapitzlist"/>
        <w:spacing w:after="0" w:line="360" w:lineRule="auto"/>
        <w:ind w:left="0"/>
        <w:jc w:val="both"/>
        <w:rPr>
          <w:rFonts w:ascii="Times New Roman" w:eastAsia="Times New Roman" w:hAnsi="Times New Roman"/>
          <w:sz w:val="24"/>
          <w:szCs w:val="24"/>
        </w:rPr>
      </w:pPr>
    </w:p>
    <w:p w:rsidR="004470FE" w:rsidRPr="004D2C35" w:rsidRDefault="004470FE" w:rsidP="004D2C35">
      <w:pPr>
        <w:tabs>
          <w:tab w:val="left" w:pos="426"/>
        </w:tabs>
        <w:spacing w:after="0" w:line="360" w:lineRule="auto"/>
        <w:jc w:val="both"/>
        <w:rPr>
          <w:rFonts w:ascii="Times New Roman" w:eastAsia="Times New Roman" w:hAnsi="Times New Roman"/>
          <w:b/>
          <w:sz w:val="24"/>
          <w:szCs w:val="24"/>
        </w:rPr>
      </w:pPr>
      <w:r w:rsidRPr="004D2C35">
        <w:rPr>
          <w:rFonts w:ascii="Times New Roman" w:eastAsia="Times New Roman" w:hAnsi="Times New Roman"/>
          <w:b/>
          <w:sz w:val="24"/>
          <w:szCs w:val="24"/>
        </w:rPr>
        <w:t>Warunki realizacji programu polityki zdrowotnej dotyczące personelu, wyposażenia</w:t>
      </w:r>
      <w:r w:rsidR="004B7A18" w:rsidRPr="004D2C35">
        <w:rPr>
          <w:rFonts w:ascii="Times New Roman" w:eastAsia="Times New Roman" w:hAnsi="Times New Roman"/>
          <w:b/>
          <w:sz w:val="24"/>
          <w:szCs w:val="24"/>
        </w:rPr>
        <w:t xml:space="preserve"> </w:t>
      </w:r>
      <w:r w:rsidR="000675CA">
        <w:rPr>
          <w:rFonts w:ascii="Times New Roman" w:eastAsia="Times New Roman" w:hAnsi="Times New Roman"/>
          <w:b/>
          <w:sz w:val="24"/>
          <w:szCs w:val="24"/>
        </w:rPr>
        <w:t>i </w:t>
      </w:r>
      <w:r w:rsidRPr="004D2C35">
        <w:rPr>
          <w:rFonts w:ascii="Times New Roman" w:eastAsia="Times New Roman" w:hAnsi="Times New Roman"/>
          <w:b/>
          <w:sz w:val="24"/>
          <w:szCs w:val="24"/>
        </w:rPr>
        <w:t xml:space="preserve">warunków lokalowych </w:t>
      </w:r>
    </w:p>
    <w:p w:rsidR="0004372E" w:rsidRPr="00433E4E" w:rsidRDefault="0004372E"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Oferty mogą być składane przez podmioty lecznicze, w rozumieniu ustawy z dnia 15 kwietnia 2011</w:t>
      </w:r>
      <w:r w:rsidR="000F188F" w:rsidRPr="00433E4E">
        <w:rPr>
          <w:rFonts w:ascii="Times New Roman" w:eastAsia="Times New Roman" w:hAnsi="Times New Roman"/>
          <w:bCs/>
          <w:sz w:val="24"/>
          <w:szCs w:val="24"/>
          <w:shd w:val="clear" w:color="auto" w:fill="FFFFFF"/>
          <w:lang w:eastAsia="pl-PL"/>
        </w:rPr>
        <w:t xml:space="preserve"> </w:t>
      </w:r>
      <w:r w:rsidRPr="00433E4E">
        <w:rPr>
          <w:rFonts w:ascii="Times New Roman" w:eastAsia="Times New Roman" w:hAnsi="Times New Roman"/>
          <w:bCs/>
          <w:sz w:val="24"/>
          <w:szCs w:val="24"/>
          <w:shd w:val="clear" w:color="auto" w:fill="FFFFFF"/>
          <w:lang w:eastAsia="pl-PL"/>
        </w:rPr>
        <w:t xml:space="preserve">r. o działalności leczniczej. Oferenci zobowiązani są złożyć następujące dokumenty:   </w:t>
      </w:r>
    </w:p>
    <w:p w:rsidR="0004372E" w:rsidRPr="000675CA" w:rsidRDefault="0004372E" w:rsidP="00087D05">
      <w:pPr>
        <w:pStyle w:val="Akapitzlist"/>
        <w:numPr>
          <w:ilvl w:val="0"/>
          <w:numId w:val="16"/>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0675CA">
        <w:rPr>
          <w:rFonts w:ascii="Times New Roman" w:eastAsia="Times New Roman" w:hAnsi="Times New Roman"/>
          <w:bCs/>
          <w:sz w:val="24"/>
          <w:szCs w:val="24"/>
          <w:shd w:val="clear" w:color="auto" w:fill="FFFFFF"/>
          <w:lang w:eastAsia="pl-PL"/>
        </w:rPr>
        <w:t>ofertę na przygotowanym przez organizatora konkursu formularzu ofertowym – formularz z</w:t>
      </w:r>
      <w:r w:rsidR="00856085" w:rsidRPr="000675CA">
        <w:rPr>
          <w:rFonts w:ascii="Times New Roman" w:eastAsia="Times New Roman" w:hAnsi="Times New Roman"/>
          <w:bCs/>
          <w:sz w:val="24"/>
          <w:szCs w:val="24"/>
          <w:shd w:val="clear" w:color="auto" w:fill="FFFFFF"/>
          <w:lang w:eastAsia="pl-PL"/>
        </w:rPr>
        <w:t>a</w:t>
      </w:r>
      <w:r w:rsidRPr="000675CA">
        <w:rPr>
          <w:rFonts w:ascii="Times New Roman" w:eastAsia="Times New Roman" w:hAnsi="Times New Roman"/>
          <w:bCs/>
          <w:sz w:val="24"/>
          <w:szCs w:val="24"/>
          <w:shd w:val="clear" w:color="auto" w:fill="FFFFFF"/>
          <w:lang w:eastAsia="pl-PL"/>
        </w:rPr>
        <w:t xml:space="preserve">wierać będzie podstawowe dane tj. nazwę oferenta, numer wpisu do odpowiedniego rejestru, dane adresowe, kalkulacje kosztów, opis doświadczenia w zakresie przedmiotu konkursu, </w:t>
      </w:r>
      <w:r w:rsidRPr="000675CA">
        <w:rPr>
          <w:rFonts w:ascii="Times New Roman" w:eastAsia="Times New Roman" w:hAnsi="Times New Roman"/>
          <w:bCs/>
          <w:sz w:val="24"/>
          <w:szCs w:val="24"/>
          <w:shd w:val="clear" w:color="auto" w:fill="FFFFFF"/>
          <w:lang w:eastAsia="pl-PL"/>
        </w:rPr>
        <w:lastRenderedPageBreak/>
        <w:t>kwalifikacje osób wykonujących badanie i konsultacje w ramach programu, warunki lokalowe</w:t>
      </w:r>
      <w:r w:rsidR="00F147C3" w:rsidRPr="000675CA">
        <w:rPr>
          <w:rFonts w:ascii="Times New Roman" w:eastAsia="Times New Roman" w:hAnsi="Times New Roman"/>
          <w:bCs/>
          <w:sz w:val="24"/>
          <w:szCs w:val="24"/>
          <w:shd w:val="clear" w:color="auto" w:fill="FFFFFF"/>
          <w:lang w:eastAsia="pl-PL"/>
        </w:rPr>
        <w:t xml:space="preserve"> </w:t>
      </w:r>
      <w:r w:rsidRPr="000675CA">
        <w:rPr>
          <w:rFonts w:ascii="Times New Roman" w:eastAsia="Times New Roman" w:hAnsi="Times New Roman"/>
          <w:bCs/>
          <w:sz w:val="24"/>
          <w:szCs w:val="24"/>
          <w:shd w:val="clear" w:color="auto" w:fill="FFFFFF"/>
          <w:lang w:eastAsia="pl-PL"/>
        </w:rPr>
        <w:t>i sprzętowe, sposób rejestracji pacjentów, czas wykonywania badań</w:t>
      </w:r>
      <w:r w:rsidR="004B7A18" w:rsidRPr="000675CA">
        <w:rPr>
          <w:rFonts w:ascii="Times New Roman" w:eastAsia="Times New Roman" w:hAnsi="Times New Roman"/>
          <w:bCs/>
          <w:sz w:val="24"/>
          <w:szCs w:val="24"/>
          <w:shd w:val="clear" w:color="auto" w:fill="FFFFFF"/>
          <w:lang w:eastAsia="pl-PL"/>
        </w:rPr>
        <w:t xml:space="preserve"> </w:t>
      </w:r>
      <w:r w:rsidR="00015B77" w:rsidRPr="000675CA">
        <w:rPr>
          <w:rFonts w:ascii="Times New Roman" w:eastAsia="Times New Roman" w:hAnsi="Times New Roman"/>
          <w:bCs/>
          <w:sz w:val="24"/>
          <w:szCs w:val="24"/>
          <w:shd w:val="clear" w:color="auto" w:fill="FFFFFF"/>
          <w:lang w:eastAsia="pl-PL"/>
        </w:rPr>
        <w:t>w</w:t>
      </w:r>
      <w:r w:rsidR="00343338" w:rsidRPr="000675CA">
        <w:rPr>
          <w:rFonts w:ascii="Times New Roman" w:eastAsia="Times New Roman" w:hAnsi="Times New Roman"/>
          <w:bCs/>
          <w:sz w:val="24"/>
          <w:szCs w:val="24"/>
          <w:shd w:val="clear" w:color="auto" w:fill="FFFFFF"/>
          <w:lang w:eastAsia="pl-PL"/>
        </w:rPr>
        <w:t xml:space="preserve"> </w:t>
      </w:r>
      <w:r w:rsidRPr="000675CA">
        <w:rPr>
          <w:rFonts w:ascii="Times New Roman" w:eastAsia="Times New Roman" w:hAnsi="Times New Roman"/>
          <w:bCs/>
          <w:sz w:val="24"/>
          <w:szCs w:val="24"/>
          <w:shd w:val="clear" w:color="auto" w:fill="FFFFFF"/>
          <w:lang w:eastAsia="pl-PL"/>
        </w:rPr>
        <w:t xml:space="preserve">ramach programu, miejsce wykonywania badań. </w:t>
      </w:r>
    </w:p>
    <w:p w:rsidR="00B24985" w:rsidRDefault="0004372E" w:rsidP="00B24985">
      <w:pPr>
        <w:pStyle w:val="Akapitzlist"/>
        <w:numPr>
          <w:ilvl w:val="0"/>
          <w:numId w:val="16"/>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aktualny odpis z rejestru, </w:t>
      </w:r>
    </w:p>
    <w:p w:rsidR="0004372E" w:rsidRPr="00433E4E" w:rsidRDefault="0004372E" w:rsidP="00911385">
      <w:pPr>
        <w:pStyle w:val="Akapitzlist"/>
        <w:numPr>
          <w:ilvl w:val="0"/>
          <w:numId w:val="16"/>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kopię statutu lub regulaminu organizacyjnego,  </w:t>
      </w:r>
    </w:p>
    <w:p w:rsidR="0004372E" w:rsidRPr="00433E4E" w:rsidRDefault="0004372E" w:rsidP="00911385">
      <w:pPr>
        <w:pStyle w:val="Akapitzlist"/>
        <w:numPr>
          <w:ilvl w:val="0"/>
          <w:numId w:val="16"/>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kopię aktualnej polisy ubezpieczeniowej,  </w:t>
      </w:r>
    </w:p>
    <w:p w:rsidR="00955163" w:rsidRPr="00F036A2" w:rsidRDefault="000F188F" w:rsidP="00955163">
      <w:pPr>
        <w:pStyle w:val="Akapitzlist"/>
        <w:numPr>
          <w:ilvl w:val="0"/>
          <w:numId w:val="16"/>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o</w:t>
      </w:r>
      <w:r w:rsidR="0004372E" w:rsidRPr="00433E4E">
        <w:rPr>
          <w:rFonts w:ascii="Times New Roman" w:eastAsia="Times New Roman" w:hAnsi="Times New Roman"/>
          <w:bCs/>
          <w:sz w:val="24"/>
          <w:szCs w:val="24"/>
          <w:shd w:val="clear" w:color="auto" w:fill="FFFFFF"/>
          <w:lang w:eastAsia="pl-PL"/>
        </w:rPr>
        <w:t>świadczenia: oświadczenie oferenta o zapoznaniu się z treścią ogłoszenia, warunkami konkursu i  regulaminem organizowania konkursu, oświadczenie oferenta, że sprzęt medyczny, używany do realizacji badań, spełnia wymogi, określone w ustawie z dnia 20.</w:t>
      </w:r>
      <w:r w:rsidR="00343338">
        <w:rPr>
          <w:rFonts w:ascii="Times New Roman" w:eastAsia="Times New Roman" w:hAnsi="Times New Roman"/>
          <w:bCs/>
          <w:sz w:val="24"/>
          <w:szCs w:val="24"/>
          <w:shd w:val="clear" w:color="auto" w:fill="FFFFFF"/>
          <w:lang w:eastAsia="pl-PL"/>
        </w:rPr>
        <w:t>05.2010r. o </w:t>
      </w:r>
      <w:r w:rsidR="00856085" w:rsidRPr="00433E4E">
        <w:rPr>
          <w:rFonts w:ascii="Times New Roman" w:eastAsia="Times New Roman" w:hAnsi="Times New Roman"/>
          <w:bCs/>
          <w:sz w:val="24"/>
          <w:szCs w:val="24"/>
          <w:shd w:val="clear" w:color="auto" w:fill="FFFFFF"/>
          <w:lang w:eastAsia="pl-PL"/>
        </w:rPr>
        <w:t>wyrobach medycznych;</w:t>
      </w:r>
      <w:r w:rsidR="0004372E" w:rsidRPr="00433E4E">
        <w:rPr>
          <w:rFonts w:ascii="Times New Roman" w:eastAsia="Times New Roman" w:hAnsi="Times New Roman"/>
          <w:bCs/>
          <w:sz w:val="24"/>
          <w:szCs w:val="24"/>
          <w:shd w:val="clear" w:color="auto" w:fill="FFFFFF"/>
          <w:lang w:eastAsia="pl-PL"/>
        </w:rPr>
        <w:t xml:space="preserve"> oświadczenie oferenta, że osoby, które będą wykonywały badania – świadczenia zdrowotne - w ramach programu będącego przedmiotem konkursu posiadają odpowiednie kwalifikacje i aktualne</w:t>
      </w:r>
      <w:r w:rsidR="00856085" w:rsidRPr="00433E4E">
        <w:rPr>
          <w:rFonts w:ascii="Times New Roman" w:eastAsia="Times New Roman" w:hAnsi="Times New Roman"/>
          <w:bCs/>
          <w:sz w:val="24"/>
          <w:szCs w:val="24"/>
          <w:shd w:val="clear" w:color="auto" w:fill="FFFFFF"/>
          <w:lang w:eastAsia="pl-PL"/>
        </w:rPr>
        <w:t xml:space="preserve"> uprawnienia do ich wykonywania;</w:t>
      </w:r>
      <w:r w:rsidR="0004372E" w:rsidRPr="00433E4E">
        <w:rPr>
          <w:rFonts w:ascii="Times New Roman" w:eastAsia="Times New Roman" w:hAnsi="Times New Roman"/>
          <w:bCs/>
          <w:sz w:val="24"/>
          <w:szCs w:val="24"/>
          <w:shd w:val="clear" w:color="auto" w:fill="FFFFFF"/>
          <w:lang w:eastAsia="pl-PL"/>
        </w:rPr>
        <w:t xml:space="preserve"> </w:t>
      </w:r>
    </w:p>
    <w:p w:rsidR="004D2C35" w:rsidRDefault="0004372E" w:rsidP="004D2C35">
      <w:pPr>
        <w:pStyle w:val="Akapitzlist"/>
        <w:numPr>
          <w:ilvl w:val="0"/>
          <w:numId w:val="16"/>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D2C35">
        <w:rPr>
          <w:rFonts w:ascii="Times New Roman" w:eastAsia="Times New Roman" w:hAnsi="Times New Roman"/>
          <w:bCs/>
          <w:sz w:val="24"/>
          <w:szCs w:val="24"/>
          <w:shd w:val="clear" w:color="auto" w:fill="FFFFFF"/>
          <w:lang w:eastAsia="pl-PL"/>
        </w:rPr>
        <w:t>oświadczenie potwierdzające, że w stosunku do podmiotu składającego ofertę nie stwierdzono niezgodnego</w:t>
      </w:r>
      <w:r w:rsidR="00F147C3" w:rsidRPr="004D2C35">
        <w:rPr>
          <w:rFonts w:ascii="Times New Roman" w:eastAsia="Times New Roman" w:hAnsi="Times New Roman"/>
          <w:bCs/>
          <w:sz w:val="24"/>
          <w:szCs w:val="24"/>
          <w:shd w:val="clear" w:color="auto" w:fill="FFFFFF"/>
          <w:lang w:eastAsia="pl-PL"/>
        </w:rPr>
        <w:t xml:space="preserve"> </w:t>
      </w:r>
      <w:r w:rsidRPr="004D2C35">
        <w:rPr>
          <w:rFonts w:ascii="Times New Roman" w:eastAsia="Times New Roman" w:hAnsi="Times New Roman"/>
          <w:bCs/>
          <w:sz w:val="24"/>
          <w:szCs w:val="24"/>
          <w:shd w:val="clear" w:color="auto" w:fill="FFFFFF"/>
          <w:lang w:eastAsia="pl-PL"/>
        </w:rPr>
        <w:t>z przeznaczeniem wy</w:t>
      </w:r>
      <w:r w:rsidR="00856085" w:rsidRPr="004D2C35">
        <w:rPr>
          <w:rFonts w:ascii="Times New Roman" w:eastAsia="Times New Roman" w:hAnsi="Times New Roman"/>
          <w:bCs/>
          <w:sz w:val="24"/>
          <w:szCs w:val="24"/>
          <w:shd w:val="clear" w:color="auto" w:fill="FFFFFF"/>
          <w:lang w:eastAsia="pl-PL"/>
        </w:rPr>
        <w:t>korzystania środków publicznych;</w:t>
      </w:r>
      <w:r w:rsidRPr="004D2C35">
        <w:rPr>
          <w:rFonts w:ascii="Times New Roman" w:eastAsia="Times New Roman" w:hAnsi="Times New Roman"/>
          <w:bCs/>
          <w:sz w:val="24"/>
          <w:szCs w:val="24"/>
          <w:shd w:val="clear" w:color="auto" w:fill="FFFFFF"/>
          <w:lang w:eastAsia="pl-PL"/>
        </w:rPr>
        <w:t xml:space="preserve"> </w:t>
      </w:r>
    </w:p>
    <w:p w:rsidR="0004372E" w:rsidRPr="004D2C35" w:rsidRDefault="0004372E" w:rsidP="004D2C35">
      <w:pPr>
        <w:pStyle w:val="Akapitzlist"/>
        <w:numPr>
          <w:ilvl w:val="0"/>
          <w:numId w:val="16"/>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D2C35">
        <w:rPr>
          <w:rFonts w:ascii="Times New Roman" w:eastAsia="Times New Roman" w:hAnsi="Times New Roman"/>
          <w:bCs/>
          <w:sz w:val="24"/>
          <w:szCs w:val="24"/>
          <w:shd w:val="clear" w:color="auto" w:fill="FFFFFF"/>
          <w:lang w:eastAsia="pl-PL"/>
        </w:rPr>
        <w:t>oświadczenie osoby uprawnionej do reprezentowania</w:t>
      </w:r>
      <w:r w:rsidR="000675CA">
        <w:rPr>
          <w:rFonts w:ascii="Times New Roman" w:eastAsia="Times New Roman" w:hAnsi="Times New Roman"/>
          <w:bCs/>
          <w:sz w:val="24"/>
          <w:szCs w:val="24"/>
          <w:shd w:val="clear" w:color="auto" w:fill="FFFFFF"/>
          <w:lang w:eastAsia="pl-PL"/>
        </w:rPr>
        <w:t xml:space="preserve"> podmiotu składającego ofertę o </w:t>
      </w:r>
      <w:r w:rsidRPr="004D2C35">
        <w:rPr>
          <w:rFonts w:ascii="Times New Roman" w:eastAsia="Times New Roman" w:hAnsi="Times New Roman"/>
          <w:bCs/>
          <w:sz w:val="24"/>
          <w:szCs w:val="24"/>
          <w:shd w:val="clear" w:color="auto" w:fill="FFFFFF"/>
          <w:lang w:eastAsia="pl-PL"/>
        </w:rPr>
        <w:t>niekaralności zakazem pełnienia funkcji związanych z dysponowaniem środkami publicznymi oraz niekaralności za umyślne przestępstwo lub umy</w:t>
      </w:r>
      <w:r w:rsidR="00856085" w:rsidRPr="004D2C35">
        <w:rPr>
          <w:rFonts w:ascii="Times New Roman" w:eastAsia="Times New Roman" w:hAnsi="Times New Roman"/>
          <w:bCs/>
          <w:sz w:val="24"/>
          <w:szCs w:val="24"/>
          <w:shd w:val="clear" w:color="auto" w:fill="FFFFFF"/>
          <w:lang w:eastAsia="pl-PL"/>
        </w:rPr>
        <w:t>ślne przestępstwo skarbowe;</w:t>
      </w:r>
      <w:r w:rsidRPr="004D2C35">
        <w:rPr>
          <w:rFonts w:ascii="Times New Roman" w:eastAsia="Times New Roman" w:hAnsi="Times New Roman"/>
          <w:bCs/>
          <w:sz w:val="24"/>
          <w:szCs w:val="24"/>
          <w:shd w:val="clear" w:color="auto" w:fill="FFFFFF"/>
          <w:lang w:eastAsia="pl-PL"/>
        </w:rPr>
        <w:t xml:space="preserve"> oświadczenie, że podmiot składający ofertę jest jedynym posiadaczem rachunku, na który zostaną przekazane środki</w:t>
      </w:r>
      <w:r w:rsidR="004B7A18" w:rsidRPr="004D2C35">
        <w:rPr>
          <w:rFonts w:ascii="Times New Roman" w:eastAsia="Times New Roman" w:hAnsi="Times New Roman"/>
          <w:bCs/>
          <w:sz w:val="24"/>
          <w:szCs w:val="24"/>
          <w:shd w:val="clear" w:color="auto" w:fill="FFFFFF"/>
          <w:lang w:eastAsia="pl-PL"/>
        </w:rPr>
        <w:t xml:space="preserve"> </w:t>
      </w:r>
      <w:r w:rsidR="00015B77" w:rsidRPr="004D2C35">
        <w:rPr>
          <w:rFonts w:ascii="Times New Roman" w:eastAsia="Times New Roman" w:hAnsi="Times New Roman"/>
          <w:bCs/>
          <w:sz w:val="24"/>
          <w:szCs w:val="24"/>
          <w:shd w:val="clear" w:color="auto" w:fill="FFFFFF"/>
          <w:lang w:eastAsia="pl-PL"/>
        </w:rPr>
        <w:t>i </w:t>
      </w:r>
      <w:r w:rsidRPr="004D2C35">
        <w:rPr>
          <w:rFonts w:ascii="Times New Roman" w:eastAsia="Times New Roman" w:hAnsi="Times New Roman"/>
          <w:bCs/>
          <w:sz w:val="24"/>
          <w:szCs w:val="24"/>
          <w:shd w:val="clear" w:color="auto" w:fill="FFFFFF"/>
          <w:lang w:eastAsia="pl-PL"/>
        </w:rPr>
        <w:t>zobowiązuje się go utrzymywać do chwili zaakceptowania rozliczenia tych środków pod względem finansowym</w:t>
      </w:r>
      <w:r w:rsidR="00F147C3" w:rsidRPr="004D2C35">
        <w:rPr>
          <w:rFonts w:ascii="Times New Roman" w:eastAsia="Times New Roman" w:hAnsi="Times New Roman"/>
          <w:bCs/>
          <w:sz w:val="24"/>
          <w:szCs w:val="24"/>
          <w:shd w:val="clear" w:color="auto" w:fill="FFFFFF"/>
          <w:lang w:eastAsia="pl-PL"/>
        </w:rPr>
        <w:t xml:space="preserve"> </w:t>
      </w:r>
      <w:r w:rsidRPr="004D2C35">
        <w:rPr>
          <w:rFonts w:ascii="Times New Roman" w:eastAsia="Times New Roman" w:hAnsi="Times New Roman"/>
          <w:bCs/>
          <w:sz w:val="24"/>
          <w:szCs w:val="24"/>
          <w:shd w:val="clear" w:color="auto" w:fill="FFFFFF"/>
          <w:lang w:eastAsia="pl-PL"/>
        </w:rPr>
        <w:t>i rzeczow</w:t>
      </w:r>
      <w:r w:rsidR="00856085" w:rsidRPr="004D2C35">
        <w:rPr>
          <w:rFonts w:ascii="Times New Roman" w:eastAsia="Times New Roman" w:hAnsi="Times New Roman"/>
          <w:bCs/>
          <w:sz w:val="24"/>
          <w:szCs w:val="24"/>
          <w:shd w:val="clear" w:color="auto" w:fill="FFFFFF"/>
          <w:lang w:eastAsia="pl-PL"/>
        </w:rPr>
        <w:t>ym;</w:t>
      </w:r>
      <w:r w:rsidRPr="004D2C35">
        <w:rPr>
          <w:rFonts w:ascii="Times New Roman" w:eastAsia="Times New Roman" w:hAnsi="Times New Roman"/>
          <w:bCs/>
          <w:sz w:val="24"/>
          <w:szCs w:val="24"/>
          <w:shd w:val="clear" w:color="auto" w:fill="FFFFFF"/>
          <w:lang w:eastAsia="pl-PL"/>
        </w:rPr>
        <w:t xml:space="preserve"> oświadczenie osoby upoważnionej do reprezentacji podmiotu składającego ofertę wskazujące, że kwota środków przeznaczona zostanie</w:t>
      </w:r>
      <w:r w:rsidR="00F147C3" w:rsidRPr="004D2C35">
        <w:rPr>
          <w:rFonts w:ascii="Times New Roman" w:eastAsia="Times New Roman" w:hAnsi="Times New Roman"/>
          <w:bCs/>
          <w:sz w:val="24"/>
          <w:szCs w:val="24"/>
          <w:shd w:val="clear" w:color="auto" w:fill="FFFFFF"/>
          <w:lang w:eastAsia="pl-PL"/>
        </w:rPr>
        <w:t xml:space="preserve"> na realizację zadania zgodnie </w:t>
      </w:r>
      <w:r w:rsidRPr="004D2C35">
        <w:rPr>
          <w:rFonts w:ascii="Times New Roman" w:eastAsia="Times New Roman" w:hAnsi="Times New Roman"/>
          <w:bCs/>
          <w:sz w:val="24"/>
          <w:szCs w:val="24"/>
          <w:shd w:val="clear" w:color="auto" w:fill="FFFFFF"/>
          <w:lang w:eastAsia="pl-PL"/>
        </w:rPr>
        <w:t>z ofertą i że w tym zakresie zadanie nie będzie finansowane</w:t>
      </w:r>
      <w:r w:rsidR="004B7A18" w:rsidRPr="004D2C35">
        <w:rPr>
          <w:rFonts w:ascii="Times New Roman" w:eastAsia="Times New Roman" w:hAnsi="Times New Roman"/>
          <w:bCs/>
          <w:sz w:val="24"/>
          <w:szCs w:val="24"/>
          <w:shd w:val="clear" w:color="auto" w:fill="FFFFFF"/>
          <w:lang w:eastAsia="pl-PL"/>
        </w:rPr>
        <w:t xml:space="preserve"> </w:t>
      </w:r>
      <w:r w:rsidR="00015B77" w:rsidRPr="004D2C35">
        <w:rPr>
          <w:rFonts w:ascii="Times New Roman" w:eastAsia="Times New Roman" w:hAnsi="Times New Roman"/>
          <w:bCs/>
          <w:sz w:val="24"/>
          <w:szCs w:val="24"/>
          <w:shd w:val="clear" w:color="auto" w:fill="FFFFFF"/>
          <w:lang w:eastAsia="pl-PL"/>
        </w:rPr>
        <w:t>z</w:t>
      </w:r>
      <w:r w:rsidR="004D2C35">
        <w:rPr>
          <w:rFonts w:ascii="Times New Roman" w:eastAsia="Times New Roman" w:hAnsi="Times New Roman"/>
          <w:bCs/>
          <w:sz w:val="24"/>
          <w:szCs w:val="24"/>
          <w:shd w:val="clear" w:color="auto" w:fill="FFFFFF"/>
          <w:lang w:eastAsia="pl-PL"/>
        </w:rPr>
        <w:t xml:space="preserve"> </w:t>
      </w:r>
      <w:r w:rsidRPr="004D2C35">
        <w:rPr>
          <w:rFonts w:ascii="Times New Roman" w:eastAsia="Times New Roman" w:hAnsi="Times New Roman"/>
          <w:bCs/>
          <w:sz w:val="24"/>
          <w:szCs w:val="24"/>
          <w:shd w:val="clear" w:color="auto" w:fill="FFFFFF"/>
          <w:lang w:eastAsia="pl-PL"/>
        </w:rPr>
        <w:t xml:space="preserve">innych źródeł.  </w:t>
      </w:r>
    </w:p>
    <w:p w:rsidR="009D2BC4" w:rsidRDefault="009D2BC4"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Działania edukacyjno- informacyjne muszą się odbywać na terenie placówki przedszkolnej</w:t>
      </w:r>
      <w:r w:rsidR="004B7A18">
        <w:rPr>
          <w:rFonts w:ascii="Times New Roman" w:eastAsia="Times New Roman" w:hAnsi="Times New Roman"/>
          <w:bCs/>
          <w:sz w:val="24"/>
          <w:szCs w:val="24"/>
          <w:shd w:val="clear" w:color="auto" w:fill="FFFFFF"/>
          <w:lang w:eastAsia="pl-PL"/>
        </w:rPr>
        <w:t xml:space="preserve"> </w:t>
      </w:r>
      <w:r w:rsidR="00015B77">
        <w:rPr>
          <w:rFonts w:ascii="Times New Roman" w:eastAsia="Times New Roman" w:hAnsi="Times New Roman"/>
          <w:bCs/>
          <w:sz w:val="24"/>
          <w:szCs w:val="24"/>
          <w:shd w:val="clear" w:color="auto" w:fill="FFFFFF"/>
          <w:lang w:eastAsia="pl-PL"/>
        </w:rPr>
        <w:t>w </w:t>
      </w:r>
      <w:r w:rsidRPr="00433E4E">
        <w:rPr>
          <w:rFonts w:ascii="Times New Roman" w:eastAsia="Times New Roman" w:hAnsi="Times New Roman"/>
          <w:bCs/>
          <w:sz w:val="24"/>
          <w:szCs w:val="24"/>
          <w:shd w:val="clear" w:color="auto" w:fill="FFFFFF"/>
          <w:lang w:eastAsia="pl-PL"/>
        </w:rPr>
        <w:t xml:space="preserve">pomieszczeniach przystosowanych do spotkań dla </w:t>
      </w:r>
      <w:r w:rsidR="00140919" w:rsidRPr="00433E4E">
        <w:rPr>
          <w:rFonts w:ascii="Times New Roman" w:eastAsia="Times New Roman" w:hAnsi="Times New Roman"/>
          <w:bCs/>
          <w:sz w:val="24"/>
          <w:szCs w:val="24"/>
          <w:shd w:val="clear" w:color="auto" w:fill="FFFFFF"/>
          <w:lang w:eastAsia="pl-PL"/>
        </w:rPr>
        <w:t>około 40-5</w:t>
      </w:r>
      <w:r w:rsidRPr="00433E4E">
        <w:rPr>
          <w:rFonts w:ascii="Times New Roman" w:eastAsia="Times New Roman" w:hAnsi="Times New Roman"/>
          <w:bCs/>
          <w:sz w:val="24"/>
          <w:szCs w:val="24"/>
          <w:shd w:val="clear" w:color="auto" w:fill="FFFFFF"/>
          <w:lang w:eastAsia="pl-PL"/>
        </w:rPr>
        <w:t>0 osób, wyposażonych</w:t>
      </w:r>
      <w:r w:rsidR="004B7A18">
        <w:rPr>
          <w:rFonts w:ascii="Times New Roman" w:eastAsia="Times New Roman" w:hAnsi="Times New Roman"/>
          <w:bCs/>
          <w:sz w:val="24"/>
          <w:szCs w:val="24"/>
          <w:shd w:val="clear" w:color="auto" w:fill="FFFFFF"/>
          <w:lang w:eastAsia="pl-PL"/>
        </w:rPr>
        <w:t xml:space="preserve"> </w:t>
      </w:r>
      <w:r w:rsidR="00015B77">
        <w:rPr>
          <w:rFonts w:ascii="Times New Roman" w:eastAsia="Times New Roman" w:hAnsi="Times New Roman"/>
          <w:bCs/>
          <w:sz w:val="24"/>
          <w:szCs w:val="24"/>
          <w:shd w:val="clear" w:color="auto" w:fill="FFFFFF"/>
          <w:lang w:eastAsia="pl-PL"/>
        </w:rPr>
        <w:t>w </w:t>
      </w:r>
      <w:r w:rsidRPr="00433E4E">
        <w:rPr>
          <w:rFonts w:ascii="Times New Roman" w:eastAsia="Times New Roman" w:hAnsi="Times New Roman"/>
          <w:bCs/>
          <w:sz w:val="24"/>
          <w:szCs w:val="24"/>
          <w:shd w:val="clear" w:color="auto" w:fill="FFFFFF"/>
          <w:lang w:eastAsia="pl-PL"/>
        </w:rPr>
        <w:t>krzesła.</w:t>
      </w:r>
    </w:p>
    <w:p w:rsidR="004D5C7C" w:rsidRPr="00433E4E" w:rsidRDefault="004D5C7C"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p>
    <w:p w:rsidR="00C9757A" w:rsidRDefault="009D2BC4"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Badania diagnostyczne wad wzroku będzie prowadzone w gabinetach okulistycznych wyposażonych w konieczny do badań specjalistyczny sprzęt medyczny. Pomieszczenia te powinny spełniać obowiązujące wymogi techniczno- sanitarne dla gabinetów okulistycznych </w:t>
      </w:r>
    </w:p>
    <w:p w:rsidR="009D2BC4" w:rsidRDefault="009D2BC4"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lastRenderedPageBreak/>
        <w:t xml:space="preserve">(m.in. Rozporządzenie Ministra Zdrowia z dnia 26 czerwca 2012r. w sprawie szczegółowych wymagań, jakim powinny odpowiadać pomieszczenia </w:t>
      </w:r>
      <w:r w:rsidR="008959EC" w:rsidRPr="00433E4E">
        <w:rPr>
          <w:rFonts w:ascii="Times New Roman" w:eastAsia="Times New Roman" w:hAnsi="Times New Roman"/>
          <w:bCs/>
          <w:sz w:val="24"/>
          <w:szCs w:val="24"/>
          <w:shd w:val="clear" w:color="auto" w:fill="FFFFFF"/>
          <w:lang w:eastAsia="pl-PL"/>
        </w:rPr>
        <w:t xml:space="preserve">i </w:t>
      </w:r>
      <w:r w:rsidRPr="00433E4E">
        <w:rPr>
          <w:rFonts w:ascii="Times New Roman" w:eastAsia="Times New Roman" w:hAnsi="Times New Roman"/>
          <w:bCs/>
          <w:sz w:val="24"/>
          <w:szCs w:val="24"/>
          <w:shd w:val="clear" w:color="auto" w:fill="FFFFFF"/>
          <w:lang w:eastAsia="pl-PL"/>
        </w:rPr>
        <w:t xml:space="preserve">urządzenia podmiotu wykonującego działalność leczniczą). </w:t>
      </w:r>
    </w:p>
    <w:p w:rsidR="00A771B0" w:rsidRPr="00433E4E" w:rsidRDefault="00A771B0"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p>
    <w:p w:rsidR="00595082" w:rsidRPr="00433E4E" w:rsidRDefault="00595082" w:rsidP="004D2C35">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Wszystkie przewidziane w programie interwencje są absolutnie bezpieczne. Dotyczy to badań wykonywanych przez doświadczonych lekarzy za pomocą specjalistycznych urządzeń,</w:t>
      </w:r>
      <w:r w:rsidR="00C9757A">
        <w:rPr>
          <w:rFonts w:ascii="Times New Roman" w:eastAsia="Times New Roman" w:hAnsi="Times New Roman"/>
          <w:bCs/>
          <w:sz w:val="24"/>
          <w:szCs w:val="24"/>
          <w:shd w:val="clear" w:color="auto" w:fill="FFFFFF"/>
          <w:lang w:eastAsia="pl-PL"/>
        </w:rPr>
        <w:t xml:space="preserve"> </w:t>
      </w:r>
      <w:r w:rsidRPr="00433E4E">
        <w:rPr>
          <w:rFonts w:ascii="Times New Roman" w:eastAsia="Times New Roman" w:hAnsi="Times New Roman"/>
          <w:bCs/>
          <w:sz w:val="24"/>
          <w:szCs w:val="24"/>
          <w:shd w:val="clear" w:color="auto" w:fill="FFFFFF"/>
          <w:lang w:eastAsia="pl-PL"/>
        </w:rPr>
        <w:t xml:space="preserve">powszechnych w tego typu badaniach. Przy realizacji Programu będą stosowane jednorazowe materiały medyczne (m.in. rękawice medyczne ) spełniające obowiązujące normy sanitarne. </w:t>
      </w:r>
    </w:p>
    <w:p w:rsidR="009D2BC4" w:rsidRPr="00433E4E" w:rsidRDefault="009D2BC4"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p>
    <w:p w:rsidR="009A2F99" w:rsidRDefault="00B24985" w:rsidP="004D5C7C">
      <w:pPr>
        <w:pStyle w:val="Nagwek1"/>
        <w:jc w:val="both"/>
        <w:rPr>
          <w:sz w:val="32"/>
          <w:szCs w:val="32"/>
          <w:shd w:val="clear" w:color="auto" w:fill="FFFFFF"/>
          <w:lang w:val="pl-PL"/>
        </w:rPr>
      </w:pPr>
      <w:bookmarkStart w:id="26" w:name="_Toc26257527"/>
      <w:r w:rsidRPr="004D5C7C">
        <w:rPr>
          <w:sz w:val="32"/>
          <w:szCs w:val="32"/>
          <w:shd w:val="clear" w:color="auto" w:fill="FFFFFF"/>
        </w:rPr>
        <w:t xml:space="preserve">V. </w:t>
      </w:r>
      <w:r w:rsidR="0004372E" w:rsidRPr="004D5C7C">
        <w:rPr>
          <w:sz w:val="32"/>
          <w:szCs w:val="32"/>
          <w:shd w:val="clear" w:color="auto" w:fill="FFFFFF"/>
        </w:rPr>
        <w:t xml:space="preserve">Sposób </w:t>
      </w:r>
      <w:r w:rsidR="00741D58" w:rsidRPr="004D5C7C">
        <w:rPr>
          <w:sz w:val="32"/>
          <w:szCs w:val="32"/>
          <w:shd w:val="clear" w:color="auto" w:fill="FFFFFF"/>
        </w:rPr>
        <w:t>monitorowania i ewaluacji programu polityki zdrowotnej</w:t>
      </w:r>
      <w:bookmarkEnd w:id="26"/>
      <w:r w:rsidR="00741D58" w:rsidRPr="004D5C7C">
        <w:rPr>
          <w:sz w:val="32"/>
          <w:szCs w:val="32"/>
          <w:shd w:val="clear" w:color="auto" w:fill="FFFFFF"/>
        </w:rPr>
        <w:t xml:space="preserve"> </w:t>
      </w:r>
    </w:p>
    <w:p w:rsidR="00A771B0" w:rsidRPr="004D2C35" w:rsidRDefault="00A771B0" w:rsidP="004D5C7C">
      <w:pPr>
        <w:pStyle w:val="Nagwek1"/>
        <w:jc w:val="both"/>
        <w:rPr>
          <w:b w:val="0"/>
          <w:sz w:val="24"/>
          <w:szCs w:val="24"/>
          <w:shd w:val="clear" w:color="auto" w:fill="FFFFFF"/>
          <w:lang w:val="pl-PL"/>
        </w:rPr>
      </w:pPr>
    </w:p>
    <w:p w:rsidR="008B7FEC" w:rsidRPr="00433E4E" w:rsidRDefault="00741D58" w:rsidP="004D2C35">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Monitoring i ewaluacja programu są istotnymi elementami  programu, które umożliwiają bieżącą ocenę jego przebiegu oraz określ</w:t>
      </w:r>
      <w:r w:rsidR="000F188F" w:rsidRPr="00433E4E">
        <w:rPr>
          <w:rFonts w:ascii="Times New Roman" w:eastAsia="Times New Roman" w:hAnsi="Times New Roman"/>
          <w:bCs/>
          <w:sz w:val="24"/>
          <w:szCs w:val="24"/>
          <w:shd w:val="clear" w:color="auto" w:fill="FFFFFF"/>
          <w:lang w:eastAsia="pl-PL"/>
        </w:rPr>
        <w:t>enie wpływu programu na sytuację</w:t>
      </w:r>
      <w:r w:rsidR="004D2C35">
        <w:rPr>
          <w:rFonts w:ascii="Times New Roman" w:eastAsia="Times New Roman" w:hAnsi="Times New Roman"/>
          <w:bCs/>
          <w:sz w:val="24"/>
          <w:szCs w:val="24"/>
          <w:shd w:val="clear" w:color="auto" w:fill="FFFFFF"/>
          <w:lang w:eastAsia="pl-PL"/>
        </w:rPr>
        <w:t xml:space="preserve"> społeczną i </w:t>
      </w:r>
      <w:r w:rsidRPr="00433E4E">
        <w:rPr>
          <w:rFonts w:ascii="Times New Roman" w:eastAsia="Times New Roman" w:hAnsi="Times New Roman"/>
          <w:bCs/>
          <w:sz w:val="24"/>
          <w:szCs w:val="24"/>
          <w:shd w:val="clear" w:color="auto" w:fill="FFFFFF"/>
          <w:lang w:eastAsia="pl-PL"/>
        </w:rPr>
        <w:t>zdrowotną w perspektywie wieloletniej. W trakcie monitorowania programu zbierane będą dane o jego realizacji, kontrolowany będzie przebieg i postęp prowadzonych działań</w:t>
      </w:r>
      <w:r w:rsidR="00140919" w:rsidRPr="00433E4E">
        <w:rPr>
          <w:rFonts w:ascii="Times New Roman" w:eastAsia="Times New Roman" w:hAnsi="Times New Roman"/>
          <w:bCs/>
          <w:sz w:val="24"/>
          <w:szCs w:val="24"/>
          <w:shd w:val="clear" w:color="auto" w:fill="FFFFFF"/>
          <w:lang w:eastAsia="pl-PL"/>
        </w:rPr>
        <w:t xml:space="preserve"> </w:t>
      </w:r>
      <w:r w:rsidR="004D2C35">
        <w:rPr>
          <w:rFonts w:ascii="Times New Roman" w:eastAsia="Times New Roman" w:hAnsi="Times New Roman"/>
          <w:bCs/>
          <w:sz w:val="24"/>
          <w:szCs w:val="24"/>
          <w:shd w:val="clear" w:color="auto" w:fill="FFFFFF"/>
          <w:lang w:eastAsia="pl-PL"/>
        </w:rPr>
        <w:t>i </w:t>
      </w:r>
      <w:r w:rsidRPr="00433E4E">
        <w:rPr>
          <w:rFonts w:ascii="Times New Roman" w:eastAsia="Times New Roman" w:hAnsi="Times New Roman"/>
          <w:bCs/>
          <w:sz w:val="24"/>
          <w:szCs w:val="24"/>
          <w:shd w:val="clear" w:color="auto" w:fill="FFFFFF"/>
          <w:lang w:eastAsia="pl-PL"/>
        </w:rPr>
        <w:t>interwenc</w:t>
      </w:r>
      <w:r w:rsidR="0038550F" w:rsidRPr="00433E4E">
        <w:rPr>
          <w:rFonts w:ascii="Times New Roman" w:eastAsia="Times New Roman" w:hAnsi="Times New Roman"/>
          <w:bCs/>
          <w:sz w:val="24"/>
          <w:szCs w:val="24"/>
          <w:shd w:val="clear" w:color="auto" w:fill="FFFFFF"/>
          <w:lang w:eastAsia="pl-PL"/>
        </w:rPr>
        <w:t>j</w:t>
      </w:r>
      <w:r w:rsidR="002F5213" w:rsidRPr="00433E4E">
        <w:rPr>
          <w:rFonts w:ascii="Times New Roman" w:eastAsia="Times New Roman" w:hAnsi="Times New Roman"/>
          <w:bCs/>
          <w:sz w:val="24"/>
          <w:szCs w:val="24"/>
          <w:shd w:val="clear" w:color="auto" w:fill="FFFFFF"/>
          <w:lang w:eastAsia="pl-PL"/>
        </w:rPr>
        <w:t>i</w:t>
      </w:r>
      <w:r w:rsidR="004D2641" w:rsidRPr="00433E4E">
        <w:rPr>
          <w:rFonts w:ascii="Times New Roman" w:eastAsia="Times New Roman" w:hAnsi="Times New Roman"/>
          <w:bCs/>
          <w:sz w:val="24"/>
          <w:szCs w:val="24"/>
          <w:shd w:val="clear" w:color="auto" w:fill="FFFFFF"/>
          <w:lang w:eastAsia="pl-PL"/>
        </w:rPr>
        <w:t>.</w:t>
      </w:r>
      <w:r w:rsidR="002F5213" w:rsidRPr="00433E4E">
        <w:rPr>
          <w:rFonts w:ascii="Times New Roman" w:eastAsia="Times New Roman" w:hAnsi="Times New Roman"/>
          <w:bCs/>
          <w:sz w:val="24"/>
          <w:szCs w:val="24"/>
          <w:shd w:val="clear" w:color="auto" w:fill="FFFFFF"/>
          <w:lang w:eastAsia="pl-PL"/>
        </w:rPr>
        <w:t xml:space="preserve"> </w:t>
      </w:r>
    </w:p>
    <w:p w:rsidR="008B7FEC" w:rsidRPr="00433E4E" w:rsidRDefault="008B7FEC" w:rsidP="009A2F99">
      <w:pPr>
        <w:spacing w:after="0" w:line="360" w:lineRule="auto"/>
        <w:jc w:val="both"/>
        <w:rPr>
          <w:rFonts w:ascii="Times New Roman" w:eastAsia="Times New Roman" w:hAnsi="Times New Roman"/>
          <w:bCs/>
          <w:sz w:val="24"/>
          <w:szCs w:val="24"/>
          <w:shd w:val="clear" w:color="auto" w:fill="FFFFFF"/>
          <w:lang w:eastAsia="pl-PL"/>
        </w:rPr>
      </w:pPr>
    </w:p>
    <w:p w:rsidR="00741D58" w:rsidRDefault="00741D58" w:rsidP="00A771B0">
      <w:pPr>
        <w:pStyle w:val="Nagwek2"/>
        <w:rPr>
          <w:sz w:val="28"/>
          <w:szCs w:val="28"/>
          <w:shd w:val="clear" w:color="auto" w:fill="FFFFFF"/>
          <w:lang w:val="pl-PL"/>
        </w:rPr>
      </w:pPr>
      <w:bookmarkStart w:id="27" w:name="_Toc26257528"/>
      <w:r w:rsidRPr="00A771B0">
        <w:rPr>
          <w:sz w:val="28"/>
          <w:szCs w:val="28"/>
          <w:shd w:val="clear" w:color="auto" w:fill="FFFFFF"/>
        </w:rPr>
        <w:t>Ocena zgłaszalności do programu</w:t>
      </w:r>
      <w:bookmarkEnd w:id="27"/>
    </w:p>
    <w:p w:rsidR="00A771B0" w:rsidRPr="00A771B0" w:rsidRDefault="00A771B0" w:rsidP="00A771B0">
      <w:pPr>
        <w:pStyle w:val="Nagwek2"/>
        <w:rPr>
          <w:sz w:val="28"/>
          <w:szCs w:val="28"/>
          <w:shd w:val="clear" w:color="auto" w:fill="FFFFFF"/>
          <w:lang w:val="pl-PL"/>
        </w:rPr>
      </w:pPr>
    </w:p>
    <w:p w:rsidR="009A2F99" w:rsidRPr="00433E4E" w:rsidRDefault="00741D58"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Ocena zgłaszalności </w:t>
      </w:r>
      <w:r w:rsidR="00627169" w:rsidRPr="00433E4E">
        <w:rPr>
          <w:rFonts w:ascii="Times New Roman" w:eastAsia="Times New Roman" w:hAnsi="Times New Roman"/>
          <w:bCs/>
          <w:sz w:val="24"/>
          <w:szCs w:val="24"/>
          <w:shd w:val="clear" w:color="auto" w:fill="FFFFFF"/>
          <w:lang w:eastAsia="pl-PL"/>
        </w:rPr>
        <w:t>uczestników</w:t>
      </w:r>
      <w:r w:rsidRPr="00433E4E">
        <w:rPr>
          <w:rFonts w:ascii="Times New Roman" w:eastAsia="Times New Roman" w:hAnsi="Times New Roman"/>
          <w:bCs/>
          <w:sz w:val="24"/>
          <w:szCs w:val="24"/>
          <w:shd w:val="clear" w:color="auto" w:fill="FFFFFF"/>
          <w:lang w:eastAsia="pl-PL"/>
        </w:rPr>
        <w:t xml:space="preserve"> do </w:t>
      </w:r>
      <w:r w:rsidR="00627169" w:rsidRPr="00433E4E">
        <w:rPr>
          <w:rFonts w:ascii="Times New Roman" w:eastAsia="Times New Roman" w:hAnsi="Times New Roman"/>
          <w:bCs/>
          <w:sz w:val="24"/>
          <w:szCs w:val="24"/>
          <w:shd w:val="clear" w:color="auto" w:fill="FFFFFF"/>
          <w:lang w:eastAsia="pl-PL"/>
        </w:rPr>
        <w:t>programów</w:t>
      </w:r>
      <w:r w:rsidRPr="00433E4E">
        <w:rPr>
          <w:rFonts w:ascii="Times New Roman" w:eastAsia="Times New Roman" w:hAnsi="Times New Roman"/>
          <w:bCs/>
          <w:sz w:val="24"/>
          <w:szCs w:val="24"/>
          <w:shd w:val="clear" w:color="auto" w:fill="FFFFFF"/>
          <w:lang w:eastAsia="pl-PL"/>
        </w:rPr>
        <w:t xml:space="preserve"> będzie </w:t>
      </w:r>
      <w:r w:rsidR="00627169" w:rsidRPr="00433E4E">
        <w:rPr>
          <w:rFonts w:ascii="Times New Roman" w:eastAsia="Times New Roman" w:hAnsi="Times New Roman"/>
          <w:bCs/>
          <w:sz w:val="24"/>
          <w:szCs w:val="24"/>
          <w:shd w:val="clear" w:color="auto" w:fill="FFFFFF"/>
          <w:lang w:eastAsia="pl-PL"/>
        </w:rPr>
        <w:t>monitorowana co miesiąc wraz</w:t>
      </w:r>
      <w:r w:rsidR="004B7A18">
        <w:rPr>
          <w:rFonts w:ascii="Times New Roman" w:eastAsia="Times New Roman" w:hAnsi="Times New Roman"/>
          <w:bCs/>
          <w:sz w:val="24"/>
          <w:szCs w:val="24"/>
          <w:shd w:val="clear" w:color="auto" w:fill="FFFFFF"/>
          <w:lang w:eastAsia="pl-PL"/>
        </w:rPr>
        <w:t xml:space="preserve"> </w:t>
      </w:r>
      <w:r w:rsidR="00015B77">
        <w:rPr>
          <w:rFonts w:ascii="Times New Roman" w:eastAsia="Times New Roman" w:hAnsi="Times New Roman"/>
          <w:bCs/>
          <w:sz w:val="24"/>
          <w:szCs w:val="24"/>
          <w:shd w:val="clear" w:color="auto" w:fill="FFFFFF"/>
          <w:lang w:eastAsia="pl-PL"/>
        </w:rPr>
        <w:t>z </w:t>
      </w:r>
      <w:r w:rsidR="00627169" w:rsidRPr="00433E4E">
        <w:rPr>
          <w:rFonts w:ascii="Times New Roman" w:eastAsia="Times New Roman" w:hAnsi="Times New Roman"/>
          <w:bCs/>
          <w:sz w:val="24"/>
          <w:szCs w:val="24"/>
          <w:shd w:val="clear" w:color="auto" w:fill="FFFFFF"/>
          <w:lang w:eastAsia="pl-PL"/>
        </w:rPr>
        <w:t>fakturą wystawianą</w:t>
      </w:r>
      <w:r w:rsidRPr="00433E4E">
        <w:rPr>
          <w:rFonts w:ascii="Times New Roman" w:eastAsia="Times New Roman" w:hAnsi="Times New Roman"/>
          <w:bCs/>
          <w:sz w:val="24"/>
          <w:szCs w:val="24"/>
          <w:shd w:val="clear" w:color="auto" w:fill="FFFFFF"/>
          <w:lang w:eastAsia="pl-PL"/>
        </w:rPr>
        <w:t xml:space="preserve"> przez </w:t>
      </w:r>
      <w:r w:rsidR="00627169" w:rsidRPr="00433E4E">
        <w:rPr>
          <w:rFonts w:ascii="Times New Roman" w:eastAsia="Times New Roman" w:hAnsi="Times New Roman"/>
          <w:bCs/>
          <w:sz w:val="24"/>
          <w:szCs w:val="24"/>
          <w:shd w:val="clear" w:color="auto" w:fill="FFFFFF"/>
          <w:lang w:eastAsia="pl-PL"/>
        </w:rPr>
        <w:t>realizatora</w:t>
      </w:r>
      <w:r w:rsidRPr="00433E4E">
        <w:rPr>
          <w:rFonts w:ascii="Times New Roman" w:eastAsia="Times New Roman" w:hAnsi="Times New Roman"/>
          <w:bCs/>
          <w:sz w:val="24"/>
          <w:szCs w:val="24"/>
          <w:shd w:val="clear" w:color="auto" w:fill="FFFFFF"/>
          <w:lang w:eastAsia="pl-PL"/>
        </w:rPr>
        <w:t xml:space="preserve">. Zakłada się </w:t>
      </w:r>
      <w:r w:rsidR="00627169" w:rsidRPr="00433E4E">
        <w:rPr>
          <w:rFonts w:ascii="Times New Roman" w:eastAsia="Times New Roman" w:hAnsi="Times New Roman"/>
          <w:bCs/>
          <w:sz w:val="24"/>
          <w:szCs w:val="24"/>
          <w:shd w:val="clear" w:color="auto" w:fill="FFFFFF"/>
          <w:lang w:eastAsia="pl-PL"/>
        </w:rPr>
        <w:t>dołączenie jako</w:t>
      </w:r>
      <w:r w:rsidRPr="00433E4E">
        <w:rPr>
          <w:rFonts w:ascii="Times New Roman" w:eastAsia="Times New Roman" w:hAnsi="Times New Roman"/>
          <w:bCs/>
          <w:sz w:val="24"/>
          <w:szCs w:val="24"/>
          <w:shd w:val="clear" w:color="auto" w:fill="FFFFFF"/>
          <w:lang w:eastAsia="pl-PL"/>
        </w:rPr>
        <w:t xml:space="preserve"> </w:t>
      </w:r>
      <w:r w:rsidR="00627169" w:rsidRPr="00433E4E">
        <w:rPr>
          <w:rFonts w:ascii="Times New Roman" w:eastAsia="Times New Roman" w:hAnsi="Times New Roman"/>
          <w:bCs/>
          <w:sz w:val="24"/>
          <w:szCs w:val="24"/>
          <w:shd w:val="clear" w:color="auto" w:fill="FFFFFF"/>
          <w:lang w:eastAsia="pl-PL"/>
        </w:rPr>
        <w:t>załącznik</w:t>
      </w:r>
      <w:r w:rsidRPr="00433E4E">
        <w:rPr>
          <w:rFonts w:ascii="Times New Roman" w:eastAsia="Times New Roman" w:hAnsi="Times New Roman"/>
          <w:bCs/>
          <w:sz w:val="24"/>
          <w:szCs w:val="24"/>
          <w:shd w:val="clear" w:color="auto" w:fill="FFFFFF"/>
          <w:lang w:eastAsia="pl-PL"/>
        </w:rPr>
        <w:t xml:space="preserve"> do faktury miesięcznych raportów </w:t>
      </w:r>
      <w:r w:rsidR="00627169" w:rsidRPr="00433E4E">
        <w:rPr>
          <w:rFonts w:ascii="Times New Roman" w:eastAsia="Times New Roman" w:hAnsi="Times New Roman"/>
          <w:bCs/>
          <w:sz w:val="24"/>
          <w:szCs w:val="24"/>
          <w:shd w:val="clear" w:color="auto" w:fill="FFFFFF"/>
          <w:lang w:eastAsia="pl-PL"/>
        </w:rPr>
        <w:t>wypełnianych</w:t>
      </w:r>
      <w:r w:rsidRPr="00433E4E">
        <w:rPr>
          <w:rFonts w:ascii="Times New Roman" w:eastAsia="Times New Roman" w:hAnsi="Times New Roman"/>
          <w:bCs/>
          <w:sz w:val="24"/>
          <w:szCs w:val="24"/>
          <w:shd w:val="clear" w:color="auto" w:fill="FFFFFF"/>
          <w:lang w:eastAsia="pl-PL"/>
        </w:rPr>
        <w:t xml:space="preserve"> przez r</w:t>
      </w:r>
      <w:r w:rsidR="00627169" w:rsidRPr="00433E4E">
        <w:rPr>
          <w:rFonts w:ascii="Times New Roman" w:eastAsia="Times New Roman" w:hAnsi="Times New Roman"/>
          <w:bCs/>
          <w:sz w:val="24"/>
          <w:szCs w:val="24"/>
          <w:shd w:val="clear" w:color="auto" w:fill="FFFFFF"/>
          <w:lang w:eastAsia="pl-PL"/>
        </w:rPr>
        <w:t>e</w:t>
      </w:r>
      <w:r w:rsidRPr="00433E4E">
        <w:rPr>
          <w:rFonts w:ascii="Times New Roman" w:eastAsia="Times New Roman" w:hAnsi="Times New Roman"/>
          <w:bCs/>
          <w:sz w:val="24"/>
          <w:szCs w:val="24"/>
          <w:shd w:val="clear" w:color="auto" w:fill="FFFFFF"/>
          <w:lang w:eastAsia="pl-PL"/>
        </w:rPr>
        <w:t>a</w:t>
      </w:r>
      <w:r w:rsidR="00627169" w:rsidRPr="00433E4E">
        <w:rPr>
          <w:rFonts w:ascii="Times New Roman" w:eastAsia="Times New Roman" w:hAnsi="Times New Roman"/>
          <w:bCs/>
          <w:sz w:val="24"/>
          <w:szCs w:val="24"/>
          <w:shd w:val="clear" w:color="auto" w:fill="FFFFFF"/>
          <w:lang w:eastAsia="pl-PL"/>
        </w:rPr>
        <w:t>li</w:t>
      </w:r>
      <w:r w:rsidRPr="00433E4E">
        <w:rPr>
          <w:rFonts w:ascii="Times New Roman" w:eastAsia="Times New Roman" w:hAnsi="Times New Roman"/>
          <w:bCs/>
          <w:sz w:val="24"/>
          <w:szCs w:val="24"/>
          <w:shd w:val="clear" w:color="auto" w:fill="FFFFFF"/>
          <w:lang w:eastAsia="pl-PL"/>
        </w:rPr>
        <w:t>z</w:t>
      </w:r>
      <w:r w:rsidR="00627169" w:rsidRPr="00433E4E">
        <w:rPr>
          <w:rFonts w:ascii="Times New Roman" w:eastAsia="Times New Roman" w:hAnsi="Times New Roman"/>
          <w:bCs/>
          <w:sz w:val="24"/>
          <w:szCs w:val="24"/>
          <w:shd w:val="clear" w:color="auto" w:fill="FFFFFF"/>
          <w:lang w:eastAsia="pl-PL"/>
        </w:rPr>
        <w:t>at</w:t>
      </w:r>
      <w:r w:rsidRPr="00433E4E">
        <w:rPr>
          <w:rFonts w:ascii="Times New Roman" w:eastAsia="Times New Roman" w:hAnsi="Times New Roman"/>
          <w:bCs/>
          <w:sz w:val="24"/>
          <w:szCs w:val="24"/>
          <w:shd w:val="clear" w:color="auto" w:fill="FFFFFF"/>
          <w:lang w:eastAsia="pl-PL"/>
        </w:rPr>
        <w:t xml:space="preserve">ora </w:t>
      </w:r>
      <w:r w:rsidR="00627169" w:rsidRPr="00433E4E">
        <w:rPr>
          <w:rFonts w:ascii="Times New Roman" w:eastAsia="Times New Roman" w:hAnsi="Times New Roman"/>
          <w:bCs/>
          <w:sz w:val="24"/>
          <w:szCs w:val="24"/>
          <w:shd w:val="clear" w:color="auto" w:fill="FFFFFF"/>
          <w:lang w:eastAsia="pl-PL"/>
        </w:rPr>
        <w:t>uwzgledniających</w:t>
      </w:r>
      <w:r w:rsidRPr="00433E4E">
        <w:rPr>
          <w:rFonts w:ascii="Times New Roman" w:eastAsia="Times New Roman" w:hAnsi="Times New Roman"/>
          <w:bCs/>
          <w:sz w:val="24"/>
          <w:szCs w:val="24"/>
          <w:shd w:val="clear" w:color="auto" w:fill="FFFFFF"/>
          <w:lang w:eastAsia="pl-PL"/>
        </w:rPr>
        <w:t xml:space="preserve"> </w:t>
      </w:r>
      <w:r w:rsidR="00627169" w:rsidRPr="00433E4E">
        <w:rPr>
          <w:rFonts w:ascii="Times New Roman" w:eastAsia="Times New Roman" w:hAnsi="Times New Roman"/>
          <w:bCs/>
          <w:sz w:val="24"/>
          <w:szCs w:val="24"/>
          <w:shd w:val="clear" w:color="auto" w:fill="FFFFFF"/>
          <w:lang w:eastAsia="pl-PL"/>
        </w:rPr>
        <w:t>liczb</w:t>
      </w:r>
      <w:r w:rsidR="0038550F" w:rsidRPr="00433E4E">
        <w:rPr>
          <w:rFonts w:ascii="Times New Roman" w:eastAsia="Times New Roman" w:hAnsi="Times New Roman"/>
          <w:bCs/>
          <w:sz w:val="24"/>
          <w:szCs w:val="24"/>
          <w:shd w:val="clear" w:color="auto" w:fill="FFFFFF"/>
          <w:lang w:eastAsia="pl-PL"/>
        </w:rPr>
        <w:t>ę</w:t>
      </w:r>
      <w:r w:rsidRPr="00433E4E">
        <w:rPr>
          <w:rFonts w:ascii="Times New Roman" w:eastAsia="Times New Roman" w:hAnsi="Times New Roman"/>
          <w:bCs/>
          <w:sz w:val="24"/>
          <w:szCs w:val="24"/>
          <w:shd w:val="clear" w:color="auto" w:fill="FFFFFF"/>
          <w:lang w:eastAsia="pl-PL"/>
        </w:rPr>
        <w:t xml:space="preserve"> </w:t>
      </w:r>
      <w:r w:rsidR="00627169" w:rsidRPr="00433E4E">
        <w:rPr>
          <w:rFonts w:ascii="Times New Roman" w:eastAsia="Times New Roman" w:hAnsi="Times New Roman"/>
          <w:bCs/>
          <w:sz w:val="24"/>
          <w:szCs w:val="24"/>
          <w:shd w:val="clear" w:color="auto" w:fill="FFFFFF"/>
          <w:lang w:eastAsia="pl-PL"/>
        </w:rPr>
        <w:t>osób</w:t>
      </w:r>
      <w:r w:rsidRPr="00433E4E">
        <w:rPr>
          <w:rFonts w:ascii="Times New Roman" w:eastAsia="Times New Roman" w:hAnsi="Times New Roman"/>
          <w:bCs/>
          <w:sz w:val="24"/>
          <w:szCs w:val="24"/>
          <w:shd w:val="clear" w:color="auto" w:fill="FFFFFF"/>
          <w:lang w:eastAsia="pl-PL"/>
        </w:rPr>
        <w:t xml:space="preserve">, która skorzystała z </w:t>
      </w:r>
      <w:r w:rsidR="00627169" w:rsidRPr="00433E4E">
        <w:rPr>
          <w:rFonts w:ascii="Times New Roman" w:eastAsia="Times New Roman" w:hAnsi="Times New Roman"/>
          <w:bCs/>
          <w:sz w:val="24"/>
          <w:szCs w:val="24"/>
          <w:shd w:val="clear" w:color="auto" w:fill="FFFFFF"/>
          <w:lang w:eastAsia="pl-PL"/>
        </w:rPr>
        <w:t>programu</w:t>
      </w:r>
      <w:r w:rsidR="009A2F99" w:rsidRPr="00433E4E">
        <w:rPr>
          <w:rFonts w:ascii="Times New Roman" w:eastAsia="Times New Roman" w:hAnsi="Times New Roman"/>
          <w:bCs/>
          <w:sz w:val="24"/>
          <w:szCs w:val="24"/>
          <w:shd w:val="clear" w:color="auto" w:fill="FFFFFF"/>
          <w:lang w:eastAsia="pl-PL"/>
        </w:rPr>
        <w:t xml:space="preserve"> oraz nie ukończyła udziału w programie wraz z podaniem przyczyny</w:t>
      </w:r>
      <w:r w:rsidR="006E09DB" w:rsidRPr="00433E4E">
        <w:rPr>
          <w:rFonts w:ascii="Times New Roman" w:eastAsia="Times New Roman" w:hAnsi="Times New Roman"/>
          <w:bCs/>
          <w:sz w:val="24"/>
          <w:szCs w:val="24"/>
          <w:shd w:val="clear" w:color="auto" w:fill="FFFFFF"/>
          <w:lang w:eastAsia="pl-PL"/>
        </w:rPr>
        <w:t xml:space="preserve"> Realizator zobowiązany będzie do prowadzenia list obecności, zarówno rodziców/ opiekunów prawnych jak również dzieci</w:t>
      </w:r>
      <w:r w:rsidR="009A2F99" w:rsidRPr="00433E4E">
        <w:rPr>
          <w:rFonts w:ascii="Times New Roman" w:eastAsia="Times New Roman" w:hAnsi="Times New Roman"/>
          <w:bCs/>
          <w:sz w:val="24"/>
          <w:szCs w:val="24"/>
          <w:shd w:val="clear" w:color="auto" w:fill="FFFFFF"/>
          <w:lang w:eastAsia="pl-PL"/>
        </w:rPr>
        <w:t>.</w:t>
      </w:r>
    </w:p>
    <w:p w:rsidR="009A2F99" w:rsidRDefault="006E09DB"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 przypadku niskiej frekwencji Realizator przy współpracy</w:t>
      </w:r>
      <w:r w:rsidR="00015B77">
        <w:rPr>
          <w:rFonts w:ascii="Times New Roman" w:eastAsia="Times New Roman" w:hAnsi="Times New Roman"/>
          <w:bCs/>
          <w:sz w:val="24"/>
          <w:szCs w:val="24"/>
          <w:shd w:val="clear" w:color="auto" w:fill="FFFFFF"/>
          <w:lang w:eastAsia="pl-PL"/>
        </w:rPr>
        <w:t xml:space="preserve"> z Miastem zobligowany jest do </w:t>
      </w:r>
      <w:r w:rsidR="004D2C35">
        <w:rPr>
          <w:rFonts w:ascii="Times New Roman" w:eastAsia="Times New Roman" w:hAnsi="Times New Roman"/>
          <w:bCs/>
          <w:sz w:val="24"/>
          <w:szCs w:val="24"/>
          <w:shd w:val="clear" w:color="auto" w:fill="FFFFFF"/>
          <w:lang w:eastAsia="pl-PL"/>
        </w:rPr>
        <w:t>podjęcia działań naprawczych.</w:t>
      </w:r>
      <w:r w:rsidRPr="00433E4E">
        <w:rPr>
          <w:rFonts w:ascii="Times New Roman" w:eastAsia="Times New Roman" w:hAnsi="Times New Roman"/>
          <w:bCs/>
          <w:sz w:val="24"/>
          <w:szCs w:val="24"/>
          <w:shd w:val="clear" w:color="auto" w:fill="FFFFFF"/>
          <w:lang w:eastAsia="pl-PL"/>
        </w:rPr>
        <w:t xml:space="preserve"> </w:t>
      </w:r>
      <w:r w:rsidR="00741D58" w:rsidRPr="00433E4E">
        <w:rPr>
          <w:rFonts w:ascii="Times New Roman" w:eastAsia="Times New Roman" w:hAnsi="Times New Roman"/>
          <w:bCs/>
          <w:sz w:val="24"/>
          <w:szCs w:val="24"/>
          <w:shd w:val="clear" w:color="auto" w:fill="FFFFFF"/>
          <w:lang w:eastAsia="pl-PL"/>
        </w:rPr>
        <w:t xml:space="preserve">Ponadto ocena </w:t>
      </w:r>
      <w:r w:rsidR="00627169" w:rsidRPr="00433E4E">
        <w:rPr>
          <w:rFonts w:ascii="Times New Roman" w:eastAsia="Times New Roman" w:hAnsi="Times New Roman"/>
          <w:bCs/>
          <w:sz w:val="24"/>
          <w:szCs w:val="24"/>
          <w:shd w:val="clear" w:color="auto" w:fill="FFFFFF"/>
          <w:lang w:eastAsia="pl-PL"/>
        </w:rPr>
        <w:t>frekwencji</w:t>
      </w:r>
      <w:r w:rsidR="00741D58" w:rsidRPr="00433E4E">
        <w:rPr>
          <w:rFonts w:ascii="Times New Roman" w:eastAsia="Times New Roman" w:hAnsi="Times New Roman"/>
          <w:bCs/>
          <w:sz w:val="24"/>
          <w:szCs w:val="24"/>
          <w:shd w:val="clear" w:color="auto" w:fill="FFFFFF"/>
          <w:lang w:eastAsia="pl-PL"/>
        </w:rPr>
        <w:t xml:space="preserve"> wraz z </w:t>
      </w:r>
      <w:r w:rsidR="00627169" w:rsidRPr="00433E4E">
        <w:rPr>
          <w:rFonts w:ascii="Times New Roman" w:eastAsia="Times New Roman" w:hAnsi="Times New Roman"/>
          <w:bCs/>
          <w:sz w:val="24"/>
          <w:szCs w:val="24"/>
          <w:shd w:val="clear" w:color="auto" w:fill="FFFFFF"/>
          <w:lang w:eastAsia="pl-PL"/>
        </w:rPr>
        <w:t xml:space="preserve">analizą </w:t>
      </w:r>
      <w:r w:rsidR="00741D58" w:rsidRPr="00433E4E">
        <w:rPr>
          <w:rFonts w:ascii="Times New Roman" w:eastAsia="Times New Roman" w:hAnsi="Times New Roman"/>
          <w:bCs/>
          <w:sz w:val="24"/>
          <w:szCs w:val="24"/>
          <w:shd w:val="clear" w:color="auto" w:fill="FFFFFF"/>
          <w:lang w:eastAsia="pl-PL"/>
        </w:rPr>
        <w:t>ankiet</w:t>
      </w:r>
      <w:r w:rsidR="00627169" w:rsidRPr="00433E4E">
        <w:rPr>
          <w:rFonts w:ascii="Times New Roman" w:eastAsia="Times New Roman" w:hAnsi="Times New Roman"/>
          <w:bCs/>
          <w:sz w:val="24"/>
          <w:szCs w:val="24"/>
          <w:shd w:val="clear" w:color="auto" w:fill="FFFFFF"/>
          <w:lang w:eastAsia="pl-PL"/>
        </w:rPr>
        <w:t>,</w:t>
      </w:r>
      <w:r w:rsidR="00741D58" w:rsidRPr="00433E4E">
        <w:rPr>
          <w:rFonts w:ascii="Times New Roman" w:eastAsia="Times New Roman" w:hAnsi="Times New Roman"/>
          <w:bCs/>
          <w:sz w:val="24"/>
          <w:szCs w:val="24"/>
          <w:shd w:val="clear" w:color="auto" w:fill="FFFFFF"/>
          <w:lang w:eastAsia="pl-PL"/>
        </w:rPr>
        <w:t xml:space="preserve"> </w:t>
      </w:r>
      <w:r w:rsidR="00627169" w:rsidRPr="00433E4E">
        <w:rPr>
          <w:rFonts w:ascii="Times New Roman" w:eastAsia="Times New Roman" w:hAnsi="Times New Roman"/>
          <w:bCs/>
          <w:sz w:val="24"/>
          <w:szCs w:val="24"/>
          <w:shd w:val="clear" w:color="auto" w:fill="FFFFFF"/>
          <w:lang w:eastAsia="pl-PL"/>
        </w:rPr>
        <w:t>nastąpi na koniec</w:t>
      </w:r>
      <w:r w:rsidR="0038550F" w:rsidRPr="00433E4E">
        <w:rPr>
          <w:rFonts w:ascii="Times New Roman" w:eastAsia="Times New Roman" w:hAnsi="Times New Roman"/>
          <w:bCs/>
          <w:sz w:val="24"/>
          <w:szCs w:val="24"/>
          <w:shd w:val="clear" w:color="auto" w:fill="FFFFFF"/>
          <w:lang w:eastAsia="pl-PL"/>
        </w:rPr>
        <w:t xml:space="preserve"> każdego</w:t>
      </w:r>
      <w:r w:rsidR="00627169" w:rsidRPr="00433E4E">
        <w:rPr>
          <w:rFonts w:ascii="Times New Roman" w:eastAsia="Times New Roman" w:hAnsi="Times New Roman"/>
          <w:bCs/>
          <w:sz w:val="24"/>
          <w:szCs w:val="24"/>
          <w:shd w:val="clear" w:color="auto" w:fill="FFFFFF"/>
          <w:lang w:eastAsia="pl-PL"/>
        </w:rPr>
        <w:t xml:space="preserve"> roku kal</w:t>
      </w:r>
      <w:r w:rsidR="00DA02C8" w:rsidRPr="00433E4E">
        <w:rPr>
          <w:rFonts w:ascii="Times New Roman" w:eastAsia="Times New Roman" w:hAnsi="Times New Roman"/>
          <w:bCs/>
          <w:sz w:val="24"/>
          <w:szCs w:val="24"/>
          <w:shd w:val="clear" w:color="auto" w:fill="FFFFFF"/>
          <w:lang w:eastAsia="pl-PL"/>
        </w:rPr>
        <w:t>endarzowego oraz całościowo na za</w:t>
      </w:r>
      <w:r w:rsidR="00627169" w:rsidRPr="00433E4E">
        <w:rPr>
          <w:rFonts w:ascii="Times New Roman" w:eastAsia="Times New Roman" w:hAnsi="Times New Roman"/>
          <w:bCs/>
          <w:sz w:val="24"/>
          <w:szCs w:val="24"/>
          <w:shd w:val="clear" w:color="auto" w:fill="FFFFFF"/>
          <w:lang w:eastAsia="pl-PL"/>
        </w:rPr>
        <w:t>kończenie programu</w:t>
      </w:r>
      <w:r w:rsidR="0038550F" w:rsidRPr="00433E4E">
        <w:rPr>
          <w:rFonts w:ascii="Times New Roman" w:eastAsia="Times New Roman" w:hAnsi="Times New Roman"/>
          <w:bCs/>
          <w:sz w:val="24"/>
          <w:szCs w:val="24"/>
          <w:shd w:val="clear" w:color="auto" w:fill="FFFFFF"/>
          <w:lang w:eastAsia="pl-PL"/>
        </w:rPr>
        <w:t xml:space="preserve">. </w:t>
      </w:r>
    </w:p>
    <w:p w:rsidR="008B7FEC" w:rsidRDefault="008B7FEC" w:rsidP="009A2F99">
      <w:pPr>
        <w:spacing w:after="0" w:line="360" w:lineRule="auto"/>
        <w:jc w:val="both"/>
        <w:rPr>
          <w:rFonts w:ascii="Times New Roman" w:eastAsia="Times New Roman" w:hAnsi="Times New Roman"/>
          <w:bCs/>
          <w:sz w:val="24"/>
          <w:szCs w:val="24"/>
          <w:shd w:val="clear" w:color="auto" w:fill="FFFFFF"/>
          <w:lang w:eastAsia="pl-PL"/>
        </w:rPr>
      </w:pPr>
    </w:p>
    <w:p w:rsidR="004D2C35" w:rsidRDefault="004D2C35" w:rsidP="009A2F99">
      <w:pPr>
        <w:spacing w:after="0" w:line="360" w:lineRule="auto"/>
        <w:jc w:val="both"/>
        <w:rPr>
          <w:rFonts w:ascii="Times New Roman" w:eastAsia="Times New Roman" w:hAnsi="Times New Roman"/>
          <w:bCs/>
          <w:sz w:val="24"/>
          <w:szCs w:val="24"/>
          <w:shd w:val="clear" w:color="auto" w:fill="FFFFFF"/>
          <w:lang w:eastAsia="pl-PL"/>
        </w:rPr>
      </w:pPr>
    </w:p>
    <w:p w:rsidR="004D2C35" w:rsidRDefault="004D2C35" w:rsidP="009A2F99">
      <w:pPr>
        <w:spacing w:after="0" w:line="360" w:lineRule="auto"/>
        <w:jc w:val="both"/>
        <w:rPr>
          <w:rFonts w:ascii="Times New Roman" w:eastAsia="Times New Roman" w:hAnsi="Times New Roman"/>
          <w:bCs/>
          <w:sz w:val="24"/>
          <w:szCs w:val="24"/>
          <w:shd w:val="clear" w:color="auto" w:fill="FFFFFF"/>
          <w:lang w:eastAsia="pl-PL"/>
        </w:rPr>
      </w:pPr>
    </w:p>
    <w:p w:rsidR="004D2C35" w:rsidRPr="00433E4E" w:rsidRDefault="004D2C35" w:rsidP="009A2F99">
      <w:pPr>
        <w:spacing w:after="0" w:line="360" w:lineRule="auto"/>
        <w:jc w:val="both"/>
        <w:rPr>
          <w:rFonts w:ascii="Times New Roman" w:eastAsia="Times New Roman" w:hAnsi="Times New Roman"/>
          <w:bCs/>
          <w:sz w:val="24"/>
          <w:szCs w:val="24"/>
          <w:shd w:val="clear" w:color="auto" w:fill="FFFFFF"/>
          <w:lang w:eastAsia="pl-PL"/>
        </w:rPr>
      </w:pPr>
    </w:p>
    <w:p w:rsidR="00627169" w:rsidRDefault="00627169" w:rsidP="00A771B0">
      <w:pPr>
        <w:pStyle w:val="Nagwek2"/>
        <w:rPr>
          <w:sz w:val="28"/>
          <w:szCs w:val="28"/>
          <w:shd w:val="clear" w:color="auto" w:fill="FFFFFF"/>
          <w:lang w:val="pl-PL"/>
        </w:rPr>
      </w:pPr>
      <w:bookmarkStart w:id="28" w:name="_Toc26257529"/>
      <w:r w:rsidRPr="00A771B0">
        <w:rPr>
          <w:sz w:val="28"/>
          <w:szCs w:val="28"/>
          <w:shd w:val="clear" w:color="auto" w:fill="FFFFFF"/>
        </w:rPr>
        <w:lastRenderedPageBreak/>
        <w:t>Ocena jakości świadczeń w programie</w:t>
      </w:r>
      <w:bookmarkEnd w:id="28"/>
      <w:r w:rsidRPr="00A771B0">
        <w:rPr>
          <w:sz w:val="28"/>
          <w:szCs w:val="28"/>
          <w:shd w:val="clear" w:color="auto" w:fill="FFFFFF"/>
        </w:rPr>
        <w:t xml:space="preserve"> </w:t>
      </w:r>
    </w:p>
    <w:p w:rsidR="00A771B0" w:rsidRPr="00A771B0" w:rsidRDefault="00A771B0" w:rsidP="00A771B0">
      <w:pPr>
        <w:pStyle w:val="Nagwek2"/>
        <w:rPr>
          <w:sz w:val="28"/>
          <w:szCs w:val="28"/>
          <w:shd w:val="clear" w:color="auto" w:fill="FFFFFF"/>
          <w:lang w:val="pl-PL"/>
        </w:rPr>
      </w:pPr>
    </w:p>
    <w:p w:rsidR="00C9757A" w:rsidRDefault="00627169"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Jakość udzielanych </w:t>
      </w:r>
      <w:r w:rsidR="00D3271C" w:rsidRPr="00433E4E">
        <w:rPr>
          <w:rFonts w:ascii="Times New Roman" w:eastAsia="Times New Roman" w:hAnsi="Times New Roman"/>
          <w:bCs/>
          <w:sz w:val="24"/>
          <w:szCs w:val="24"/>
          <w:shd w:val="clear" w:color="auto" w:fill="FFFFFF"/>
          <w:lang w:eastAsia="pl-PL"/>
        </w:rPr>
        <w:t>świadczeń</w:t>
      </w:r>
      <w:r w:rsidRPr="00433E4E">
        <w:rPr>
          <w:rFonts w:ascii="Times New Roman" w:eastAsia="Times New Roman" w:hAnsi="Times New Roman"/>
          <w:bCs/>
          <w:sz w:val="24"/>
          <w:szCs w:val="24"/>
          <w:shd w:val="clear" w:color="auto" w:fill="FFFFFF"/>
          <w:lang w:eastAsia="pl-PL"/>
        </w:rPr>
        <w:t xml:space="preserve"> w trakcie trwania </w:t>
      </w:r>
      <w:r w:rsidR="00D3271C" w:rsidRPr="00433E4E">
        <w:rPr>
          <w:rFonts w:ascii="Times New Roman" w:eastAsia="Times New Roman" w:hAnsi="Times New Roman"/>
          <w:bCs/>
          <w:sz w:val="24"/>
          <w:szCs w:val="24"/>
          <w:shd w:val="clear" w:color="auto" w:fill="FFFFFF"/>
          <w:lang w:eastAsia="pl-PL"/>
        </w:rPr>
        <w:t>programu</w:t>
      </w:r>
      <w:r w:rsidR="000675CA">
        <w:rPr>
          <w:rFonts w:ascii="Times New Roman" w:eastAsia="Times New Roman" w:hAnsi="Times New Roman"/>
          <w:bCs/>
          <w:sz w:val="24"/>
          <w:szCs w:val="24"/>
          <w:shd w:val="clear" w:color="auto" w:fill="FFFFFF"/>
          <w:lang w:eastAsia="pl-PL"/>
        </w:rPr>
        <w:t xml:space="preserve"> będzie na bieżąco oceniana </w:t>
      </w:r>
      <w:r w:rsidR="002B6608" w:rsidRPr="00433E4E">
        <w:rPr>
          <w:rFonts w:ascii="Times New Roman" w:eastAsia="Times New Roman" w:hAnsi="Times New Roman"/>
          <w:bCs/>
          <w:sz w:val="24"/>
          <w:szCs w:val="24"/>
          <w:shd w:val="clear" w:color="auto" w:fill="FFFFFF"/>
          <w:lang w:eastAsia="pl-PL"/>
        </w:rPr>
        <w:t xml:space="preserve">za pomocą </w:t>
      </w:r>
      <w:r w:rsidR="001534BD" w:rsidRPr="00433E4E">
        <w:rPr>
          <w:rFonts w:ascii="Times New Roman" w:eastAsia="Times New Roman" w:hAnsi="Times New Roman"/>
          <w:bCs/>
          <w:sz w:val="24"/>
          <w:szCs w:val="24"/>
          <w:shd w:val="clear" w:color="auto" w:fill="FFFFFF"/>
          <w:lang w:eastAsia="pl-PL"/>
        </w:rPr>
        <w:t xml:space="preserve">monitorowania organizacji i realizacji programu, kontroli </w:t>
      </w:r>
      <w:r w:rsidR="00B75D29" w:rsidRPr="00433E4E">
        <w:rPr>
          <w:rFonts w:ascii="Times New Roman" w:eastAsia="Times New Roman" w:hAnsi="Times New Roman"/>
          <w:bCs/>
          <w:sz w:val="24"/>
          <w:szCs w:val="24"/>
          <w:shd w:val="clear" w:color="auto" w:fill="FFFFFF"/>
          <w:lang w:eastAsia="pl-PL"/>
        </w:rPr>
        <w:t xml:space="preserve">okresowej </w:t>
      </w:r>
      <w:r w:rsidR="008D2A94" w:rsidRPr="00433E4E">
        <w:rPr>
          <w:rFonts w:ascii="Times New Roman" w:eastAsia="Times New Roman" w:hAnsi="Times New Roman"/>
          <w:bCs/>
          <w:sz w:val="24"/>
          <w:szCs w:val="24"/>
          <w:shd w:val="clear" w:color="auto" w:fill="FFFFFF"/>
          <w:lang w:eastAsia="pl-PL"/>
        </w:rPr>
        <w:t>realizacji</w:t>
      </w:r>
      <w:r w:rsidR="00B75D29" w:rsidRPr="00433E4E">
        <w:rPr>
          <w:rFonts w:ascii="Times New Roman" w:eastAsia="Times New Roman" w:hAnsi="Times New Roman"/>
          <w:bCs/>
          <w:sz w:val="24"/>
          <w:szCs w:val="24"/>
          <w:shd w:val="clear" w:color="auto" w:fill="FFFFFF"/>
          <w:lang w:eastAsia="pl-PL"/>
        </w:rPr>
        <w:t xml:space="preserve"> programu</w:t>
      </w:r>
      <w:r w:rsidR="001534BD" w:rsidRPr="00433E4E">
        <w:rPr>
          <w:rFonts w:ascii="Times New Roman" w:eastAsia="Times New Roman" w:hAnsi="Times New Roman"/>
          <w:bCs/>
          <w:sz w:val="24"/>
          <w:szCs w:val="24"/>
          <w:shd w:val="clear" w:color="auto" w:fill="FFFFFF"/>
          <w:lang w:eastAsia="pl-PL"/>
        </w:rPr>
        <w:t xml:space="preserve"> </w:t>
      </w:r>
      <w:r w:rsidR="008D2A94" w:rsidRPr="00433E4E">
        <w:rPr>
          <w:rFonts w:ascii="Times New Roman" w:eastAsia="Times New Roman" w:hAnsi="Times New Roman"/>
          <w:bCs/>
          <w:sz w:val="24"/>
          <w:szCs w:val="24"/>
          <w:shd w:val="clear" w:color="auto" w:fill="FFFFFF"/>
          <w:lang w:eastAsia="pl-PL"/>
        </w:rPr>
        <w:t xml:space="preserve">oraz sprawozdania okresowego i końcowego z realizacji zadań programowych. </w:t>
      </w:r>
    </w:p>
    <w:p w:rsidR="00C9757A" w:rsidRDefault="00C9757A" w:rsidP="009A2F99">
      <w:pPr>
        <w:spacing w:after="0" w:line="360" w:lineRule="auto"/>
        <w:jc w:val="both"/>
        <w:rPr>
          <w:rFonts w:ascii="Times New Roman" w:eastAsia="Times New Roman" w:hAnsi="Times New Roman"/>
          <w:bCs/>
          <w:sz w:val="24"/>
          <w:szCs w:val="24"/>
          <w:shd w:val="clear" w:color="auto" w:fill="FFFFFF"/>
          <w:lang w:eastAsia="pl-PL"/>
        </w:rPr>
      </w:pPr>
    </w:p>
    <w:p w:rsidR="00B24985" w:rsidRDefault="00695CF8"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Ponadto każdy rodzic/opiekun prawny dokona oceny jakości udzielanych świadczeń</w:t>
      </w:r>
      <w:r w:rsidR="004B7A18">
        <w:rPr>
          <w:rFonts w:ascii="Times New Roman" w:eastAsia="Times New Roman" w:hAnsi="Times New Roman"/>
          <w:bCs/>
          <w:sz w:val="24"/>
          <w:szCs w:val="24"/>
          <w:shd w:val="clear" w:color="auto" w:fill="FFFFFF"/>
          <w:lang w:eastAsia="pl-PL"/>
        </w:rPr>
        <w:t xml:space="preserve"> </w:t>
      </w:r>
      <w:r w:rsidR="00015B77">
        <w:rPr>
          <w:rFonts w:ascii="Times New Roman" w:eastAsia="Times New Roman" w:hAnsi="Times New Roman"/>
          <w:bCs/>
          <w:sz w:val="24"/>
          <w:szCs w:val="24"/>
          <w:shd w:val="clear" w:color="auto" w:fill="FFFFFF"/>
          <w:lang w:eastAsia="pl-PL"/>
        </w:rPr>
        <w:t>w </w:t>
      </w:r>
      <w:r w:rsidRPr="00433E4E">
        <w:rPr>
          <w:rFonts w:ascii="Times New Roman" w:eastAsia="Times New Roman" w:hAnsi="Times New Roman"/>
          <w:bCs/>
          <w:sz w:val="24"/>
          <w:szCs w:val="24"/>
          <w:shd w:val="clear" w:color="auto" w:fill="FFFFFF"/>
          <w:lang w:eastAsia="pl-PL"/>
        </w:rPr>
        <w:t xml:space="preserve">ankiecie satysfakcji. W ocenie satysfakcji każdy uczestnik będzie miał możliwość </w:t>
      </w:r>
      <w:r w:rsidR="00994CDD" w:rsidRPr="00433E4E">
        <w:rPr>
          <w:rFonts w:ascii="Times New Roman" w:eastAsia="Times New Roman" w:hAnsi="Times New Roman"/>
          <w:bCs/>
          <w:sz w:val="24"/>
          <w:szCs w:val="24"/>
          <w:shd w:val="clear" w:color="auto" w:fill="FFFFFF"/>
          <w:lang w:eastAsia="pl-PL"/>
        </w:rPr>
        <w:t>zgłosić (</w:t>
      </w:r>
      <w:r w:rsidR="000675CA">
        <w:rPr>
          <w:rFonts w:ascii="Times New Roman" w:eastAsia="Times New Roman" w:hAnsi="Times New Roman"/>
          <w:bCs/>
          <w:sz w:val="24"/>
          <w:szCs w:val="24"/>
          <w:shd w:val="clear" w:color="auto" w:fill="FFFFFF"/>
          <w:lang w:eastAsia="pl-PL"/>
        </w:rPr>
        <w:t>w </w:t>
      </w:r>
      <w:r w:rsidRPr="00433E4E">
        <w:rPr>
          <w:rFonts w:ascii="Times New Roman" w:eastAsia="Times New Roman" w:hAnsi="Times New Roman"/>
          <w:bCs/>
          <w:sz w:val="24"/>
          <w:szCs w:val="24"/>
          <w:shd w:val="clear" w:color="auto" w:fill="FFFFFF"/>
          <w:lang w:eastAsia="pl-PL"/>
        </w:rPr>
        <w:t>formie pisemnej) uwagi dotyczące</w:t>
      </w:r>
      <w:r w:rsidR="00994CDD" w:rsidRPr="00433E4E">
        <w:rPr>
          <w:rFonts w:ascii="Times New Roman" w:eastAsia="Times New Roman" w:hAnsi="Times New Roman"/>
          <w:bCs/>
          <w:sz w:val="24"/>
          <w:szCs w:val="24"/>
          <w:shd w:val="clear" w:color="auto" w:fill="FFFFFF"/>
          <w:lang w:eastAsia="pl-PL"/>
        </w:rPr>
        <w:t xml:space="preserve"> realizacji i Realizatora programu. </w:t>
      </w:r>
    </w:p>
    <w:p w:rsidR="00C9757A" w:rsidRPr="00433E4E" w:rsidRDefault="00C9757A" w:rsidP="009A2F99">
      <w:pPr>
        <w:spacing w:after="0" w:line="360" w:lineRule="auto"/>
        <w:jc w:val="both"/>
        <w:rPr>
          <w:rFonts w:ascii="Times New Roman" w:eastAsia="Times New Roman" w:hAnsi="Times New Roman"/>
          <w:bCs/>
          <w:sz w:val="24"/>
          <w:szCs w:val="24"/>
          <w:shd w:val="clear" w:color="auto" w:fill="FFFFFF"/>
          <w:lang w:eastAsia="pl-PL"/>
        </w:rPr>
      </w:pPr>
    </w:p>
    <w:p w:rsidR="008D2A94" w:rsidRDefault="008D2A94" w:rsidP="00A771B0">
      <w:pPr>
        <w:pStyle w:val="Nagwek2"/>
        <w:rPr>
          <w:sz w:val="28"/>
          <w:szCs w:val="28"/>
          <w:shd w:val="clear" w:color="auto" w:fill="FFFFFF"/>
          <w:lang w:val="pl-PL"/>
        </w:rPr>
      </w:pPr>
      <w:bookmarkStart w:id="29" w:name="_Toc26257530"/>
      <w:r w:rsidRPr="00A771B0">
        <w:rPr>
          <w:sz w:val="28"/>
          <w:szCs w:val="28"/>
          <w:shd w:val="clear" w:color="auto" w:fill="FFFFFF"/>
        </w:rPr>
        <w:t xml:space="preserve">Ocena </w:t>
      </w:r>
      <w:r w:rsidR="00D20042" w:rsidRPr="00A771B0">
        <w:rPr>
          <w:sz w:val="28"/>
          <w:szCs w:val="28"/>
          <w:shd w:val="clear" w:color="auto" w:fill="FFFFFF"/>
        </w:rPr>
        <w:t>efektywności</w:t>
      </w:r>
      <w:r w:rsidRPr="00A771B0">
        <w:rPr>
          <w:sz w:val="28"/>
          <w:szCs w:val="28"/>
          <w:shd w:val="clear" w:color="auto" w:fill="FFFFFF"/>
        </w:rPr>
        <w:t xml:space="preserve"> </w:t>
      </w:r>
      <w:r w:rsidR="00D20042" w:rsidRPr="00A771B0">
        <w:rPr>
          <w:sz w:val="28"/>
          <w:szCs w:val="28"/>
          <w:shd w:val="clear" w:color="auto" w:fill="FFFFFF"/>
        </w:rPr>
        <w:t xml:space="preserve"> programu</w:t>
      </w:r>
      <w:bookmarkEnd w:id="29"/>
    </w:p>
    <w:p w:rsidR="00A771B0" w:rsidRPr="00A771B0" w:rsidRDefault="00A771B0" w:rsidP="00A771B0">
      <w:pPr>
        <w:pStyle w:val="Nagwek2"/>
        <w:rPr>
          <w:sz w:val="28"/>
          <w:szCs w:val="28"/>
          <w:shd w:val="clear" w:color="auto" w:fill="FFFFFF"/>
          <w:lang w:val="pl-PL"/>
        </w:rPr>
      </w:pPr>
    </w:p>
    <w:p w:rsidR="004D2641" w:rsidRPr="00433E4E" w:rsidRDefault="00BF0EE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Ocena efektywności programu opierać się będzie na ewaluacji poziomu osiągnięcia wskaźników określonych w programie. </w:t>
      </w:r>
      <w:r w:rsidR="00335B21" w:rsidRPr="00433E4E">
        <w:rPr>
          <w:rFonts w:ascii="Times New Roman" w:eastAsia="Times New Roman" w:hAnsi="Times New Roman"/>
          <w:bCs/>
          <w:sz w:val="24"/>
          <w:szCs w:val="24"/>
          <w:shd w:val="clear" w:color="auto" w:fill="FFFFFF"/>
          <w:lang w:eastAsia="pl-PL"/>
        </w:rPr>
        <w:t xml:space="preserve">Efektywność </w:t>
      </w:r>
      <w:r w:rsidR="00DA02C8" w:rsidRPr="00433E4E">
        <w:rPr>
          <w:rFonts w:ascii="Times New Roman" w:eastAsia="Times New Roman" w:hAnsi="Times New Roman"/>
          <w:bCs/>
          <w:sz w:val="24"/>
          <w:szCs w:val="24"/>
          <w:shd w:val="clear" w:color="auto" w:fill="FFFFFF"/>
          <w:lang w:eastAsia="pl-PL"/>
        </w:rPr>
        <w:t>badana będzie w sposób ciągły</w:t>
      </w:r>
      <w:r w:rsidR="004B7A18">
        <w:rPr>
          <w:rFonts w:ascii="Times New Roman" w:eastAsia="Times New Roman" w:hAnsi="Times New Roman"/>
          <w:bCs/>
          <w:sz w:val="24"/>
          <w:szCs w:val="24"/>
          <w:shd w:val="clear" w:color="auto" w:fill="FFFFFF"/>
          <w:lang w:eastAsia="pl-PL"/>
        </w:rPr>
        <w:t xml:space="preserve"> </w:t>
      </w:r>
      <w:r w:rsidR="00DA02C8" w:rsidRPr="00433E4E">
        <w:rPr>
          <w:rFonts w:ascii="Times New Roman" w:eastAsia="Times New Roman" w:hAnsi="Times New Roman"/>
          <w:bCs/>
          <w:sz w:val="24"/>
          <w:szCs w:val="24"/>
          <w:shd w:val="clear" w:color="auto" w:fill="FFFFFF"/>
          <w:lang w:eastAsia="pl-PL"/>
        </w:rPr>
        <w:t>(</w:t>
      </w:r>
      <w:r w:rsidR="00015B77">
        <w:rPr>
          <w:rFonts w:ascii="Times New Roman" w:eastAsia="Times New Roman" w:hAnsi="Times New Roman"/>
          <w:bCs/>
          <w:sz w:val="24"/>
          <w:szCs w:val="24"/>
          <w:shd w:val="clear" w:color="auto" w:fill="FFFFFF"/>
          <w:lang w:eastAsia="pl-PL"/>
        </w:rPr>
        <w:t>w</w:t>
      </w:r>
      <w:r w:rsidR="00343338">
        <w:rPr>
          <w:rFonts w:ascii="Times New Roman" w:eastAsia="Times New Roman" w:hAnsi="Times New Roman"/>
          <w:bCs/>
          <w:sz w:val="24"/>
          <w:szCs w:val="24"/>
          <w:shd w:val="clear" w:color="auto" w:fill="FFFFFF"/>
          <w:lang w:eastAsia="pl-PL"/>
        </w:rPr>
        <w:t xml:space="preserve"> </w:t>
      </w:r>
      <w:r w:rsidR="00335B21" w:rsidRPr="00433E4E">
        <w:rPr>
          <w:rFonts w:ascii="Times New Roman" w:eastAsia="Times New Roman" w:hAnsi="Times New Roman"/>
          <w:bCs/>
          <w:sz w:val="24"/>
          <w:szCs w:val="24"/>
          <w:shd w:val="clear" w:color="auto" w:fill="FFFFFF"/>
          <w:lang w:eastAsia="pl-PL"/>
        </w:rPr>
        <w:t>trakcie realizacji programu na zakończenie każdego roku) oraz na końcu</w:t>
      </w:r>
      <w:r w:rsidR="00DA02C8" w:rsidRPr="00433E4E">
        <w:rPr>
          <w:rFonts w:ascii="Times New Roman" w:eastAsia="Times New Roman" w:hAnsi="Times New Roman"/>
          <w:bCs/>
          <w:sz w:val="24"/>
          <w:szCs w:val="24"/>
          <w:shd w:val="clear" w:color="auto" w:fill="FFFFFF"/>
          <w:lang w:eastAsia="pl-PL"/>
        </w:rPr>
        <w:t xml:space="preserve"> </w:t>
      </w:r>
      <w:r w:rsidR="00335B21" w:rsidRPr="00433E4E">
        <w:rPr>
          <w:rFonts w:ascii="Times New Roman" w:eastAsia="Times New Roman" w:hAnsi="Times New Roman"/>
          <w:bCs/>
          <w:sz w:val="24"/>
          <w:szCs w:val="24"/>
          <w:shd w:val="clear" w:color="auto" w:fill="FFFFFF"/>
          <w:lang w:eastAsia="pl-PL"/>
        </w:rPr>
        <w:t>- na</w:t>
      </w:r>
      <w:r w:rsidR="004D2641" w:rsidRPr="00433E4E">
        <w:rPr>
          <w:rFonts w:ascii="Times New Roman" w:eastAsia="Times New Roman" w:hAnsi="Times New Roman"/>
          <w:bCs/>
          <w:sz w:val="24"/>
          <w:szCs w:val="24"/>
          <w:shd w:val="clear" w:color="auto" w:fill="FFFFFF"/>
          <w:lang w:eastAsia="pl-PL"/>
        </w:rPr>
        <w:t xml:space="preserve"> zakończenie 5</w:t>
      </w:r>
      <w:r w:rsidR="00335B21" w:rsidRPr="00433E4E">
        <w:rPr>
          <w:rFonts w:ascii="Times New Roman" w:eastAsia="Times New Roman" w:hAnsi="Times New Roman"/>
          <w:bCs/>
          <w:sz w:val="24"/>
          <w:szCs w:val="24"/>
          <w:shd w:val="clear" w:color="auto" w:fill="FFFFFF"/>
          <w:lang w:eastAsia="pl-PL"/>
        </w:rPr>
        <w:t xml:space="preserve">-letniego programu. </w:t>
      </w:r>
    </w:p>
    <w:p w:rsidR="004D2641" w:rsidRPr="00433E4E" w:rsidRDefault="00335B2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Ewaluacja badana będzie na podstawie:</w:t>
      </w:r>
    </w:p>
    <w:p w:rsidR="004D2641" w:rsidRPr="00433E4E" w:rsidRDefault="004D264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w:t>
      </w:r>
      <w:r w:rsidR="00335728" w:rsidRPr="00433E4E">
        <w:rPr>
          <w:rFonts w:ascii="Times New Roman" w:eastAsia="Times New Roman" w:hAnsi="Times New Roman"/>
          <w:bCs/>
          <w:sz w:val="24"/>
          <w:szCs w:val="24"/>
          <w:shd w:val="clear" w:color="auto" w:fill="FFFFFF"/>
          <w:lang w:eastAsia="pl-PL"/>
        </w:rPr>
        <w:t xml:space="preserve"> </w:t>
      </w:r>
      <w:r w:rsidR="00335B21" w:rsidRPr="00433E4E">
        <w:rPr>
          <w:rFonts w:ascii="Times New Roman" w:eastAsia="Times New Roman" w:hAnsi="Times New Roman"/>
          <w:bCs/>
          <w:sz w:val="24"/>
          <w:szCs w:val="24"/>
          <w:shd w:val="clear" w:color="auto" w:fill="FFFFFF"/>
          <w:lang w:eastAsia="pl-PL"/>
        </w:rPr>
        <w:t>liczby</w:t>
      </w:r>
      <w:r w:rsidR="008C08F3" w:rsidRPr="00433E4E">
        <w:rPr>
          <w:rFonts w:ascii="Times New Roman" w:eastAsia="Times New Roman" w:hAnsi="Times New Roman"/>
          <w:bCs/>
          <w:sz w:val="24"/>
          <w:szCs w:val="24"/>
          <w:shd w:val="clear" w:color="auto" w:fill="FFFFFF"/>
          <w:lang w:eastAsia="pl-PL"/>
        </w:rPr>
        <w:t xml:space="preserve"> dzieci uczestniczących w programie</w:t>
      </w:r>
      <w:r w:rsidR="00335B21" w:rsidRPr="00433E4E">
        <w:rPr>
          <w:rFonts w:ascii="Times New Roman" w:eastAsia="Times New Roman" w:hAnsi="Times New Roman"/>
          <w:bCs/>
          <w:sz w:val="24"/>
          <w:szCs w:val="24"/>
          <w:shd w:val="clear" w:color="auto" w:fill="FFFFFF"/>
          <w:lang w:eastAsia="pl-PL"/>
        </w:rPr>
        <w:t xml:space="preserve">, </w:t>
      </w:r>
    </w:p>
    <w:p w:rsidR="00F036A2" w:rsidRPr="00433E4E" w:rsidRDefault="004D264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t>
      </w:r>
      <w:r w:rsidR="00335B21" w:rsidRPr="00433E4E">
        <w:rPr>
          <w:rFonts w:ascii="Times New Roman" w:eastAsia="Times New Roman" w:hAnsi="Times New Roman"/>
          <w:bCs/>
          <w:sz w:val="24"/>
          <w:szCs w:val="24"/>
          <w:shd w:val="clear" w:color="auto" w:fill="FFFFFF"/>
          <w:lang w:eastAsia="pl-PL"/>
        </w:rPr>
        <w:t xml:space="preserve"> l</w:t>
      </w:r>
      <w:r w:rsidR="00D20042" w:rsidRPr="00433E4E">
        <w:rPr>
          <w:rFonts w:ascii="Times New Roman" w:eastAsia="Times New Roman" w:hAnsi="Times New Roman"/>
          <w:bCs/>
          <w:sz w:val="24"/>
          <w:szCs w:val="24"/>
          <w:shd w:val="clear" w:color="auto" w:fill="FFFFFF"/>
          <w:lang w:eastAsia="pl-PL"/>
        </w:rPr>
        <w:t>iczb</w:t>
      </w:r>
      <w:r w:rsidR="00335728" w:rsidRPr="00433E4E">
        <w:rPr>
          <w:rFonts w:ascii="Times New Roman" w:eastAsia="Times New Roman" w:hAnsi="Times New Roman"/>
          <w:bCs/>
          <w:sz w:val="24"/>
          <w:szCs w:val="24"/>
          <w:shd w:val="clear" w:color="auto" w:fill="FFFFFF"/>
          <w:lang w:eastAsia="pl-PL"/>
        </w:rPr>
        <w:t>y</w:t>
      </w:r>
      <w:r w:rsidRPr="00433E4E">
        <w:rPr>
          <w:rFonts w:ascii="Times New Roman" w:eastAsia="Times New Roman" w:hAnsi="Times New Roman"/>
          <w:bCs/>
          <w:sz w:val="24"/>
          <w:szCs w:val="24"/>
          <w:shd w:val="clear" w:color="auto" w:fill="FFFFFF"/>
          <w:lang w:eastAsia="pl-PL"/>
        </w:rPr>
        <w:t xml:space="preserve"> wykrytych wad wzroku,</w:t>
      </w:r>
    </w:p>
    <w:p w:rsidR="00140919" w:rsidRPr="00433E4E" w:rsidRDefault="004D264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liczby wydanych zaleceń dalszej diagnostyki dziecka w ramach NFZ,</w:t>
      </w:r>
    </w:p>
    <w:p w:rsidR="007A4A5D" w:rsidRPr="00433E4E" w:rsidRDefault="00140919"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Przeprowadzone</w:t>
      </w:r>
      <w:r w:rsidR="007718FE" w:rsidRPr="00433E4E">
        <w:rPr>
          <w:rFonts w:ascii="Times New Roman" w:eastAsia="Times New Roman" w:hAnsi="Times New Roman"/>
          <w:bCs/>
          <w:sz w:val="24"/>
          <w:szCs w:val="24"/>
          <w:shd w:val="clear" w:color="auto" w:fill="FFFFFF"/>
          <w:lang w:eastAsia="pl-PL"/>
        </w:rPr>
        <w:t xml:space="preserve"> działania edukacyjne wpłyną na zwiększenie świadomości zdrowotnej rodziców/opiekunów prawnych</w:t>
      </w:r>
      <w:r w:rsidRPr="00433E4E">
        <w:rPr>
          <w:rFonts w:ascii="Times New Roman" w:eastAsia="Times New Roman" w:hAnsi="Times New Roman"/>
          <w:bCs/>
          <w:sz w:val="24"/>
          <w:szCs w:val="24"/>
          <w:shd w:val="clear" w:color="auto" w:fill="FFFFFF"/>
          <w:lang w:eastAsia="pl-PL"/>
        </w:rPr>
        <w:t>, nauczycieli w przedszkolach</w:t>
      </w:r>
      <w:r w:rsidR="007718FE" w:rsidRPr="00433E4E">
        <w:rPr>
          <w:rFonts w:ascii="Times New Roman" w:eastAsia="Times New Roman" w:hAnsi="Times New Roman"/>
          <w:bCs/>
          <w:sz w:val="24"/>
          <w:szCs w:val="24"/>
          <w:shd w:val="clear" w:color="auto" w:fill="FFFFFF"/>
          <w:lang w:eastAsia="pl-PL"/>
        </w:rPr>
        <w:t xml:space="preserve">. Znajomość objawów mogących świadczyć o wadach </w:t>
      </w:r>
      <w:r w:rsidR="00962A03" w:rsidRPr="00433E4E">
        <w:rPr>
          <w:rFonts w:ascii="Times New Roman" w:eastAsia="Times New Roman" w:hAnsi="Times New Roman"/>
          <w:bCs/>
          <w:sz w:val="24"/>
          <w:szCs w:val="24"/>
          <w:shd w:val="clear" w:color="auto" w:fill="FFFFFF"/>
          <w:lang w:eastAsia="pl-PL"/>
        </w:rPr>
        <w:t>rozwojowych dzieci przyczyni się do wcześniejszej diagnostyki tego problemu i zwiększenia efektywności opieki medycznej. Program planowany jest na lata 2019-2021, jednak możliwe będzie wprowadzenie jego kontynuacji</w:t>
      </w:r>
      <w:r w:rsidR="004B7A18">
        <w:rPr>
          <w:rFonts w:ascii="Times New Roman" w:eastAsia="Times New Roman" w:hAnsi="Times New Roman"/>
          <w:bCs/>
          <w:sz w:val="24"/>
          <w:szCs w:val="24"/>
          <w:shd w:val="clear" w:color="auto" w:fill="FFFFFF"/>
          <w:lang w:eastAsia="pl-PL"/>
        </w:rPr>
        <w:t xml:space="preserve"> </w:t>
      </w:r>
      <w:r w:rsidR="00015B77">
        <w:rPr>
          <w:rFonts w:ascii="Times New Roman" w:eastAsia="Times New Roman" w:hAnsi="Times New Roman"/>
          <w:bCs/>
          <w:sz w:val="24"/>
          <w:szCs w:val="24"/>
          <w:shd w:val="clear" w:color="auto" w:fill="FFFFFF"/>
          <w:lang w:eastAsia="pl-PL"/>
        </w:rPr>
        <w:t>w </w:t>
      </w:r>
      <w:r w:rsidR="00962A03" w:rsidRPr="00433E4E">
        <w:rPr>
          <w:rFonts w:ascii="Times New Roman" w:eastAsia="Times New Roman" w:hAnsi="Times New Roman"/>
          <w:bCs/>
          <w:sz w:val="24"/>
          <w:szCs w:val="24"/>
          <w:shd w:val="clear" w:color="auto" w:fill="FFFFFF"/>
          <w:lang w:eastAsia="pl-PL"/>
        </w:rPr>
        <w:t xml:space="preserve">kolejnych okresach czasowych. </w:t>
      </w:r>
    </w:p>
    <w:p w:rsidR="008C08F3" w:rsidRPr="00433E4E" w:rsidRDefault="008C08F3" w:rsidP="009A2F99">
      <w:pPr>
        <w:spacing w:after="0" w:line="360" w:lineRule="auto"/>
        <w:jc w:val="both"/>
        <w:rPr>
          <w:rFonts w:ascii="Times New Roman" w:eastAsia="Times New Roman" w:hAnsi="Times New Roman"/>
          <w:bCs/>
          <w:sz w:val="24"/>
          <w:szCs w:val="24"/>
          <w:shd w:val="clear" w:color="auto" w:fill="FFFFFF"/>
          <w:lang w:eastAsia="pl-PL"/>
        </w:rPr>
      </w:pPr>
    </w:p>
    <w:p w:rsidR="007A4A5D" w:rsidRDefault="007A4A5D" w:rsidP="004D5C7C">
      <w:pPr>
        <w:pStyle w:val="Nagwek1"/>
        <w:jc w:val="both"/>
        <w:rPr>
          <w:sz w:val="32"/>
          <w:szCs w:val="32"/>
          <w:shd w:val="clear" w:color="auto" w:fill="FFFFFF"/>
          <w:lang w:val="pl-PL"/>
        </w:rPr>
      </w:pPr>
      <w:bookmarkStart w:id="30" w:name="_Toc26257531"/>
      <w:r w:rsidRPr="004D5C7C">
        <w:rPr>
          <w:sz w:val="32"/>
          <w:szCs w:val="32"/>
          <w:shd w:val="clear" w:color="auto" w:fill="FFFFFF"/>
        </w:rPr>
        <w:t>VI</w:t>
      </w:r>
      <w:r w:rsidR="00DA02C8" w:rsidRPr="004D5C7C">
        <w:rPr>
          <w:sz w:val="32"/>
          <w:szCs w:val="32"/>
          <w:shd w:val="clear" w:color="auto" w:fill="FFFFFF"/>
        </w:rPr>
        <w:t xml:space="preserve">. </w:t>
      </w:r>
      <w:r w:rsidRPr="004D5C7C">
        <w:rPr>
          <w:sz w:val="32"/>
          <w:szCs w:val="32"/>
          <w:shd w:val="clear" w:color="auto" w:fill="FFFFFF"/>
        </w:rPr>
        <w:t>Budżet programu polityki zdrowotnej</w:t>
      </w:r>
      <w:bookmarkEnd w:id="30"/>
      <w:r w:rsidRPr="004D5C7C">
        <w:rPr>
          <w:sz w:val="32"/>
          <w:szCs w:val="32"/>
          <w:shd w:val="clear" w:color="auto" w:fill="FFFFFF"/>
        </w:rPr>
        <w:t xml:space="preserve"> </w:t>
      </w:r>
    </w:p>
    <w:p w:rsidR="004D5C7C" w:rsidRPr="004D5C7C" w:rsidRDefault="004D5C7C" w:rsidP="004D5C7C">
      <w:pPr>
        <w:pStyle w:val="Nagwek1"/>
        <w:jc w:val="both"/>
        <w:rPr>
          <w:sz w:val="32"/>
          <w:szCs w:val="32"/>
          <w:shd w:val="clear" w:color="auto" w:fill="FFFFFF"/>
          <w:lang w:val="pl-PL"/>
        </w:rPr>
      </w:pPr>
    </w:p>
    <w:p w:rsidR="007A4A5D" w:rsidRDefault="007A4A5D" w:rsidP="004B7A18">
      <w:pPr>
        <w:spacing w:after="0" w:line="360" w:lineRule="auto"/>
        <w:ind w:firstLine="708"/>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Dokładna ilość oraz wartość poszczególnych świadczeń zdrowotnych zostanie określona</w:t>
      </w:r>
      <w:r w:rsidR="00140919" w:rsidRPr="00433E4E">
        <w:rPr>
          <w:rFonts w:ascii="Times New Roman" w:eastAsia="Times New Roman" w:hAnsi="Times New Roman"/>
          <w:bCs/>
          <w:sz w:val="24"/>
          <w:szCs w:val="24"/>
          <w:shd w:val="clear" w:color="auto" w:fill="FFFFFF"/>
          <w:lang w:eastAsia="pl-PL"/>
        </w:rPr>
        <w:t xml:space="preserve"> </w:t>
      </w:r>
      <w:r w:rsidRPr="00433E4E">
        <w:rPr>
          <w:rFonts w:ascii="Times New Roman" w:eastAsia="Times New Roman" w:hAnsi="Times New Roman"/>
          <w:bCs/>
          <w:sz w:val="24"/>
          <w:szCs w:val="24"/>
          <w:shd w:val="clear" w:color="auto" w:fill="FFFFFF"/>
          <w:lang w:eastAsia="pl-PL"/>
        </w:rPr>
        <w:t xml:space="preserve">w umowie zawartej pomiędzy realizatorem programu, w oparciu o przedstawioną przez niego ofertę złożoną w konkursie. W trakcie realizacji programu dopuszcza się możliwość zmiany pomiędzy ilością poszczególnych </w:t>
      </w:r>
      <w:r w:rsidR="00BC6B61" w:rsidRPr="00433E4E">
        <w:rPr>
          <w:rFonts w:ascii="Times New Roman" w:eastAsia="Times New Roman" w:hAnsi="Times New Roman"/>
          <w:bCs/>
          <w:sz w:val="24"/>
          <w:szCs w:val="24"/>
          <w:shd w:val="clear" w:color="auto" w:fill="FFFFFF"/>
          <w:lang w:eastAsia="pl-PL"/>
        </w:rPr>
        <w:t>świadczeń</w:t>
      </w:r>
      <w:r w:rsidRPr="00433E4E">
        <w:rPr>
          <w:rFonts w:ascii="Times New Roman" w:eastAsia="Times New Roman" w:hAnsi="Times New Roman"/>
          <w:bCs/>
          <w:sz w:val="24"/>
          <w:szCs w:val="24"/>
          <w:shd w:val="clear" w:color="auto" w:fill="FFFFFF"/>
          <w:lang w:eastAsia="pl-PL"/>
        </w:rPr>
        <w:t xml:space="preserve">, w sytuacji gdy </w:t>
      </w:r>
      <w:r w:rsidR="00BC6B61" w:rsidRPr="00433E4E">
        <w:rPr>
          <w:rFonts w:ascii="Times New Roman" w:eastAsia="Times New Roman" w:hAnsi="Times New Roman"/>
          <w:bCs/>
          <w:sz w:val="24"/>
          <w:szCs w:val="24"/>
          <w:shd w:val="clear" w:color="auto" w:fill="FFFFFF"/>
          <w:lang w:eastAsia="pl-PL"/>
        </w:rPr>
        <w:t>występują</w:t>
      </w:r>
      <w:r w:rsidRPr="00433E4E">
        <w:rPr>
          <w:rFonts w:ascii="Times New Roman" w:eastAsia="Times New Roman" w:hAnsi="Times New Roman"/>
          <w:bCs/>
          <w:sz w:val="24"/>
          <w:szCs w:val="24"/>
          <w:shd w:val="clear" w:color="auto" w:fill="FFFFFF"/>
          <w:lang w:eastAsia="pl-PL"/>
        </w:rPr>
        <w:t xml:space="preserve"> </w:t>
      </w:r>
      <w:r w:rsidRPr="00433E4E">
        <w:rPr>
          <w:rFonts w:ascii="Times New Roman" w:eastAsia="Times New Roman" w:hAnsi="Times New Roman"/>
          <w:bCs/>
          <w:sz w:val="24"/>
          <w:szCs w:val="24"/>
          <w:shd w:val="clear" w:color="auto" w:fill="FFFFFF"/>
          <w:lang w:eastAsia="pl-PL"/>
        </w:rPr>
        <w:lastRenderedPageBreak/>
        <w:t>okoliczności, których nie można było przewidzieć na etapie przygotowania konkursu</w:t>
      </w:r>
      <w:r w:rsidR="00BC6B61" w:rsidRPr="00433E4E">
        <w:rPr>
          <w:rFonts w:ascii="Times New Roman" w:eastAsia="Times New Roman" w:hAnsi="Times New Roman"/>
          <w:bCs/>
          <w:sz w:val="24"/>
          <w:szCs w:val="24"/>
          <w:shd w:val="clear" w:color="auto" w:fill="FFFFFF"/>
          <w:lang w:eastAsia="pl-PL"/>
        </w:rPr>
        <w:t xml:space="preserve">, jednakże w ramach limitu kwotowego przeznaczonego na realizację zadań w danym roku kalendarzowym. </w:t>
      </w:r>
    </w:p>
    <w:p w:rsidR="00A771B0" w:rsidRPr="00433E4E" w:rsidRDefault="00A771B0" w:rsidP="004D5C7C">
      <w:pPr>
        <w:spacing w:after="0" w:line="360" w:lineRule="auto"/>
        <w:jc w:val="both"/>
        <w:rPr>
          <w:rFonts w:ascii="Times New Roman" w:eastAsia="Times New Roman" w:hAnsi="Times New Roman"/>
          <w:bCs/>
          <w:sz w:val="24"/>
          <w:szCs w:val="24"/>
          <w:shd w:val="clear" w:color="auto" w:fill="FFFFFF"/>
          <w:lang w:eastAsia="pl-PL"/>
        </w:rPr>
      </w:pPr>
    </w:p>
    <w:p w:rsidR="00C9757A" w:rsidRDefault="00BC6B6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Rzeczywiste koszty jednostkowe poszczególnych świadczeń zdrowotnych zostaną określone po rozstrzygnięciu konkursu ofert na wybór realizatora programu i zawarte w umowie pomiędzy </w:t>
      </w:r>
      <w:r w:rsidR="00140919" w:rsidRPr="00433E4E">
        <w:rPr>
          <w:rFonts w:ascii="Times New Roman" w:eastAsia="Times New Roman" w:hAnsi="Times New Roman"/>
          <w:bCs/>
          <w:sz w:val="24"/>
          <w:szCs w:val="24"/>
          <w:shd w:val="clear" w:color="auto" w:fill="FFFFFF"/>
          <w:lang w:eastAsia="pl-PL"/>
        </w:rPr>
        <w:t xml:space="preserve">Gminą Miasta Toruń </w:t>
      </w:r>
      <w:r w:rsidRPr="00433E4E">
        <w:rPr>
          <w:rFonts w:ascii="Times New Roman" w:eastAsia="Times New Roman" w:hAnsi="Times New Roman"/>
          <w:bCs/>
          <w:sz w:val="24"/>
          <w:szCs w:val="24"/>
          <w:shd w:val="clear" w:color="auto" w:fill="FFFFFF"/>
          <w:lang w:eastAsia="pl-PL"/>
        </w:rPr>
        <w:t xml:space="preserve">a realizatorem programu. </w:t>
      </w:r>
    </w:p>
    <w:p w:rsidR="00A771B0" w:rsidRDefault="00A771B0" w:rsidP="009A2F99">
      <w:pPr>
        <w:spacing w:after="0" w:line="360" w:lineRule="auto"/>
        <w:jc w:val="both"/>
        <w:rPr>
          <w:rFonts w:ascii="Times New Roman" w:eastAsia="Times New Roman" w:hAnsi="Times New Roman"/>
          <w:bCs/>
          <w:sz w:val="24"/>
          <w:szCs w:val="24"/>
          <w:shd w:val="clear" w:color="auto" w:fill="FFFFFF"/>
          <w:lang w:eastAsia="pl-PL"/>
        </w:rPr>
      </w:pPr>
    </w:p>
    <w:p w:rsidR="00E95FAE" w:rsidRDefault="00E95FAE" w:rsidP="00A771B0">
      <w:pPr>
        <w:pStyle w:val="Nagwek2"/>
        <w:rPr>
          <w:sz w:val="28"/>
          <w:szCs w:val="28"/>
          <w:shd w:val="clear" w:color="auto" w:fill="FFFFFF"/>
          <w:lang w:val="pl-PL"/>
        </w:rPr>
      </w:pPr>
      <w:bookmarkStart w:id="31" w:name="_Toc26257532"/>
      <w:r w:rsidRPr="00A771B0">
        <w:rPr>
          <w:sz w:val="28"/>
          <w:szCs w:val="28"/>
          <w:shd w:val="clear" w:color="auto" w:fill="FFFFFF"/>
        </w:rPr>
        <w:t>Koszt działań organizacyjno- edukacyjnych:</w:t>
      </w:r>
      <w:bookmarkEnd w:id="31"/>
    </w:p>
    <w:p w:rsidR="00A771B0" w:rsidRPr="00A771B0" w:rsidRDefault="00A771B0" w:rsidP="00A771B0">
      <w:pPr>
        <w:pStyle w:val="Nagwek2"/>
        <w:rPr>
          <w:sz w:val="28"/>
          <w:szCs w:val="28"/>
          <w:shd w:val="clear" w:color="auto" w:fill="FFFFFF"/>
          <w:lang w:val="pl-PL"/>
        </w:rPr>
      </w:pPr>
    </w:p>
    <w:p w:rsidR="00E95FAE" w:rsidRPr="00433E4E" w:rsidRDefault="00E95FAE"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opracowanie merytoryczne oraz druk materiał</w:t>
      </w:r>
      <w:r w:rsidR="00596A5A" w:rsidRPr="00433E4E">
        <w:rPr>
          <w:rFonts w:ascii="Times New Roman" w:eastAsia="Times New Roman" w:hAnsi="Times New Roman"/>
          <w:bCs/>
          <w:sz w:val="24"/>
          <w:szCs w:val="24"/>
          <w:shd w:val="clear" w:color="auto" w:fill="FFFFFF"/>
          <w:lang w:eastAsia="pl-PL"/>
        </w:rPr>
        <w:t>ów informacyjno- edukacyjnych (</w:t>
      </w:r>
      <w:r w:rsidRPr="00433E4E">
        <w:rPr>
          <w:rFonts w:ascii="Times New Roman" w:eastAsia="Times New Roman" w:hAnsi="Times New Roman"/>
          <w:bCs/>
          <w:sz w:val="24"/>
          <w:szCs w:val="24"/>
          <w:shd w:val="clear" w:color="auto" w:fill="FFFFFF"/>
          <w:lang w:eastAsia="pl-PL"/>
        </w:rPr>
        <w:t>w tym ulotki, plakaty): 2000zł</w:t>
      </w:r>
      <w:r w:rsidR="00A2318A" w:rsidRPr="00433E4E">
        <w:rPr>
          <w:rFonts w:ascii="Times New Roman" w:eastAsia="Times New Roman" w:hAnsi="Times New Roman"/>
          <w:bCs/>
          <w:sz w:val="24"/>
          <w:szCs w:val="24"/>
          <w:shd w:val="clear" w:color="auto" w:fill="FFFFFF"/>
          <w:lang w:eastAsia="pl-PL"/>
        </w:rPr>
        <w:t>/rok</w:t>
      </w:r>
      <w:r w:rsidR="00934BD5" w:rsidRPr="00433E4E">
        <w:rPr>
          <w:rFonts w:ascii="Times New Roman" w:eastAsia="Times New Roman" w:hAnsi="Times New Roman"/>
          <w:bCs/>
          <w:sz w:val="24"/>
          <w:szCs w:val="24"/>
          <w:shd w:val="clear" w:color="auto" w:fill="FFFFFF"/>
          <w:lang w:eastAsia="pl-PL"/>
        </w:rPr>
        <w:t xml:space="preserve"> x 5 lat = 10 000 zł,</w:t>
      </w:r>
    </w:p>
    <w:p w:rsidR="00934BD5" w:rsidRPr="00433E4E" w:rsidRDefault="00E95FAE"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edukacja rodziców/ opiekunów prawych</w:t>
      </w:r>
      <w:r w:rsidR="00596A5A" w:rsidRPr="00433E4E">
        <w:rPr>
          <w:rFonts w:ascii="Times New Roman" w:eastAsia="Times New Roman" w:hAnsi="Times New Roman"/>
          <w:bCs/>
          <w:sz w:val="24"/>
          <w:szCs w:val="24"/>
          <w:shd w:val="clear" w:color="auto" w:fill="FFFFFF"/>
          <w:lang w:eastAsia="pl-PL"/>
        </w:rPr>
        <w:t>, nauczycieli w przedszkolach</w:t>
      </w:r>
      <w:r w:rsidRPr="00433E4E">
        <w:rPr>
          <w:rFonts w:ascii="Times New Roman" w:eastAsia="Times New Roman" w:hAnsi="Times New Roman"/>
          <w:bCs/>
          <w:sz w:val="24"/>
          <w:szCs w:val="24"/>
          <w:shd w:val="clear" w:color="auto" w:fill="FFFFFF"/>
          <w:lang w:eastAsia="pl-PL"/>
        </w:rPr>
        <w:t xml:space="preserve"> w postaci spo</w:t>
      </w:r>
      <w:r w:rsidR="00486230" w:rsidRPr="00433E4E">
        <w:rPr>
          <w:rFonts w:ascii="Times New Roman" w:eastAsia="Times New Roman" w:hAnsi="Times New Roman"/>
          <w:bCs/>
          <w:sz w:val="24"/>
          <w:szCs w:val="24"/>
          <w:shd w:val="clear" w:color="auto" w:fill="FFFFFF"/>
          <w:lang w:eastAsia="pl-PL"/>
        </w:rPr>
        <w:t>tkań.</w:t>
      </w:r>
    </w:p>
    <w:p w:rsidR="00493B80" w:rsidRPr="00433E4E" w:rsidRDefault="00934BD5"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K</w:t>
      </w:r>
      <w:r w:rsidR="002F5213" w:rsidRPr="00433E4E">
        <w:rPr>
          <w:rFonts w:ascii="Times New Roman" w:eastAsia="Times New Roman" w:hAnsi="Times New Roman"/>
          <w:bCs/>
          <w:sz w:val="24"/>
          <w:szCs w:val="24"/>
          <w:shd w:val="clear" w:color="auto" w:fill="FFFFFF"/>
          <w:lang w:eastAsia="pl-PL"/>
        </w:rPr>
        <w:t xml:space="preserve">oszt edukacji jednej osoby </w:t>
      </w:r>
      <w:r w:rsidR="0045627F" w:rsidRPr="00433E4E">
        <w:rPr>
          <w:rFonts w:ascii="Times New Roman" w:eastAsia="Times New Roman" w:hAnsi="Times New Roman"/>
          <w:bCs/>
          <w:sz w:val="24"/>
          <w:szCs w:val="24"/>
          <w:shd w:val="clear" w:color="auto" w:fill="FFFFFF"/>
          <w:lang w:eastAsia="pl-PL"/>
        </w:rPr>
        <w:t xml:space="preserve">to ok. 5zł zakładając </w:t>
      </w:r>
      <w:r w:rsidRPr="00433E4E">
        <w:rPr>
          <w:rFonts w:ascii="Times New Roman" w:eastAsia="Times New Roman" w:hAnsi="Times New Roman"/>
          <w:bCs/>
          <w:sz w:val="24"/>
          <w:szCs w:val="24"/>
          <w:shd w:val="clear" w:color="auto" w:fill="FFFFFF"/>
          <w:lang w:eastAsia="pl-PL"/>
        </w:rPr>
        <w:t xml:space="preserve">łącznie </w:t>
      </w:r>
      <w:r w:rsidR="0045627F" w:rsidRPr="00433E4E">
        <w:rPr>
          <w:rFonts w:ascii="Times New Roman" w:eastAsia="Times New Roman" w:hAnsi="Times New Roman"/>
          <w:bCs/>
          <w:sz w:val="24"/>
          <w:szCs w:val="24"/>
          <w:shd w:val="clear" w:color="auto" w:fill="FFFFFF"/>
          <w:lang w:eastAsia="pl-PL"/>
        </w:rPr>
        <w:t>4</w:t>
      </w:r>
      <w:r w:rsidRPr="00433E4E">
        <w:rPr>
          <w:rFonts w:ascii="Times New Roman" w:eastAsia="Times New Roman" w:hAnsi="Times New Roman"/>
          <w:bCs/>
          <w:sz w:val="24"/>
          <w:szCs w:val="24"/>
          <w:shd w:val="clear" w:color="auto" w:fill="FFFFFF"/>
          <w:lang w:eastAsia="pl-PL"/>
        </w:rPr>
        <w:t> </w:t>
      </w:r>
      <w:r w:rsidR="0045627F" w:rsidRPr="00433E4E">
        <w:rPr>
          <w:rFonts w:ascii="Times New Roman" w:eastAsia="Times New Roman" w:hAnsi="Times New Roman"/>
          <w:bCs/>
          <w:sz w:val="24"/>
          <w:szCs w:val="24"/>
          <w:shd w:val="clear" w:color="auto" w:fill="FFFFFF"/>
          <w:lang w:eastAsia="pl-PL"/>
        </w:rPr>
        <w:t>53</w:t>
      </w:r>
      <w:r w:rsidR="00493B80" w:rsidRPr="00433E4E">
        <w:rPr>
          <w:rFonts w:ascii="Times New Roman" w:eastAsia="Times New Roman" w:hAnsi="Times New Roman"/>
          <w:bCs/>
          <w:sz w:val="24"/>
          <w:szCs w:val="24"/>
          <w:shd w:val="clear" w:color="auto" w:fill="FFFFFF"/>
          <w:lang w:eastAsia="pl-PL"/>
        </w:rPr>
        <w:t>6</w:t>
      </w:r>
      <w:r w:rsidRPr="00433E4E">
        <w:rPr>
          <w:rFonts w:ascii="Times New Roman" w:eastAsia="Times New Roman" w:hAnsi="Times New Roman"/>
          <w:bCs/>
          <w:sz w:val="24"/>
          <w:szCs w:val="24"/>
          <w:shd w:val="clear" w:color="auto" w:fill="FFFFFF"/>
          <w:lang w:eastAsia="pl-PL"/>
        </w:rPr>
        <w:t xml:space="preserve"> osób </w:t>
      </w:r>
      <w:r w:rsidR="00493B80" w:rsidRPr="00433E4E">
        <w:rPr>
          <w:rFonts w:ascii="Times New Roman" w:eastAsia="Times New Roman" w:hAnsi="Times New Roman"/>
          <w:bCs/>
          <w:sz w:val="24"/>
          <w:szCs w:val="24"/>
          <w:shd w:val="clear" w:color="auto" w:fill="FFFFFF"/>
          <w:lang w:eastAsia="pl-PL"/>
        </w:rPr>
        <w:t xml:space="preserve"> x 5zł = 22</w:t>
      </w:r>
      <w:r w:rsidR="0045627F" w:rsidRPr="00433E4E">
        <w:rPr>
          <w:rFonts w:ascii="Times New Roman" w:eastAsia="Times New Roman" w:hAnsi="Times New Roman"/>
          <w:bCs/>
          <w:sz w:val="24"/>
          <w:szCs w:val="24"/>
          <w:shd w:val="clear" w:color="auto" w:fill="FFFFFF"/>
          <w:lang w:eastAsia="pl-PL"/>
        </w:rPr>
        <w:t xml:space="preserve"> 6</w:t>
      </w:r>
      <w:r w:rsidR="00493B80" w:rsidRPr="00433E4E">
        <w:rPr>
          <w:rFonts w:ascii="Times New Roman" w:eastAsia="Times New Roman" w:hAnsi="Times New Roman"/>
          <w:bCs/>
          <w:sz w:val="24"/>
          <w:szCs w:val="24"/>
          <w:shd w:val="clear" w:color="auto" w:fill="FFFFFF"/>
          <w:lang w:eastAsia="pl-PL"/>
        </w:rPr>
        <w:t xml:space="preserve">80 </w:t>
      </w:r>
      <w:r w:rsidR="0045627F" w:rsidRPr="00433E4E">
        <w:rPr>
          <w:rFonts w:ascii="Times New Roman" w:eastAsia="Times New Roman" w:hAnsi="Times New Roman"/>
          <w:bCs/>
          <w:sz w:val="24"/>
          <w:szCs w:val="24"/>
          <w:shd w:val="clear" w:color="auto" w:fill="FFFFFF"/>
          <w:lang w:eastAsia="pl-PL"/>
        </w:rPr>
        <w:t>zł.,</w:t>
      </w:r>
      <w:r w:rsidR="004B7A18">
        <w:rPr>
          <w:rFonts w:ascii="Times New Roman" w:eastAsia="Times New Roman" w:hAnsi="Times New Roman"/>
          <w:bCs/>
          <w:sz w:val="24"/>
          <w:szCs w:val="24"/>
          <w:shd w:val="clear" w:color="auto" w:fill="FFFFFF"/>
          <w:lang w:eastAsia="pl-PL"/>
        </w:rPr>
        <w:t xml:space="preserve"> </w:t>
      </w:r>
      <w:r w:rsidR="00015B77">
        <w:rPr>
          <w:rFonts w:ascii="Times New Roman" w:eastAsia="Times New Roman" w:hAnsi="Times New Roman"/>
          <w:bCs/>
          <w:sz w:val="24"/>
          <w:szCs w:val="24"/>
          <w:shd w:val="clear" w:color="auto" w:fill="FFFFFF"/>
          <w:lang w:eastAsia="pl-PL"/>
        </w:rPr>
        <w:t>z </w:t>
      </w:r>
      <w:r w:rsidR="00493B80" w:rsidRPr="00433E4E">
        <w:rPr>
          <w:rFonts w:ascii="Times New Roman" w:eastAsia="Times New Roman" w:hAnsi="Times New Roman"/>
          <w:bCs/>
          <w:sz w:val="24"/>
          <w:szCs w:val="24"/>
          <w:shd w:val="clear" w:color="auto" w:fill="FFFFFF"/>
          <w:lang w:eastAsia="pl-PL"/>
        </w:rPr>
        <w:t>zastrzeżeniem, że:</w:t>
      </w:r>
    </w:p>
    <w:p w:rsidR="005B2873" w:rsidRPr="00433E4E" w:rsidRDefault="00493B80"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 2020</w:t>
      </w:r>
      <w:r w:rsidR="0045627F" w:rsidRPr="00433E4E">
        <w:rPr>
          <w:rFonts w:ascii="Times New Roman" w:eastAsia="Times New Roman" w:hAnsi="Times New Roman"/>
          <w:bCs/>
          <w:sz w:val="24"/>
          <w:szCs w:val="24"/>
          <w:shd w:val="clear" w:color="auto" w:fill="FFFFFF"/>
          <w:lang w:eastAsia="pl-PL"/>
        </w:rPr>
        <w:t xml:space="preserve">r. </w:t>
      </w:r>
      <w:r w:rsidRPr="00433E4E">
        <w:rPr>
          <w:rFonts w:ascii="Times New Roman" w:eastAsia="Times New Roman" w:hAnsi="Times New Roman"/>
          <w:bCs/>
          <w:sz w:val="24"/>
          <w:szCs w:val="24"/>
          <w:shd w:val="clear" w:color="auto" w:fill="FFFFFF"/>
          <w:lang w:eastAsia="pl-PL"/>
        </w:rPr>
        <w:t xml:space="preserve">- </w:t>
      </w:r>
      <w:r w:rsidR="002F5213" w:rsidRPr="00433E4E">
        <w:rPr>
          <w:rFonts w:ascii="Times New Roman" w:eastAsia="Times New Roman" w:hAnsi="Times New Roman"/>
          <w:bCs/>
          <w:sz w:val="24"/>
          <w:szCs w:val="24"/>
          <w:shd w:val="clear" w:color="auto" w:fill="FFFFFF"/>
          <w:lang w:eastAsia="pl-PL"/>
        </w:rPr>
        <w:t xml:space="preserve"> </w:t>
      </w:r>
      <w:r w:rsidR="0045627F" w:rsidRPr="00433E4E">
        <w:rPr>
          <w:rFonts w:ascii="Times New Roman" w:eastAsia="Times New Roman" w:hAnsi="Times New Roman"/>
          <w:bCs/>
          <w:sz w:val="24"/>
          <w:szCs w:val="24"/>
          <w:shd w:val="clear" w:color="auto" w:fill="FFFFFF"/>
          <w:lang w:eastAsia="pl-PL"/>
        </w:rPr>
        <w:t>724 osoby x 5 zł = 3 620 zł.,</w:t>
      </w:r>
    </w:p>
    <w:p w:rsidR="0045627F" w:rsidRPr="00433E4E" w:rsidRDefault="0045627F"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 2021r.- 764 osoby x 5 zł = 3 820 zł.,</w:t>
      </w:r>
    </w:p>
    <w:p w:rsidR="0045627F" w:rsidRPr="00433E4E" w:rsidRDefault="0045627F"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w 2022r. – 772 osoby x 5 zł = 3 860 zł., </w:t>
      </w:r>
    </w:p>
    <w:p w:rsidR="0045627F" w:rsidRPr="00433E4E" w:rsidRDefault="0045627F"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 2023 r. – 736 osób x 5 zł = 3 680 zł.,</w:t>
      </w:r>
    </w:p>
    <w:p w:rsidR="0045627F" w:rsidRPr="00433E4E" w:rsidRDefault="0045627F"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 2024r. – 770 osób x 5 zł = 3 850 zł.,</w:t>
      </w:r>
    </w:p>
    <w:p w:rsidR="0045627F" w:rsidRPr="00433E4E" w:rsidRDefault="0045627F"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 2025 r. - 770 osób x 5 zł = 3 850 zł.,</w:t>
      </w:r>
    </w:p>
    <w:p w:rsidR="00C67A12" w:rsidRPr="00433E4E" w:rsidRDefault="00C67A12"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Łącznie koszt</w:t>
      </w:r>
      <w:r w:rsidR="005B2873" w:rsidRPr="00433E4E">
        <w:rPr>
          <w:rFonts w:ascii="Times New Roman" w:eastAsia="Times New Roman" w:hAnsi="Times New Roman"/>
          <w:bCs/>
          <w:sz w:val="24"/>
          <w:szCs w:val="24"/>
          <w:shd w:val="clear" w:color="auto" w:fill="FFFFFF"/>
          <w:lang w:eastAsia="pl-PL"/>
        </w:rPr>
        <w:t xml:space="preserve"> działań organizacyjno</w:t>
      </w:r>
      <w:r w:rsidR="00934BD5" w:rsidRPr="00433E4E">
        <w:rPr>
          <w:rFonts w:ascii="Times New Roman" w:eastAsia="Times New Roman" w:hAnsi="Times New Roman"/>
          <w:bCs/>
          <w:sz w:val="24"/>
          <w:szCs w:val="24"/>
          <w:shd w:val="clear" w:color="auto" w:fill="FFFFFF"/>
          <w:lang w:eastAsia="pl-PL"/>
        </w:rPr>
        <w:t xml:space="preserve"> </w:t>
      </w:r>
      <w:r w:rsidR="005B2873" w:rsidRPr="00433E4E">
        <w:rPr>
          <w:rFonts w:ascii="Times New Roman" w:eastAsia="Times New Roman" w:hAnsi="Times New Roman"/>
          <w:bCs/>
          <w:sz w:val="24"/>
          <w:szCs w:val="24"/>
          <w:shd w:val="clear" w:color="auto" w:fill="FFFFFF"/>
          <w:lang w:eastAsia="pl-PL"/>
        </w:rPr>
        <w:t>- edukacyjnych</w:t>
      </w:r>
      <w:r w:rsidRPr="00433E4E">
        <w:rPr>
          <w:rFonts w:ascii="Times New Roman" w:eastAsia="Times New Roman" w:hAnsi="Times New Roman"/>
          <w:bCs/>
          <w:sz w:val="24"/>
          <w:szCs w:val="24"/>
          <w:shd w:val="clear" w:color="auto" w:fill="FFFFFF"/>
          <w:lang w:eastAsia="pl-PL"/>
        </w:rPr>
        <w:t xml:space="preserve"> </w:t>
      </w:r>
      <w:r w:rsidR="00A2318A" w:rsidRPr="00433E4E">
        <w:rPr>
          <w:rFonts w:ascii="Times New Roman" w:eastAsia="Times New Roman" w:hAnsi="Times New Roman"/>
          <w:bCs/>
          <w:sz w:val="24"/>
          <w:szCs w:val="24"/>
          <w:shd w:val="clear" w:color="auto" w:fill="FFFFFF"/>
          <w:lang w:eastAsia="pl-PL"/>
        </w:rPr>
        <w:t>w trakcie realizacji programu wyniesie</w:t>
      </w:r>
      <w:r w:rsidR="00934BD5" w:rsidRPr="00433E4E">
        <w:rPr>
          <w:rFonts w:ascii="Times New Roman" w:eastAsia="Times New Roman" w:hAnsi="Times New Roman"/>
          <w:bCs/>
          <w:sz w:val="24"/>
          <w:szCs w:val="24"/>
          <w:shd w:val="clear" w:color="auto" w:fill="FFFFFF"/>
          <w:lang w:eastAsia="pl-PL"/>
        </w:rPr>
        <w:t xml:space="preserve"> 32 680 </w:t>
      </w:r>
      <w:r w:rsidRPr="00433E4E">
        <w:rPr>
          <w:rFonts w:ascii="Times New Roman" w:eastAsia="Times New Roman" w:hAnsi="Times New Roman"/>
          <w:bCs/>
          <w:sz w:val="24"/>
          <w:szCs w:val="24"/>
          <w:shd w:val="clear" w:color="auto" w:fill="FFFFFF"/>
          <w:lang w:eastAsia="pl-PL"/>
        </w:rPr>
        <w:t xml:space="preserve">zł. </w:t>
      </w:r>
    </w:p>
    <w:p w:rsidR="00C67A12" w:rsidRPr="00433E4E" w:rsidRDefault="00C67A12" w:rsidP="00C9757A">
      <w:pPr>
        <w:tabs>
          <w:tab w:val="left" w:pos="360"/>
        </w:tabs>
        <w:spacing w:after="0" w:line="360" w:lineRule="auto"/>
        <w:jc w:val="both"/>
        <w:rPr>
          <w:rFonts w:ascii="Times New Roman" w:eastAsia="Times New Roman" w:hAnsi="Times New Roman"/>
          <w:bCs/>
          <w:sz w:val="24"/>
          <w:szCs w:val="24"/>
          <w:shd w:val="clear" w:color="auto" w:fill="FFFFFF"/>
          <w:lang w:eastAsia="pl-PL"/>
        </w:rPr>
      </w:pPr>
      <w:bookmarkStart w:id="32" w:name="_Toc26257533"/>
      <w:r w:rsidRPr="00C94D91">
        <w:rPr>
          <w:rStyle w:val="Nagwek2Znak"/>
          <w:rFonts w:eastAsia="Calibri"/>
          <w:sz w:val="28"/>
          <w:szCs w:val="28"/>
        </w:rPr>
        <w:t>Ko</w:t>
      </w:r>
      <w:r w:rsidR="00C9757A" w:rsidRPr="00C94D91">
        <w:rPr>
          <w:rStyle w:val="Nagwek2Znak"/>
          <w:rFonts w:eastAsia="Calibri"/>
          <w:sz w:val="28"/>
          <w:szCs w:val="28"/>
        </w:rPr>
        <w:t>szt</w:t>
      </w:r>
      <w:r w:rsidR="00596A5A" w:rsidRPr="00C94D91">
        <w:rPr>
          <w:rStyle w:val="Nagwek2Znak"/>
          <w:rFonts w:eastAsia="Calibri"/>
          <w:sz w:val="28"/>
          <w:szCs w:val="28"/>
        </w:rPr>
        <w:t xml:space="preserve"> badań diagnostycznych</w:t>
      </w:r>
      <w:bookmarkEnd w:id="32"/>
      <w:r w:rsidR="00596A5A" w:rsidRPr="00433E4E">
        <w:rPr>
          <w:rFonts w:ascii="Times New Roman" w:eastAsia="Times New Roman" w:hAnsi="Times New Roman"/>
          <w:bCs/>
          <w:sz w:val="24"/>
          <w:szCs w:val="24"/>
          <w:shd w:val="clear" w:color="auto" w:fill="FFFFFF"/>
          <w:lang w:eastAsia="pl-PL"/>
        </w:rPr>
        <w:t xml:space="preserve"> ok. 7</w:t>
      </w:r>
      <w:r w:rsidRPr="00433E4E">
        <w:rPr>
          <w:rFonts w:ascii="Times New Roman" w:eastAsia="Times New Roman" w:hAnsi="Times New Roman"/>
          <w:bCs/>
          <w:sz w:val="24"/>
          <w:szCs w:val="24"/>
          <w:shd w:val="clear" w:color="auto" w:fill="FFFFFF"/>
          <w:lang w:eastAsia="pl-PL"/>
        </w:rPr>
        <w:t xml:space="preserve">0zł </w:t>
      </w:r>
    </w:p>
    <w:p w:rsidR="00C67A12" w:rsidRPr="00433E4E" w:rsidRDefault="00596A5A"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w roku 2020</w:t>
      </w:r>
      <w:r w:rsidR="00C03730" w:rsidRPr="00433E4E">
        <w:rPr>
          <w:rFonts w:ascii="Times New Roman" w:eastAsia="Times New Roman" w:hAnsi="Times New Roman"/>
          <w:bCs/>
          <w:sz w:val="24"/>
          <w:szCs w:val="24"/>
          <w:shd w:val="clear" w:color="auto" w:fill="FFFFFF"/>
          <w:lang w:eastAsia="pl-PL"/>
        </w:rPr>
        <w:t xml:space="preserve"> </w:t>
      </w:r>
      <w:r w:rsidR="00934BD5" w:rsidRPr="00433E4E">
        <w:rPr>
          <w:rFonts w:ascii="Times New Roman" w:eastAsia="Times New Roman" w:hAnsi="Times New Roman"/>
          <w:bCs/>
          <w:sz w:val="24"/>
          <w:szCs w:val="24"/>
          <w:shd w:val="clear" w:color="auto" w:fill="FFFFFF"/>
          <w:lang w:eastAsia="pl-PL"/>
        </w:rPr>
        <w:t>- (80% z 1785) tj. 1 428 x 70zł = 99 960</w:t>
      </w:r>
      <w:r w:rsidR="00C67A12" w:rsidRPr="00433E4E">
        <w:rPr>
          <w:rFonts w:ascii="Times New Roman" w:eastAsia="Times New Roman" w:hAnsi="Times New Roman"/>
          <w:bCs/>
          <w:sz w:val="24"/>
          <w:szCs w:val="24"/>
          <w:shd w:val="clear" w:color="auto" w:fill="FFFFFF"/>
          <w:lang w:eastAsia="pl-PL"/>
        </w:rPr>
        <w:t xml:space="preserve">zł </w:t>
      </w:r>
    </w:p>
    <w:p w:rsidR="00596A5A" w:rsidRPr="00433E4E" w:rsidRDefault="00596A5A"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w roku 2021</w:t>
      </w:r>
      <w:r w:rsidR="00C03730" w:rsidRPr="00433E4E">
        <w:rPr>
          <w:rFonts w:ascii="Times New Roman" w:eastAsia="Times New Roman" w:hAnsi="Times New Roman"/>
          <w:bCs/>
          <w:sz w:val="24"/>
          <w:szCs w:val="24"/>
          <w:shd w:val="clear" w:color="auto" w:fill="FFFFFF"/>
          <w:lang w:eastAsia="pl-PL"/>
        </w:rPr>
        <w:t xml:space="preserve"> </w:t>
      </w:r>
      <w:r w:rsidR="00934BD5" w:rsidRPr="00433E4E">
        <w:rPr>
          <w:rFonts w:ascii="Times New Roman" w:eastAsia="Times New Roman" w:hAnsi="Times New Roman"/>
          <w:bCs/>
          <w:sz w:val="24"/>
          <w:szCs w:val="24"/>
          <w:shd w:val="clear" w:color="auto" w:fill="FFFFFF"/>
          <w:lang w:eastAsia="pl-PL"/>
        </w:rPr>
        <w:t xml:space="preserve">- (80% z 1 886) tj. 1 508 x 70zł = 105 560 </w:t>
      </w:r>
      <w:r w:rsidR="00727D47" w:rsidRPr="00433E4E">
        <w:rPr>
          <w:rFonts w:ascii="Times New Roman" w:eastAsia="Times New Roman" w:hAnsi="Times New Roman"/>
          <w:bCs/>
          <w:sz w:val="24"/>
          <w:szCs w:val="24"/>
          <w:shd w:val="clear" w:color="auto" w:fill="FFFFFF"/>
          <w:lang w:eastAsia="pl-PL"/>
        </w:rPr>
        <w:t xml:space="preserve">zł </w:t>
      </w:r>
    </w:p>
    <w:p w:rsidR="00596A5A" w:rsidRPr="00433E4E" w:rsidRDefault="00C67A12"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w:t>
      </w:r>
      <w:r w:rsidR="00596A5A" w:rsidRPr="00433E4E">
        <w:rPr>
          <w:rFonts w:ascii="Times New Roman" w:eastAsia="Times New Roman" w:hAnsi="Times New Roman"/>
          <w:bCs/>
          <w:sz w:val="24"/>
          <w:szCs w:val="24"/>
          <w:shd w:val="clear" w:color="auto" w:fill="FFFFFF"/>
          <w:lang w:eastAsia="pl-PL"/>
        </w:rPr>
        <w:t>w roku 2022</w:t>
      </w:r>
      <w:r w:rsidR="00C03730" w:rsidRPr="00433E4E">
        <w:rPr>
          <w:rFonts w:ascii="Times New Roman" w:eastAsia="Times New Roman" w:hAnsi="Times New Roman"/>
          <w:bCs/>
          <w:sz w:val="24"/>
          <w:szCs w:val="24"/>
          <w:shd w:val="clear" w:color="auto" w:fill="FFFFFF"/>
          <w:lang w:eastAsia="pl-PL"/>
        </w:rPr>
        <w:t xml:space="preserve"> </w:t>
      </w:r>
      <w:r w:rsidR="00934BD5" w:rsidRPr="00433E4E">
        <w:rPr>
          <w:rFonts w:ascii="Times New Roman" w:eastAsia="Times New Roman" w:hAnsi="Times New Roman"/>
          <w:bCs/>
          <w:sz w:val="24"/>
          <w:szCs w:val="24"/>
          <w:shd w:val="clear" w:color="auto" w:fill="FFFFFF"/>
          <w:lang w:eastAsia="pl-PL"/>
        </w:rPr>
        <w:t>- (80% z 1 905) tj. 1 524 x</w:t>
      </w:r>
      <w:r w:rsidRPr="00433E4E">
        <w:rPr>
          <w:rFonts w:ascii="Times New Roman" w:eastAsia="Times New Roman" w:hAnsi="Times New Roman"/>
          <w:bCs/>
          <w:sz w:val="24"/>
          <w:szCs w:val="24"/>
          <w:shd w:val="clear" w:color="auto" w:fill="FFFFFF"/>
          <w:lang w:eastAsia="pl-PL"/>
        </w:rPr>
        <w:t xml:space="preserve"> </w:t>
      </w:r>
      <w:r w:rsidR="00934BD5" w:rsidRPr="00433E4E">
        <w:rPr>
          <w:rFonts w:ascii="Times New Roman" w:eastAsia="Times New Roman" w:hAnsi="Times New Roman"/>
          <w:bCs/>
          <w:sz w:val="24"/>
          <w:szCs w:val="24"/>
          <w:shd w:val="clear" w:color="auto" w:fill="FFFFFF"/>
          <w:lang w:eastAsia="pl-PL"/>
        </w:rPr>
        <w:t xml:space="preserve"> 70zł = 106 680 </w:t>
      </w:r>
      <w:r w:rsidR="00596A5A" w:rsidRPr="00433E4E">
        <w:rPr>
          <w:rFonts w:ascii="Times New Roman" w:eastAsia="Times New Roman" w:hAnsi="Times New Roman"/>
          <w:bCs/>
          <w:sz w:val="24"/>
          <w:szCs w:val="24"/>
          <w:shd w:val="clear" w:color="auto" w:fill="FFFFFF"/>
          <w:lang w:eastAsia="pl-PL"/>
        </w:rPr>
        <w:t>zł</w:t>
      </w:r>
    </w:p>
    <w:p w:rsidR="00596A5A" w:rsidRPr="00433E4E" w:rsidRDefault="00596A5A"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w roku 2023</w:t>
      </w:r>
      <w:r w:rsidR="00C03730" w:rsidRPr="00433E4E">
        <w:rPr>
          <w:rFonts w:ascii="Times New Roman" w:eastAsia="Times New Roman" w:hAnsi="Times New Roman"/>
          <w:bCs/>
          <w:sz w:val="24"/>
          <w:szCs w:val="24"/>
          <w:shd w:val="clear" w:color="auto" w:fill="FFFFFF"/>
          <w:lang w:eastAsia="pl-PL"/>
        </w:rPr>
        <w:t xml:space="preserve"> </w:t>
      </w:r>
      <w:r w:rsidRPr="00433E4E">
        <w:rPr>
          <w:rFonts w:ascii="Times New Roman" w:eastAsia="Times New Roman" w:hAnsi="Times New Roman"/>
          <w:bCs/>
          <w:sz w:val="24"/>
          <w:szCs w:val="24"/>
          <w:shd w:val="clear" w:color="auto" w:fill="FFFFFF"/>
          <w:lang w:eastAsia="pl-PL"/>
        </w:rPr>
        <w:t>-</w:t>
      </w:r>
      <w:r w:rsidR="00C03730" w:rsidRPr="00433E4E">
        <w:rPr>
          <w:rFonts w:ascii="Times New Roman" w:eastAsia="Times New Roman" w:hAnsi="Times New Roman"/>
          <w:bCs/>
          <w:sz w:val="24"/>
          <w:szCs w:val="24"/>
          <w:shd w:val="clear" w:color="auto" w:fill="FFFFFF"/>
          <w:lang w:eastAsia="pl-PL"/>
        </w:rPr>
        <w:t xml:space="preserve"> </w:t>
      </w:r>
      <w:r w:rsidRPr="00433E4E">
        <w:rPr>
          <w:rFonts w:ascii="Times New Roman" w:eastAsia="Times New Roman" w:hAnsi="Times New Roman"/>
          <w:bCs/>
          <w:sz w:val="24"/>
          <w:szCs w:val="24"/>
          <w:shd w:val="clear" w:color="auto" w:fill="FFFFFF"/>
          <w:lang w:eastAsia="pl-PL"/>
        </w:rPr>
        <w:t xml:space="preserve">(80% z </w:t>
      </w:r>
      <w:r w:rsidR="00C352E4" w:rsidRPr="00433E4E">
        <w:rPr>
          <w:rFonts w:ascii="Times New Roman" w:eastAsia="Times New Roman" w:hAnsi="Times New Roman"/>
          <w:bCs/>
          <w:sz w:val="24"/>
          <w:szCs w:val="24"/>
          <w:shd w:val="clear" w:color="auto" w:fill="FFFFFF"/>
          <w:lang w:eastAsia="pl-PL"/>
        </w:rPr>
        <w:t>1 817) tj. 1 453 x 70 zł = 101 710 zł</w:t>
      </w:r>
    </w:p>
    <w:p w:rsidR="00596A5A" w:rsidRPr="00433E4E" w:rsidRDefault="00596A5A"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w roku 2024</w:t>
      </w:r>
      <w:r w:rsidR="00C03730" w:rsidRPr="00433E4E">
        <w:rPr>
          <w:rFonts w:ascii="Times New Roman" w:eastAsia="Times New Roman" w:hAnsi="Times New Roman"/>
          <w:bCs/>
          <w:sz w:val="24"/>
          <w:szCs w:val="24"/>
          <w:shd w:val="clear" w:color="auto" w:fill="FFFFFF"/>
          <w:lang w:eastAsia="pl-PL"/>
        </w:rPr>
        <w:t xml:space="preserve"> </w:t>
      </w:r>
      <w:r w:rsidRPr="00433E4E">
        <w:rPr>
          <w:rFonts w:ascii="Times New Roman" w:eastAsia="Times New Roman" w:hAnsi="Times New Roman"/>
          <w:bCs/>
          <w:sz w:val="24"/>
          <w:szCs w:val="24"/>
          <w:shd w:val="clear" w:color="auto" w:fill="FFFFFF"/>
          <w:lang w:eastAsia="pl-PL"/>
        </w:rPr>
        <w:t xml:space="preserve">- (80% z </w:t>
      </w:r>
      <w:r w:rsidR="00C352E4" w:rsidRPr="00433E4E">
        <w:rPr>
          <w:rFonts w:ascii="Times New Roman" w:eastAsia="Times New Roman" w:hAnsi="Times New Roman"/>
          <w:bCs/>
          <w:sz w:val="24"/>
          <w:szCs w:val="24"/>
          <w:shd w:val="clear" w:color="auto" w:fill="FFFFFF"/>
          <w:lang w:eastAsia="pl-PL"/>
        </w:rPr>
        <w:t>1 900) tj. 1 520 x 70 zł = 106 400 zł</w:t>
      </w:r>
    </w:p>
    <w:p w:rsidR="00C352E4" w:rsidRPr="00433E4E" w:rsidRDefault="00596A5A"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w roku 2025</w:t>
      </w:r>
      <w:r w:rsidR="00C03730" w:rsidRPr="00433E4E">
        <w:rPr>
          <w:rFonts w:ascii="Times New Roman" w:eastAsia="Times New Roman" w:hAnsi="Times New Roman"/>
          <w:bCs/>
          <w:sz w:val="24"/>
          <w:szCs w:val="24"/>
          <w:shd w:val="clear" w:color="auto" w:fill="FFFFFF"/>
          <w:lang w:eastAsia="pl-PL"/>
        </w:rPr>
        <w:t xml:space="preserve"> </w:t>
      </w:r>
      <w:r w:rsidRPr="00433E4E">
        <w:rPr>
          <w:rFonts w:ascii="Times New Roman" w:eastAsia="Times New Roman" w:hAnsi="Times New Roman"/>
          <w:bCs/>
          <w:sz w:val="24"/>
          <w:szCs w:val="24"/>
          <w:shd w:val="clear" w:color="auto" w:fill="FFFFFF"/>
          <w:lang w:eastAsia="pl-PL"/>
        </w:rPr>
        <w:t xml:space="preserve">- (80% z </w:t>
      </w:r>
      <w:r w:rsidR="00727D47" w:rsidRPr="00433E4E">
        <w:rPr>
          <w:rFonts w:ascii="Times New Roman" w:eastAsia="Times New Roman" w:hAnsi="Times New Roman"/>
          <w:bCs/>
          <w:sz w:val="24"/>
          <w:szCs w:val="24"/>
          <w:shd w:val="clear" w:color="auto" w:fill="FFFFFF"/>
          <w:lang w:eastAsia="pl-PL"/>
        </w:rPr>
        <w:t xml:space="preserve"> </w:t>
      </w:r>
      <w:r w:rsidR="00C352E4" w:rsidRPr="00433E4E">
        <w:rPr>
          <w:rFonts w:ascii="Times New Roman" w:eastAsia="Times New Roman" w:hAnsi="Times New Roman"/>
          <w:bCs/>
          <w:sz w:val="24"/>
          <w:szCs w:val="24"/>
          <w:shd w:val="clear" w:color="auto" w:fill="FFFFFF"/>
          <w:lang w:eastAsia="pl-PL"/>
        </w:rPr>
        <w:t>1 900) tj. 1 520 x 70 zł = 106 400 zł</w:t>
      </w:r>
    </w:p>
    <w:p w:rsidR="00596A5A" w:rsidRPr="00B35E86" w:rsidRDefault="002F5213"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Koszt całkowity </w:t>
      </w:r>
      <w:r w:rsidR="00C352E4" w:rsidRPr="00433E4E">
        <w:rPr>
          <w:rFonts w:ascii="Times New Roman" w:eastAsia="Times New Roman" w:hAnsi="Times New Roman"/>
          <w:bCs/>
          <w:sz w:val="24"/>
          <w:szCs w:val="24"/>
          <w:shd w:val="clear" w:color="auto" w:fill="FFFFFF"/>
          <w:lang w:eastAsia="pl-PL"/>
        </w:rPr>
        <w:t xml:space="preserve">wykonania w trakcie </w:t>
      </w:r>
      <w:r w:rsidRPr="00433E4E">
        <w:rPr>
          <w:rFonts w:ascii="Times New Roman" w:eastAsia="Times New Roman" w:hAnsi="Times New Roman"/>
          <w:bCs/>
          <w:sz w:val="24"/>
          <w:szCs w:val="24"/>
          <w:shd w:val="clear" w:color="auto" w:fill="FFFFFF"/>
          <w:lang w:eastAsia="pl-PL"/>
        </w:rPr>
        <w:t xml:space="preserve">programu </w:t>
      </w:r>
      <w:r w:rsidR="00C31A71">
        <w:rPr>
          <w:rFonts w:ascii="Times New Roman" w:eastAsia="Times New Roman" w:hAnsi="Times New Roman"/>
          <w:bCs/>
          <w:sz w:val="24"/>
          <w:szCs w:val="24"/>
          <w:shd w:val="clear" w:color="auto" w:fill="FFFFFF"/>
          <w:lang w:eastAsia="pl-PL"/>
        </w:rPr>
        <w:t xml:space="preserve">badań diagnostycznych </w:t>
      </w:r>
      <w:r w:rsidR="00C31A71" w:rsidRPr="00B35E86">
        <w:rPr>
          <w:rFonts w:ascii="Times New Roman" w:eastAsia="Times New Roman" w:hAnsi="Times New Roman"/>
          <w:bCs/>
          <w:sz w:val="24"/>
          <w:szCs w:val="24"/>
          <w:shd w:val="clear" w:color="auto" w:fill="FFFFFF"/>
          <w:lang w:eastAsia="pl-PL"/>
        </w:rPr>
        <w:t xml:space="preserve">wyniesie </w:t>
      </w:r>
      <w:r w:rsidR="00F036A2" w:rsidRPr="00B35E86">
        <w:rPr>
          <w:rFonts w:ascii="Times New Roman" w:eastAsia="Times New Roman" w:hAnsi="Times New Roman"/>
          <w:bCs/>
          <w:sz w:val="24"/>
          <w:szCs w:val="24"/>
          <w:shd w:val="clear" w:color="auto" w:fill="FFFFFF"/>
          <w:lang w:eastAsia="pl-PL"/>
        </w:rPr>
        <w:t>626 710</w:t>
      </w:r>
      <w:r w:rsidR="00C31A71">
        <w:rPr>
          <w:rFonts w:ascii="Times New Roman" w:eastAsia="Times New Roman" w:hAnsi="Times New Roman"/>
          <w:bCs/>
          <w:color w:val="FF0000"/>
          <w:sz w:val="24"/>
          <w:szCs w:val="24"/>
          <w:shd w:val="clear" w:color="auto" w:fill="FFFFFF"/>
          <w:lang w:eastAsia="pl-PL"/>
        </w:rPr>
        <w:t xml:space="preserve"> </w:t>
      </w:r>
      <w:r w:rsidR="00727D47" w:rsidRPr="00433E4E">
        <w:rPr>
          <w:rFonts w:ascii="Times New Roman" w:eastAsia="Times New Roman" w:hAnsi="Times New Roman"/>
          <w:bCs/>
          <w:sz w:val="24"/>
          <w:szCs w:val="24"/>
          <w:shd w:val="clear" w:color="auto" w:fill="FFFFFF"/>
          <w:lang w:eastAsia="pl-PL"/>
        </w:rPr>
        <w:t>zł</w:t>
      </w:r>
      <w:r w:rsidR="00F036A2">
        <w:rPr>
          <w:rFonts w:ascii="Times New Roman" w:eastAsia="Times New Roman" w:hAnsi="Times New Roman"/>
          <w:bCs/>
          <w:sz w:val="24"/>
          <w:szCs w:val="24"/>
          <w:shd w:val="clear" w:color="auto" w:fill="FFFFFF"/>
          <w:lang w:eastAsia="pl-PL"/>
        </w:rPr>
        <w:t>.</w:t>
      </w:r>
      <w:r w:rsidR="000C331B">
        <w:rPr>
          <w:rFonts w:ascii="Times New Roman" w:eastAsia="Times New Roman" w:hAnsi="Times New Roman"/>
          <w:bCs/>
          <w:sz w:val="24"/>
          <w:szCs w:val="24"/>
          <w:shd w:val="clear" w:color="auto" w:fill="FFFFFF"/>
          <w:lang w:eastAsia="pl-PL"/>
        </w:rPr>
        <w:t xml:space="preserve"> </w:t>
      </w:r>
      <w:r w:rsidR="002A0E7E" w:rsidRPr="00B35E86">
        <w:rPr>
          <w:rFonts w:ascii="Times New Roman" w:eastAsia="Times New Roman" w:hAnsi="Times New Roman"/>
          <w:bCs/>
          <w:sz w:val="24"/>
          <w:szCs w:val="24"/>
          <w:shd w:val="clear" w:color="auto" w:fill="FFFFFF"/>
          <w:lang w:eastAsia="pl-PL"/>
        </w:rPr>
        <w:t>Szacuje się, że s</w:t>
      </w:r>
      <w:r w:rsidR="000C331B" w:rsidRPr="00B35E86">
        <w:rPr>
          <w:rFonts w:ascii="Times New Roman" w:eastAsia="Times New Roman" w:hAnsi="Times New Roman"/>
          <w:bCs/>
          <w:sz w:val="24"/>
          <w:szCs w:val="24"/>
          <w:shd w:val="clear" w:color="auto" w:fill="FFFFFF"/>
          <w:lang w:eastAsia="pl-PL"/>
        </w:rPr>
        <w:t xml:space="preserve">uma kosztów realizacji programu </w:t>
      </w:r>
      <w:r w:rsidR="002A0E7E" w:rsidRPr="00B35E86">
        <w:rPr>
          <w:rFonts w:ascii="Times New Roman" w:eastAsia="Times New Roman" w:hAnsi="Times New Roman"/>
          <w:bCs/>
          <w:sz w:val="24"/>
          <w:szCs w:val="24"/>
          <w:shd w:val="clear" w:color="auto" w:fill="FFFFFF"/>
          <w:lang w:eastAsia="pl-PL"/>
        </w:rPr>
        <w:t>w latach 2020-2025 wyniesie 659 390 zł.</w:t>
      </w:r>
    </w:p>
    <w:p w:rsidR="00727D47" w:rsidRPr="00433E4E" w:rsidRDefault="00727D47"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lastRenderedPageBreak/>
        <w:t>Program finansowany będzie w całości z</w:t>
      </w:r>
      <w:r w:rsidR="00433E4E" w:rsidRPr="00433E4E">
        <w:rPr>
          <w:rFonts w:ascii="Times New Roman" w:eastAsia="Times New Roman" w:hAnsi="Times New Roman"/>
          <w:bCs/>
          <w:sz w:val="24"/>
          <w:szCs w:val="24"/>
          <w:shd w:val="clear" w:color="auto" w:fill="FFFFFF"/>
          <w:lang w:eastAsia="pl-PL"/>
        </w:rPr>
        <w:t>e</w:t>
      </w:r>
      <w:r w:rsidRPr="00433E4E">
        <w:rPr>
          <w:rFonts w:ascii="Times New Roman" w:eastAsia="Times New Roman" w:hAnsi="Times New Roman"/>
          <w:bCs/>
          <w:sz w:val="24"/>
          <w:szCs w:val="24"/>
          <w:shd w:val="clear" w:color="auto" w:fill="FFFFFF"/>
          <w:lang w:eastAsia="pl-PL"/>
        </w:rPr>
        <w:t xml:space="preserve"> środków budżetu Miasta</w:t>
      </w:r>
      <w:r w:rsidR="00E3270C" w:rsidRPr="00433E4E">
        <w:rPr>
          <w:rFonts w:ascii="Times New Roman" w:eastAsia="Times New Roman" w:hAnsi="Times New Roman"/>
          <w:bCs/>
          <w:sz w:val="24"/>
          <w:szCs w:val="24"/>
          <w:shd w:val="clear" w:color="auto" w:fill="FFFFFF"/>
          <w:lang w:eastAsia="pl-PL"/>
        </w:rPr>
        <w:t xml:space="preserve"> Torunia</w:t>
      </w:r>
      <w:r w:rsidRPr="00433E4E">
        <w:rPr>
          <w:rFonts w:ascii="Times New Roman" w:eastAsia="Times New Roman" w:hAnsi="Times New Roman"/>
          <w:bCs/>
          <w:sz w:val="24"/>
          <w:szCs w:val="24"/>
          <w:shd w:val="clear" w:color="auto" w:fill="FFFFFF"/>
          <w:lang w:eastAsia="pl-PL"/>
        </w:rPr>
        <w:t xml:space="preserve">. Planowane jest również złożenie wniosku do </w:t>
      </w:r>
      <w:r w:rsidR="00E3270C" w:rsidRPr="00433E4E">
        <w:rPr>
          <w:rFonts w:ascii="Times New Roman" w:eastAsia="Times New Roman" w:hAnsi="Times New Roman"/>
          <w:bCs/>
          <w:sz w:val="24"/>
          <w:szCs w:val="24"/>
          <w:shd w:val="clear" w:color="auto" w:fill="FFFFFF"/>
          <w:lang w:eastAsia="pl-PL"/>
        </w:rPr>
        <w:t xml:space="preserve">Kujawsko-Pomorskiego </w:t>
      </w:r>
      <w:r w:rsidRPr="00433E4E">
        <w:rPr>
          <w:rFonts w:ascii="Times New Roman" w:eastAsia="Times New Roman" w:hAnsi="Times New Roman"/>
          <w:bCs/>
          <w:sz w:val="24"/>
          <w:szCs w:val="24"/>
          <w:shd w:val="clear" w:color="auto" w:fill="FFFFFF"/>
          <w:lang w:eastAsia="pl-PL"/>
        </w:rPr>
        <w:t>Oddziału Wojewódzkiego NFZ</w:t>
      </w:r>
      <w:r w:rsidR="004B7A18">
        <w:rPr>
          <w:rFonts w:ascii="Times New Roman" w:eastAsia="Times New Roman" w:hAnsi="Times New Roman"/>
          <w:bCs/>
          <w:sz w:val="24"/>
          <w:szCs w:val="24"/>
          <w:shd w:val="clear" w:color="auto" w:fill="FFFFFF"/>
          <w:lang w:eastAsia="pl-PL"/>
        </w:rPr>
        <w:t xml:space="preserve"> </w:t>
      </w:r>
      <w:r w:rsidR="00015B77">
        <w:rPr>
          <w:rFonts w:ascii="Times New Roman" w:eastAsia="Times New Roman" w:hAnsi="Times New Roman"/>
          <w:bCs/>
          <w:sz w:val="24"/>
          <w:szCs w:val="24"/>
          <w:shd w:val="clear" w:color="auto" w:fill="FFFFFF"/>
          <w:lang w:eastAsia="pl-PL"/>
        </w:rPr>
        <w:t>o </w:t>
      </w:r>
      <w:r w:rsidRPr="00433E4E">
        <w:rPr>
          <w:rFonts w:ascii="Times New Roman" w:eastAsia="Times New Roman" w:hAnsi="Times New Roman"/>
          <w:bCs/>
          <w:sz w:val="24"/>
          <w:szCs w:val="24"/>
          <w:shd w:val="clear" w:color="auto" w:fill="FFFFFF"/>
          <w:lang w:eastAsia="pl-PL"/>
        </w:rPr>
        <w:t>dofina</w:t>
      </w:r>
      <w:r w:rsidR="00596A5A" w:rsidRPr="00433E4E">
        <w:rPr>
          <w:rFonts w:ascii="Times New Roman" w:eastAsia="Times New Roman" w:hAnsi="Times New Roman"/>
          <w:bCs/>
          <w:sz w:val="24"/>
          <w:szCs w:val="24"/>
          <w:shd w:val="clear" w:color="auto" w:fill="FFFFFF"/>
          <w:lang w:eastAsia="pl-PL"/>
        </w:rPr>
        <w:t>n</w:t>
      </w:r>
      <w:r w:rsidRPr="00433E4E">
        <w:rPr>
          <w:rFonts w:ascii="Times New Roman" w:eastAsia="Times New Roman" w:hAnsi="Times New Roman"/>
          <w:bCs/>
          <w:sz w:val="24"/>
          <w:szCs w:val="24"/>
          <w:shd w:val="clear" w:color="auto" w:fill="FFFFFF"/>
          <w:lang w:eastAsia="pl-PL"/>
        </w:rPr>
        <w:t xml:space="preserve">sowanie programu polityki zdrowotnej. </w:t>
      </w:r>
    </w:p>
    <w:p w:rsidR="00E95FAE" w:rsidRPr="00433E4E" w:rsidRDefault="00E95FAE" w:rsidP="009A2F99">
      <w:pPr>
        <w:spacing w:after="0" w:line="360" w:lineRule="auto"/>
        <w:jc w:val="both"/>
        <w:rPr>
          <w:rFonts w:ascii="Times New Roman" w:eastAsia="Times New Roman" w:hAnsi="Times New Roman"/>
          <w:bCs/>
          <w:sz w:val="24"/>
          <w:szCs w:val="24"/>
          <w:shd w:val="clear" w:color="auto" w:fill="FFFFFF"/>
          <w:lang w:eastAsia="pl-PL"/>
        </w:rPr>
      </w:pPr>
    </w:p>
    <w:p w:rsidR="00DC09C3" w:rsidRDefault="00335728" w:rsidP="00A771B0">
      <w:pPr>
        <w:pStyle w:val="Nagwek1"/>
        <w:rPr>
          <w:sz w:val="32"/>
          <w:szCs w:val="32"/>
          <w:shd w:val="clear" w:color="auto" w:fill="FFFFFF"/>
          <w:lang w:val="pl-PL"/>
        </w:rPr>
      </w:pPr>
      <w:bookmarkStart w:id="33" w:name="_Toc26257534"/>
      <w:r w:rsidRPr="00A771B0">
        <w:rPr>
          <w:sz w:val="32"/>
          <w:szCs w:val="32"/>
          <w:shd w:val="clear" w:color="auto" w:fill="FFFFFF"/>
        </w:rPr>
        <w:t>VI</w:t>
      </w:r>
      <w:r w:rsidR="004D2C35">
        <w:rPr>
          <w:sz w:val="32"/>
          <w:szCs w:val="32"/>
          <w:shd w:val="clear" w:color="auto" w:fill="FFFFFF"/>
          <w:lang w:val="pl-PL"/>
        </w:rPr>
        <w:t>I</w:t>
      </w:r>
      <w:r w:rsidR="00D14EAB" w:rsidRPr="00A771B0">
        <w:rPr>
          <w:sz w:val="32"/>
          <w:szCs w:val="32"/>
          <w:shd w:val="clear" w:color="auto" w:fill="FFFFFF"/>
        </w:rPr>
        <w:t>.</w:t>
      </w:r>
      <w:r w:rsidRPr="00A771B0">
        <w:rPr>
          <w:sz w:val="32"/>
          <w:szCs w:val="32"/>
          <w:shd w:val="clear" w:color="auto" w:fill="FFFFFF"/>
        </w:rPr>
        <w:t xml:space="preserve"> Bibliografia</w:t>
      </w:r>
      <w:bookmarkEnd w:id="33"/>
    </w:p>
    <w:p w:rsidR="00A771B0" w:rsidRPr="00A771B0" w:rsidRDefault="00A771B0" w:rsidP="00A771B0">
      <w:pPr>
        <w:pStyle w:val="Nagwek1"/>
        <w:rPr>
          <w:sz w:val="32"/>
          <w:szCs w:val="32"/>
          <w:shd w:val="clear" w:color="auto" w:fill="FFFFFF"/>
          <w:lang w:val="pl-PL"/>
        </w:rPr>
      </w:pPr>
    </w:p>
    <w:p w:rsidR="009C771D" w:rsidRPr="00433E4E" w:rsidRDefault="009C771D" w:rsidP="00911385">
      <w:pPr>
        <w:pStyle w:val="Akapitzlist"/>
        <w:numPr>
          <w:ilvl w:val="0"/>
          <w:numId w:val="1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Bochenek</w:t>
      </w:r>
      <w:r w:rsidR="001F6150" w:rsidRPr="00433E4E">
        <w:rPr>
          <w:rFonts w:ascii="Times New Roman" w:eastAsia="Times New Roman" w:hAnsi="Times New Roman"/>
          <w:bCs/>
          <w:sz w:val="24"/>
          <w:szCs w:val="24"/>
          <w:shd w:val="clear" w:color="auto" w:fill="FFFFFF"/>
          <w:lang w:eastAsia="pl-PL"/>
        </w:rPr>
        <w:t xml:space="preserve"> </w:t>
      </w:r>
      <w:r w:rsidRPr="00433E4E">
        <w:rPr>
          <w:rFonts w:ascii="Times New Roman" w:eastAsia="Times New Roman" w:hAnsi="Times New Roman"/>
          <w:bCs/>
          <w:sz w:val="24"/>
          <w:szCs w:val="24"/>
          <w:shd w:val="clear" w:color="auto" w:fill="FFFFFF"/>
          <w:lang w:eastAsia="pl-PL"/>
        </w:rPr>
        <w:t xml:space="preserve">A., Reicher M.; Anatomia Człowieka, tom V, </w:t>
      </w:r>
      <w:r w:rsidR="001E1C81" w:rsidRPr="00433E4E">
        <w:rPr>
          <w:rFonts w:ascii="Times New Roman" w:eastAsia="Times New Roman" w:hAnsi="Times New Roman"/>
          <w:bCs/>
          <w:sz w:val="24"/>
          <w:szCs w:val="24"/>
          <w:shd w:val="clear" w:color="auto" w:fill="FFFFFF"/>
          <w:lang w:eastAsia="pl-PL"/>
        </w:rPr>
        <w:t>Układ</w:t>
      </w:r>
      <w:r w:rsidRPr="00433E4E">
        <w:rPr>
          <w:rFonts w:ascii="Times New Roman" w:eastAsia="Times New Roman" w:hAnsi="Times New Roman"/>
          <w:bCs/>
          <w:sz w:val="24"/>
          <w:szCs w:val="24"/>
          <w:shd w:val="clear" w:color="auto" w:fill="FFFFFF"/>
          <w:lang w:eastAsia="pl-PL"/>
        </w:rPr>
        <w:t xml:space="preserve"> </w:t>
      </w:r>
      <w:r w:rsidR="001E1C81" w:rsidRPr="00433E4E">
        <w:rPr>
          <w:rFonts w:ascii="Times New Roman" w:eastAsia="Times New Roman" w:hAnsi="Times New Roman"/>
          <w:bCs/>
          <w:sz w:val="24"/>
          <w:szCs w:val="24"/>
          <w:shd w:val="clear" w:color="auto" w:fill="FFFFFF"/>
          <w:lang w:eastAsia="pl-PL"/>
        </w:rPr>
        <w:t>obwodowy</w:t>
      </w:r>
      <w:r w:rsidRPr="00433E4E">
        <w:rPr>
          <w:rFonts w:ascii="Times New Roman" w:eastAsia="Times New Roman" w:hAnsi="Times New Roman"/>
          <w:bCs/>
          <w:sz w:val="24"/>
          <w:szCs w:val="24"/>
          <w:shd w:val="clear" w:color="auto" w:fill="FFFFFF"/>
          <w:lang w:eastAsia="pl-PL"/>
        </w:rPr>
        <w:t>. Układ nerwowy</w:t>
      </w:r>
      <w:r w:rsidR="00F83F04" w:rsidRPr="00433E4E">
        <w:rPr>
          <w:rFonts w:ascii="Times New Roman" w:eastAsia="Times New Roman" w:hAnsi="Times New Roman"/>
          <w:bCs/>
          <w:sz w:val="24"/>
          <w:szCs w:val="24"/>
          <w:shd w:val="clear" w:color="auto" w:fill="FFFFFF"/>
          <w:lang w:eastAsia="pl-PL"/>
        </w:rPr>
        <w:t xml:space="preserve"> autonomiczny. Powłoka wspólna. Narządy zmysłów. PZWL, Warszawa 1989r. </w:t>
      </w:r>
    </w:p>
    <w:p w:rsidR="001E1C81" w:rsidRPr="00433E4E" w:rsidRDefault="001F6150" w:rsidP="00911385">
      <w:pPr>
        <w:pStyle w:val="Akapitzlist"/>
        <w:numPr>
          <w:ilvl w:val="0"/>
          <w:numId w:val="1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Leitman M.W.; Diagnostyka i postepowanie w chorobach oczu: kompendium. Górnicki Wydawnictwo Medyczne, Wrocław 2009r.</w:t>
      </w:r>
    </w:p>
    <w:p w:rsidR="001F6150" w:rsidRPr="00433E4E" w:rsidRDefault="001E1C81" w:rsidP="00911385">
      <w:pPr>
        <w:pStyle w:val="Akapitzlist"/>
        <w:numPr>
          <w:ilvl w:val="0"/>
          <w:numId w:val="1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B35E86">
        <w:rPr>
          <w:rFonts w:ascii="Times New Roman" w:eastAsia="Times New Roman" w:hAnsi="Times New Roman"/>
          <w:bCs/>
          <w:sz w:val="24"/>
          <w:szCs w:val="24"/>
          <w:shd w:val="clear" w:color="auto" w:fill="FFFFFF"/>
          <w:lang w:val="en-US" w:eastAsia="pl-PL"/>
        </w:rPr>
        <w:t xml:space="preserve">D.A. Goss, R.L. Winkler, </w:t>
      </w:r>
      <w:r w:rsidR="00C66FCD" w:rsidRPr="00B35E86">
        <w:rPr>
          <w:rFonts w:ascii="Times New Roman" w:eastAsia="Times New Roman" w:hAnsi="Times New Roman"/>
          <w:bCs/>
          <w:sz w:val="24"/>
          <w:szCs w:val="24"/>
          <w:shd w:val="clear" w:color="auto" w:fill="FFFFFF"/>
          <w:lang w:val="en-US" w:eastAsia="pl-PL"/>
        </w:rPr>
        <w:t xml:space="preserve">Progression of myopia in youth: age of cessation. </w:t>
      </w:r>
      <w:r w:rsidR="00C66FCD" w:rsidRPr="00433E4E">
        <w:rPr>
          <w:rFonts w:ascii="Times New Roman" w:eastAsia="Times New Roman" w:hAnsi="Times New Roman"/>
          <w:bCs/>
          <w:sz w:val="24"/>
          <w:szCs w:val="24"/>
          <w:shd w:val="clear" w:color="auto" w:fill="FFFFFF"/>
          <w:lang w:eastAsia="pl-PL"/>
        </w:rPr>
        <w:t xml:space="preserve">Am I Optom Physiol Opt 60 (1983) </w:t>
      </w:r>
      <w:r w:rsidR="001F6150" w:rsidRPr="00433E4E">
        <w:rPr>
          <w:rFonts w:ascii="Times New Roman" w:eastAsia="Times New Roman" w:hAnsi="Times New Roman"/>
          <w:bCs/>
          <w:sz w:val="24"/>
          <w:szCs w:val="24"/>
          <w:shd w:val="clear" w:color="auto" w:fill="FFFFFF"/>
          <w:lang w:eastAsia="pl-PL"/>
        </w:rPr>
        <w:t xml:space="preserve"> </w:t>
      </w:r>
    </w:p>
    <w:p w:rsidR="00C66FCD" w:rsidRPr="00433E4E" w:rsidRDefault="00C66FCD" w:rsidP="00911385">
      <w:pPr>
        <w:pStyle w:val="Akapitzlist"/>
        <w:numPr>
          <w:ilvl w:val="0"/>
          <w:numId w:val="1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Zając M., Badania przesiewowe wzroku u dzieci sześcioletnich w powiece strzelińskim. Instytut Fizyki Politechniki Wrocławskiej, Wrocław 2005r.</w:t>
      </w:r>
    </w:p>
    <w:p w:rsidR="00C66FCD" w:rsidRPr="00433E4E" w:rsidRDefault="00C66FCD" w:rsidP="00911385">
      <w:pPr>
        <w:pStyle w:val="Akapitzlist"/>
        <w:numPr>
          <w:ilvl w:val="0"/>
          <w:numId w:val="1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Głowacka A. Miśkowiak B.: Badania przesiewowe wzroku- przegląd piśmiennictwa. Probl. Hig. Epiedemiol.2012r. </w:t>
      </w:r>
    </w:p>
    <w:p w:rsidR="00C66FCD" w:rsidRPr="00433E4E" w:rsidRDefault="00C62555" w:rsidP="00911385">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Topczewska- Cabanek A., Misiewicz H., Nitsch- Osuch A., Gyrczuk E., Życińka K., Wardyn K.: Analiza badań przesiewowych w zakresie wad postawy i wad wzroku u dzieci na podstwie wybranej szkoły w Warszawie. Family Medicine &amp; Primary Care Reiew 2013; </w:t>
      </w:r>
    </w:p>
    <w:p w:rsidR="006562C4" w:rsidRPr="00433E4E" w:rsidRDefault="00D14CFE" w:rsidP="0091749E">
      <w:pPr>
        <w:pStyle w:val="Akapitzlist"/>
        <w:numPr>
          <w:ilvl w:val="0"/>
          <w:numId w:val="1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hyperlink r:id="rId10" w:history="1">
        <w:r w:rsidR="00D8091F" w:rsidRPr="00433E4E">
          <w:rPr>
            <w:rStyle w:val="Hipercze"/>
            <w:rFonts w:ascii="Times New Roman" w:eastAsia="Times New Roman" w:hAnsi="Times New Roman"/>
            <w:bCs/>
            <w:color w:val="auto"/>
            <w:sz w:val="24"/>
            <w:szCs w:val="24"/>
            <w:shd w:val="clear" w:color="auto" w:fill="FFFFFF"/>
            <w:lang w:eastAsia="pl-PL"/>
          </w:rPr>
          <w:t>http://okulistyka.mp.pl</w:t>
        </w:r>
      </w:hyperlink>
      <w:r w:rsidR="00D8091F" w:rsidRPr="00433E4E">
        <w:rPr>
          <w:rFonts w:ascii="Times New Roman" w:eastAsia="Times New Roman" w:hAnsi="Times New Roman"/>
          <w:bCs/>
          <w:sz w:val="24"/>
          <w:szCs w:val="24"/>
          <w:shd w:val="clear" w:color="auto" w:fill="FFFFFF"/>
          <w:lang w:eastAsia="pl-PL"/>
        </w:rPr>
        <w:t xml:space="preserve"> [data dostępu 20.09.2018r.]</w:t>
      </w:r>
    </w:p>
    <w:p w:rsidR="00035C69" w:rsidRPr="00433E4E" w:rsidRDefault="00035C69" w:rsidP="0091749E">
      <w:pPr>
        <w:pStyle w:val="Akapitzlist"/>
        <w:numPr>
          <w:ilvl w:val="0"/>
          <w:numId w:val="1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Priorytety dla regionalnej polityki zdrowotnej województwa </w:t>
      </w:r>
      <w:r w:rsidR="009A2F99" w:rsidRPr="00433E4E">
        <w:rPr>
          <w:rFonts w:ascii="Times New Roman" w:eastAsia="Times New Roman" w:hAnsi="Times New Roman"/>
          <w:bCs/>
          <w:sz w:val="24"/>
          <w:szCs w:val="24"/>
          <w:shd w:val="clear" w:color="auto" w:fill="FFFFFF"/>
          <w:lang w:eastAsia="pl-PL"/>
        </w:rPr>
        <w:t xml:space="preserve">kujawsko-pomorskiego </w:t>
      </w:r>
      <w:r w:rsidR="00BF3381" w:rsidRPr="00433E4E">
        <w:rPr>
          <w:rFonts w:ascii="Times New Roman" w:eastAsia="Times New Roman" w:hAnsi="Times New Roman"/>
          <w:bCs/>
          <w:sz w:val="24"/>
          <w:szCs w:val="24"/>
          <w:shd w:val="clear" w:color="auto" w:fill="FFFFFF"/>
          <w:lang w:eastAsia="pl-PL"/>
        </w:rPr>
        <w:t>(Załącznik do Zarządzenia nr 316/2016</w:t>
      </w:r>
      <w:r w:rsidRPr="00433E4E">
        <w:rPr>
          <w:rFonts w:ascii="Times New Roman" w:eastAsia="Times New Roman" w:hAnsi="Times New Roman"/>
          <w:bCs/>
          <w:sz w:val="24"/>
          <w:szCs w:val="24"/>
          <w:shd w:val="clear" w:color="auto" w:fill="FFFFFF"/>
          <w:lang w:eastAsia="pl-PL"/>
        </w:rPr>
        <w:t xml:space="preserve"> Wojewody </w:t>
      </w:r>
      <w:r w:rsidR="00BF3381" w:rsidRPr="00433E4E">
        <w:rPr>
          <w:rFonts w:ascii="Times New Roman" w:eastAsia="Times New Roman" w:hAnsi="Times New Roman"/>
          <w:bCs/>
          <w:sz w:val="24"/>
          <w:szCs w:val="24"/>
          <w:shd w:val="clear" w:color="auto" w:fill="FFFFFF"/>
          <w:lang w:eastAsia="pl-PL"/>
        </w:rPr>
        <w:t>Kujawsko-Pomorskiego z dnia 25 lipca 2016r. w sprawie ustalenia priorytetów dla regionalnej polityki zdrowotnej województwa kujawsko-pomorskiego</w:t>
      </w:r>
      <w:r w:rsidRPr="00433E4E">
        <w:rPr>
          <w:rFonts w:ascii="Times New Roman" w:eastAsia="Times New Roman" w:hAnsi="Times New Roman"/>
          <w:bCs/>
          <w:sz w:val="24"/>
          <w:szCs w:val="24"/>
          <w:shd w:val="clear" w:color="auto" w:fill="FFFFFF"/>
          <w:lang w:eastAsia="pl-PL"/>
        </w:rPr>
        <w:t xml:space="preserve">.) </w:t>
      </w:r>
    </w:p>
    <w:p w:rsidR="00035C69" w:rsidRPr="00433E4E" w:rsidRDefault="00D14CFE" w:rsidP="0091749E">
      <w:pPr>
        <w:pStyle w:val="Akapitzlist"/>
        <w:numPr>
          <w:ilvl w:val="0"/>
          <w:numId w:val="1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hyperlink r:id="rId11" w:history="1">
        <w:r w:rsidR="00A42B16" w:rsidRPr="00433E4E">
          <w:rPr>
            <w:rStyle w:val="Hipercze"/>
            <w:rFonts w:ascii="Times New Roman" w:eastAsia="Times New Roman" w:hAnsi="Times New Roman"/>
            <w:bCs/>
            <w:color w:val="auto"/>
            <w:sz w:val="24"/>
            <w:szCs w:val="24"/>
            <w:shd w:val="clear" w:color="auto" w:fill="FFFFFF"/>
            <w:lang w:eastAsia="pl-PL"/>
          </w:rPr>
          <w:t>http://www.poradnikzdrowie.pl/</w:t>
        </w:r>
      </w:hyperlink>
      <w:r w:rsidR="00A42B16" w:rsidRPr="00433E4E">
        <w:rPr>
          <w:rFonts w:ascii="Times New Roman" w:eastAsia="Times New Roman" w:hAnsi="Times New Roman"/>
          <w:bCs/>
          <w:sz w:val="24"/>
          <w:szCs w:val="24"/>
          <w:shd w:val="clear" w:color="auto" w:fill="FFFFFF"/>
          <w:lang w:eastAsia="pl-PL"/>
        </w:rPr>
        <w:t xml:space="preserve"> [data dostępu 10.09.2018r.]</w:t>
      </w:r>
    </w:p>
    <w:p w:rsidR="00A42B16" w:rsidRPr="00433E4E" w:rsidRDefault="00A42B16" w:rsidP="0091749E">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Opieka zdrowotna nad dziećmi i młodzieżą w wieku szkolnym, Departament Zdrowia, KZD.430.009.2017 Synteza Wyników Kontroli. </w:t>
      </w:r>
    </w:p>
    <w:p w:rsidR="00A42B16" w:rsidRPr="00433E4E" w:rsidRDefault="00A42B16" w:rsidP="0091749E">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Krajowe ramy strategiczne, Policy paper dla ochrony zdrowia na lata 2014-2020, Ministerstwo Zdrowia </w:t>
      </w:r>
    </w:p>
    <w:p w:rsidR="00A42B16" w:rsidRPr="00433E4E" w:rsidRDefault="00A42B16" w:rsidP="0091749E">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Dane Wydziału Spraw </w:t>
      </w:r>
      <w:r w:rsidR="009A2F99" w:rsidRPr="00433E4E">
        <w:rPr>
          <w:rFonts w:ascii="Times New Roman" w:eastAsia="Times New Roman" w:hAnsi="Times New Roman"/>
          <w:bCs/>
          <w:sz w:val="24"/>
          <w:szCs w:val="24"/>
          <w:shd w:val="clear" w:color="auto" w:fill="FFFFFF"/>
          <w:lang w:eastAsia="pl-PL"/>
        </w:rPr>
        <w:t>Administracyjnych Urzędu Miasta Torunia</w:t>
      </w:r>
      <w:r w:rsidRPr="00433E4E">
        <w:rPr>
          <w:rFonts w:ascii="Times New Roman" w:eastAsia="Times New Roman" w:hAnsi="Times New Roman"/>
          <w:bCs/>
          <w:sz w:val="24"/>
          <w:szCs w:val="24"/>
          <w:shd w:val="clear" w:color="auto" w:fill="FFFFFF"/>
          <w:lang w:eastAsia="pl-PL"/>
        </w:rPr>
        <w:t xml:space="preserve">. </w:t>
      </w:r>
    </w:p>
    <w:p w:rsidR="00A42B16" w:rsidRPr="00433E4E" w:rsidRDefault="00487848" w:rsidP="0091749E">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lastRenderedPageBreak/>
        <w:t>Program polityki zdr</w:t>
      </w:r>
      <w:r w:rsidR="002F5213" w:rsidRPr="00433E4E">
        <w:rPr>
          <w:rFonts w:ascii="Times New Roman" w:eastAsia="Times New Roman" w:hAnsi="Times New Roman"/>
          <w:bCs/>
          <w:sz w:val="24"/>
          <w:szCs w:val="24"/>
          <w:shd w:val="clear" w:color="auto" w:fill="FFFFFF"/>
          <w:lang w:eastAsia="pl-PL"/>
        </w:rPr>
        <w:t>owo</w:t>
      </w:r>
      <w:r w:rsidRPr="00433E4E">
        <w:rPr>
          <w:rFonts w:ascii="Times New Roman" w:eastAsia="Times New Roman" w:hAnsi="Times New Roman"/>
          <w:bCs/>
          <w:sz w:val="24"/>
          <w:szCs w:val="24"/>
          <w:shd w:val="clear" w:color="auto" w:fill="FFFFFF"/>
          <w:lang w:eastAsia="pl-PL"/>
        </w:rPr>
        <w:t>tnej</w:t>
      </w:r>
      <w:r w:rsidR="002F5213" w:rsidRPr="00433E4E">
        <w:rPr>
          <w:rFonts w:ascii="Times New Roman" w:eastAsia="Times New Roman" w:hAnsi="Times New Roman"/>
          <w:bCs/>
          <w:sz w:val="24"/>
          <w:szCs w:val="24"/>
          <w:shd w:val="clear" w:color="auto" w:fill="FFFFFF"/>
          <w:lang w:eastAsia="pl-PL"/>
        </w:rPr>
        <w:t xml:space="preserve"> Wczesnego wykrywani</w:t>
      </w:r>
      <w:r w:rsidR="00015B77">
        <w:rPr>
          <w:rFonts w:ascii="Times New Roman" w:eastAsia="Times New Roman" w:hAnsi="Times New Roman"/>
          <w:bCs/>
          <w:sz w:val="24"/>
          <w:szCs w:val="24"/>
          <w:shd w:val="clear" w:color="auto" w:fill="FFFFFF"/>
          <w:lang w:eastAsia="pl-PL"/>
        </w:rPr>
        <w:t>a wad wzroku u dzieci w wieku 5 </w:t>
      </w:r>
      <w:r w:rsidR="002F5213" w:rsidRPr="00433E4E">
        <w:rPr>
          <w:rFonts w:ascii="Times New Roman" w:eastAsia="Times New Roman" w:hAnsi="Times New Roman"/>
          <w:bCs/>
          <w:sz w:val="24"/>
          <w:szCs w:val="24"/>
          <w:shd w:val="clear" w:color="auto" w:fill="FFFFFF"/>
          <w:lang w:eastAsia="pl-PL"/>
        </w:rPr>
        <w:t xml:space="preserve">lat, Regionalny program Zdrowotny Samorządu Województwa </w:t>
      </w:r>
      <w:r w:rsidRPr="00433E4E">
        <w:rPr>
          <w:rFonts w:ascii="Times New Roman" w:eastAsia="Times New Roman" w:hAnsi="Times New Roman"/>
          <w:bCs/>
          <w:sz w:val="24"/>
          <w:szCs w:val="24"/>
          <w:shd w:val="clear" w:color="auto" w:fill="FFFFFF"/>
          <w:lang w:eastAsia="pl-PL"/>
        </w:rPr>
        <w:t>Małopolskiego</w:t>
      </w:r>
      <w:r w:rsidR="002F5213" w:rsidRPr="00433E4E">
        <w:rPr>
          <w:rFonts w:ascii="Times New Roman" w:eastAsia="Times New Roman" w:hAnsi="Times New Roman"/>
          <w:bCs/>
          <w:sz w:val="24"/>
          <w:szCs w:val="24"/>
          <w:shd w:val="clear" w:color="auto" w:fill="FFFFFF"/>
          <w:lang w:eastAsia="pl-PL"/>
        </w:rPr>
        <w:t>, opracowany przez lek.</w:t>
      </w:r>
      <w:r w:rsidRPr="00433E4E">
        <w:rPr>
          <w:rFonts w:ascii="Times New Roman" w:eastAsia="Times New Roman" w:hAnsi="Times New Roman"/>
          <w:bCs/>
          <w:sz w:val="24"/>
          <w:szCs w:val="24"/>
          <w:shd w:val="clear" w:color="auto" w:fill="FFFFFF"/>
          <w:lang w:eastAsia="pl-PL"/>
        </w:rPr>
        <w:t xml:space="preserve"> </w:t>
      </w:r>
      <w:r w:rsidR="002F5213" w:rsidRPr="00433E4E">
        <w:rPr>
          <w:rFonts w:ascii="Times New Roman" w:eastAsia="Times New Roman" w:hAnsi="Times New Roman"/>
          <w:bCs/>
          <w:sz w:val="24"/>
          <w:szCs w:val="24"/>
          <w:shd w:val="clear" w:color="auto" w:fill="FFFFFF"/>
          <w:lang w:eastAsia="pl-PL"/>
        </w:rPr>
        <w:t>med. Ilonę Pawlicką, Kraków 2018r.</w:t>
      </w:r>
    </w:p>
    <w:p w:rsidR="00955163" w:rsidRDefault="002F5213" w:rsidP="0091749E">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Opinia Prezesa Agencji Oceny technologii Medycznych i taryfikacji nr 235/2017 z dnia 29 sierpnia 2017r. o projekcie pr</w:t>
      </w:r>
      <w:r w:rsidR="0091749E" w:rsidRPr="00433E4E">
        <w:rPr>
          <w:rFonts w:ascii="Times New Roman" w:eastAsia="Times New Roman" w:hAnsi="Times New Roman"/>
          <w:bCs/>
          <w:sz w:val="24"/>
          <w:szCs w:val="24"/>
          <w:shd w:val="clear" w:color="auto" w:fill="FFFFFF"/>
          <w:lang w:eastAsia="pl-PL"/>
        </w:rPr>
        <w:t>ogramu polityki zdrowotnej pn. „</w:t>
      </w:r>
      <w:r w:rsidRPr="00433E4E">
        <w:rPr>
          <w:rFonts w:ascii="Times New Roman" w:eastAsia="Times New Roman" w:hAnsi="Times New Roman"/>
          <w:bCs/>
          <w:sz w:val="24"/>
          <w:szCs w:val="24"/>
          <w:shd w:val="clear" w:color="auto" w:fill="FFFFFF"/>
          <w:lang w:eastAsia="pl-PL"/>
        </w:rPr>
        <w:t xml:space="preserve">Program Wczesnego </w:t>
      </w:r>
    </w:p>
    <w:p w:rsidR="00955163" w:rsidRDefault="00955163" w:rsidP="00955163">
      <w:pPr>
        <w:pStyle w:val="Akapitzlist"/>
        <w:tabs>
          <w:tab w:val="left" w:pos="426"/>
        </w:tabs>
        <w:spacing w:after="0" w:line="360" w:lineRule="auto"/>
        <w:ind w:left="0"/>
        <w:jc w:val="both"/>
        <w:rPr>
          <w:rFonts w:ascii="Times New Roman" w:eastAsia="Times New Roman" w:hAnsi="Times New Roman"/>
          <w:bCs/>
          <w:sz w:val="24"/>
          <w:szCs w:val="24"/>
          <w:shd w:val="clear" w:color="auto" w:fill="FFFFFF"/>
          <w:lang w:eastAsia="pl-PL"/>
        </w:rPr>
      </w:pPr>
    </w:p>
    <w:p w:rsidR="002F5213" w:rsidRPr="00433E4E" w:rsidRDefault="002F5213" w:rsidP="00955163">
      <w:pPr>
        <w:pStyle w:val="Akapitzlist"/>
        <w:tabs>
          <w:tab w:val="left" w:pos="426"/>
        </w:tabs>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wykrywania wad wzroku u dzieci w wieku 5 lat zamieszkałych na terenie miasta Chorzów na lata 2018-2020</w:t>
      </w:r>
      <w:r w:rsidR="0091749E" w:rsidRPr="00433E4E">
        <w:rPr>
          <w:rFonts w:ascii="Times New Roman" w:eastAsia="Times New Roman" w:hAnsi="Times New Roman"/>
          <w:bCs/>
          <w:sz w:val="24"/>
          <w:szCs w:val="24"/>
          <w:shd w:val="clear" w:color="auto" w:fill="FFFFFF"/>
          <w:lang w:eastAsia="pl-PL"/>
        </w:rPr>
        <w:t>”</w:t>
      </w:r>
      <w:r w:rsidRPr="00433E4E">
        <w:rPr>
          <w:rFonts w:ascii="Times New Roman" w:eastAsia="Times New Roman" w:hAnsi="Times New Roman"/>
          <w:bCs/>
          <w:sz w:val="24"/>
          <w:szCs w:val="24"/>
          <w:shd w:val="clear" w:color="auto" w:fill="FFFFFF"/>
          <w:lang w:eastAsia="pl-PL"/>
        </w:rPr>
        <w:t>.</w:t>
      </w:r>
    </w:p>
    <w:p w:rsidR="00EA1E41" w:rsidRPr="00433E4E" w:rsidRDefault="001E60FF" w:rsidP="0091749E">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Uchwała nr XXXIX/717/17 Rady Miasta Chorzów z dnia 31 sierpnia 2017r. w sprawie przyjęcie </w:t>
      </w:r>
      <w:r w:rsidR="00487848" w:rsidRPr="00433E4E">
        <w:rPr>
          <w:rFonts w:ascii="Times New Roman" w:eastAsia="Times New Roman" w:hAnsi="Times New Roman"/>
          <w:bCs/>
          <w:sz w:val="24"/>
          <w:szCs w:val="24"/>
          <w:shd w:val="clear" w:color="auto" w:fill="FFFFFF"/>
          <w:lang w:eastAsia="pl-PL"/>
        </w:rPr>
        <w:t>Programu</w:t>
      </w:r>
      <w:r w:rsidRPr="00433E4E">
        <w:rPr>
          <w:rFonts w:ascii="Times New Roman" w:eastAsia="Times New Roman" w:hAnsi="Times New Roman"/>
          <w:bCs/>
          <w:sz w:val="24"/>
          <w:szCs w:val="24"/>
          <w:shd w:val="clear" w:color="auto" w:fill="FFFFFF"/>
          <w:lang w:eastAsia="pl-PL"/>
        </w:rPr>
        <w:t xml:space="preserve"> wczesnego wykrywania wad wzroku u dzieci w wieku 5 lat zamieszkałych na ternie Miasta Chorzów na lata 2018-2020</w:t>
      </w:r>
      <w:r w:rsidR="00EA1E41" w:rsidRPr="00433E4E">
        <w:rPr>
          <w:rFonts w:ascii="Times New Roman" w:eastAsia="Times New Roman" w:hAnsi="Times New Roman"/>
          <w:bCs/>
          <w:sz w:val="24"/>
          <w:szCs w:val="24"/>
          <w:shd w:val="clear" w:color="auto" w:fill="FFFFFF"/>
          <w:lang w:eastAsia="pl-PL"/>
        </w:rPr>
        <w:t>.</w:t>
      </w:r>
    </w:p>
    <w:p w:rsidR="009A2F99" w:rsidRPr="00433E4E" w:rsidRDefault="009A2F99" w:rsidP="0091749E">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hAnsi="Times New Roman"/>
          <w:sz w:val="24"/>
          <w:szCs w:val="24"/>
        </w:rPr>
        <w:t>Program polityki zdrowotnej- wczesnego wykrywania wad wzroku u dzieci w wieku 6 lat zamieszkałych na terenie Miasta Kalisza</w:t>
      </w:r>
      <w:r w:rsidR="00EA1E41" w:rsidRPr="00433E4E">
        <w:rPr>
          <w:rFonts w:ascii="Times New Roman" w:hAnsi="Times New Roman"/>
          <w:sz w:val="24"/>
          <w:szCs w:val="24"/>
        </w:rPr>
        <w:t xml:space="preserve"> </w:t>
      </w:r>
      <w:r w:rsidRPr="00433E4E">
        <w:rPr>
          <w:rFonts w:ascii="Times New Roman" w:hAnsi="Times New Roman"/>
          <w:sz w:val="24"/>
          <w:szCs w:val="24"/>
        </w:rPr>
        <w:t>na lata  2019-2021</w:t>
      </w:r>
    </w:p>
    <w:p w:rsidR="009A2F99" w:rsidRPr="00433E4E" w:rsidRDefault="00EA1E41" w:rsidP="0091749E">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Opinia Prezesa Agencji Oceny Technologii Medycznych i Taryfikacji nr 228/2018 z dnia 30 listopada 2018r. o projekcie programu polityki zdrowotnej pod nazwą „Program polityki zdrowotnej – wczesnego wykrywania wad wzroku u dzieci w wieku 6 lat zamieszkałych na terenie Miasta Kalisz na lata 2019-2021.</w:t>
      </w:r>
    </w:p>
    <w:p w:rsidR="001F6111" w:rsidRPr="00433E4E" w:rsidRDefault="001F6111"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4B7A18" w:rsidRDefault="004B7A18" w:rsidP="009A2F99">
      <w:pPr>
        <w:pStyle w:val="Akapitzlist"/>
        <w:spacing w:after="0" w:line="360" w:lineRule="auto"/>
        <w:ind w:left="0"/>
        <w:jc w:val="both"/>
        <w:rPr>
          <w:rFonts w:ascii="Times New Roman" w:eastAsia="Times New Roman" w:hAnsi="Times New Roman"/>
          <w:sz w:val="24"/>
          <w:szCs w:val="24"/>
          <w:lang w:eastAsia="pl-PL"/>
        </w:rPr>
      </w:pPr>
    </w:p>
    <w:p w:rsidR="004B7A18" w:rsidRPr="00433E4E" w:rsidRDefault="004B7A18"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BC3E0D" w:rsidRDefault="00BC3E0D" w:rsidP="00B35E86">
      <w:pPr>
        <w:sectPr w:rsidR="00BC3E0D" w:rsidSect="00CF0883">
          <w:headerReference w:type="default" r:id="rId12"/>
          <w:footerReference w:type="default" r:id="rId13"/>
          <w:pgSz w:w="11906" w:h="16838"/>
          <w:pgMar w:top="1417" w:right="1417" w:bottom="1417" w:left="1417" w:header="708" w:footer="708" w:gutter="0"/>
          <w:cols w:space="708"/>
          <w:docGrid w:linePitch="360"/>
        </w:sectPr>
      </w:pPr>
    </w:p>
    <w:p w:rsidR="00F147C3" w:rsidRPr="00433E4E" w:rsidRDefault="00F147C3" w:rsidP="00B35E86"/>
    <w:p w:rsidR="0055172B" w:rsidRPr="00433E4E" w:rsidRDefault="0055172B" w:rsidP="00C03730">
      <w:pPr>
        <w:ind w:left="7080" w:firstLine="708"/>
      </w:pPr>
      <w:r w:rsidRPr="00433E4E">
        <w:t>Załącznik 1</w:t>
      </w:r>
    </w:p>
    <w:p w:rsidR="0055172B" w:rsidRPr="004D5C7C" w:rsidRDefault="0055172B" w:rsidP="004D5C7C">
      <w:pPr>
        <w:pStyle w:val="Nagwek1"/>
        <w:rPr>
          <w:sz w:val="32"/>
          <w:szCs w:val="32"/>
        </w:rPr>
      </w:pPr>
      <w:bookmarkStart w:id="34" w:name="_Toc26257535"/>
      <w:r w:rsidRPr="004D5C7C">
        <w:rPr>
          <w:sz w:val="32"/>
          <w:szCs w:val="32"/>
        </w:rPr>
        <w:t>Karta udziału w programie</w:t>
      </w:r>
      <w:bookmarkEnd w:id="34"/>
      <w:r w:rsidRPr="004D5C7C">
        <w:rPr>
          <w:sz w:val="32"/>
          <w:szCs w:val="32"/>
        </w:rPr>
        <w:t xml:space="preserve"> </w:t>
      </w:r>
    </w:p>
    <w:p w:rsidR="0055172B" w:rsidRPr="00433E4E" w:rsidRDefault="0055172B" w:rsidP="0055172B">
      <w:pPr>
        <w:tabs>
          <w:tab w:val="left" w:pos="1050"/>
        </w:tabs>
      </w:pPr>
      <w:r w:rsidRPr="00433E4E">
        <w:t>Część A</w:t>
      </w:r>
    </w:p>
    <w:p w:rsidR="0055172B" w:rsidRPr="00433E4E" w:rsidRDefault="0055172B" w:rsidP="0055172B">
      <w:pPr>
        <w:pStyle w:val="Akapitzlist"/>
        <w:numPr>
          <w:ilvl w:val="0"/>
          <w:numId w:val="25"/>
        </w:numPr>
        <w:tabs>
          <w:tab w:val="left" w:pos="1050"/>
        </w:tabs>
        <w:spacing w:after="0" w:line="240" w:lineRule="auto"/>
        <w:contextualSpacing w:val="0"/>
      </w:pPr>
      <w:r w:rsidRPr="00433E4E">
        <w:t>Dane uczestnika programu: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771"/>
        <w:gridCol w:w="1892"/>
        <w:gridCol w:w="1837"/>
      </w:tblGrid>
      <w:tr w:rsidR="00A759DD" w:rsidRPr="00433E4E" w:rsidTr="00A759DD">
        <w:tc>
          <w:tcPr>
            <w:tcW w:w="1584" w:type="dxa"/>
            <w:vAlign w:val="center"/>
          </w:tcPr>
          <w:p w:rsidR="00A759DD" w:rsidRPr="00433E4E" w:rsidRDefault="00A759DD" w:rsidP="00CF0883">
            <w:pPr>
              <w:tabs>
                <w:tab w:val="left" w:pos="1050"/>
              </w:tabs>
              <w:spacing w:after="0" w:line="240" w:lineRule="auto"/>
              <w:jc w:val="center"/>
            </w:pPr>
            <w:r w:rsidRPr="00433E4E">
              <w:t>Nazwisko</w:t>
            </w:r>
          </w:p>
        </w:tc>
        <w:tc>
          <w:tcPr>
            <w:tcW w:w="3946" w:type="dxa"/>
            <w:vAlign w:val="center"/>
          </w:tcPr>
          <w:p w:rsidR="00A759DD" w:rsidRPr="00433E4E" w:rsidRDefault="00A759DD" w:rsidP="00CF0883">
            <w:pPr>
              <w:tabs>
                <w:tab w:val="left" w:pos="1050"/>
              </w:tabs>
              <w:spacing w:after="0" w:line="240" w:lineRule="auto"/>
              <w:jc w:val="center"/>
            </w:pPr>
          </w:p>
          <w:p w:rsidR="00A759DD" w:rsidRPr="00433E4E" w:rsidRDefault="00A759DD" w:rsidP="00CF0883">
            <w:pPr>
              <w:tabs>
                <w:tab w:val="left" w:pos="1050"/>
              </w:tabs>
              <w:spacing w:after="0" w:line="240" w:lineRule="auto"/>
              <w:jc w:val="center"/>
            </w:pPr>
          </w:p>
        </w:tc>
        <w:tc>
          <w:tcPr>
            <w:tcW w:w="1897" w:type="dxa"/>
            <w:vAlign w:val="center"/>
          </w:tcPr>
          <w:p w:rsidR="00A759DD" w:rsidRPr="00433E4E" w:rsidRDefault="00A759DD" w:rsidP="00CF0883">
            <w:pPr>
              <w:tabs>
                <w:tab w:val="left" w:pos="1050"/>
              </w:tabs>
              <w:spacing w:after="0" w:line="240" w:lineRule="auto"/>
              <w:jc w:val="center"/>
            </w:pPr>
            <w:r w:rsidRPr="00433E4E">
              <w:t>Data urodzenia</w:t>
            </w:r>
          </w:p>
        </w:tc>
        <w:tc>
          <w:tcPr>
            <w:tcW w:w="1859" w:type="dxa"/>
          </w:tcPr>
          <w:p w:rsidR="00A759DD" w:rsidRPr="00433E4E" w:rsidRDefault="00A759DD" w:rsidP="00CF0883">
            <w:pPr>
              <w:tabs>
                <w:tab w:val="left" w:pos="1050"/>
              </w:tabs>
              <w:spacing w:after="0" w:line="240" w:lineRule="auto"/>
              <w:jc w:val="center"/>
            </w:pPr>
            <w:r w:rsidRPr="00433E4E">
              <w:t>Miejsce zamieszkania</w:t>
            </w:r>
          </w:p>
        </w:tc>
      </w:tr>
      <w:tr w:rsidR="00A759DD" w:rsidRPr="00433E4E" w:rsidTr="00A759DD">
        <w:tc>
          <w:tcPr>
            <w:tcW w:w="1584" w:type="dxa"/>
            <w:vAlign w:val="center"/>
          </w:tcPr>
          <w:p w:rsidR="00A759DD" w:rsidRPr="00433E4E" w:rsidRDefault="00A759DD" w:rsidP="00CF0883">
            <w:pPr>
              <w:tabs>
                <w:tab w:val="left" w:pos="1050"/>
              </w:tabs>
              <w:spacing w:after="0" w:line="240" w:lineRule="auto"/>
              <w:jc w:val="center"/>
            </w:pPr>
            <w:r w:rsidRPr="00433E4E">
              <w:t>Imię</w:t>
            </w:r>
          </w:p>
        </w:tc>
        <w:tc>
          <w:tcPr>
            <w:tcW w:w="3946" w:type="dxa"/>
            <w:vAlign w:val="center"/>
          </w:tcPr>
          <w:p w:rsidR="00A759DD" w:rsidRPr="00433E4E" w:rsidRDefault="00A759DD" w:rsidP="00CF0883">
            <w:pPr>
              <w:tabs>
                <w:tab w:val="left" w:pos="1050"/>
              </w:tabs>
              <w:spacing w:after="0" w:line="240" w:lineRule="auto"/>
              <w:jc w:val="center"/>
            </w:pPr>
          </w:p>
          <w:p w:rsidR="00A759DD" w:rsidRPr="00433E4E" w:rsidRDefault="00A759DD" w:rsidP="00CF0883">
            <w:pPr>
              <w:tabs>
                <w:tab w:val="left" w:pos="1050"/>
              </w:tabs>
              <w:spacing w:after="0" w:line="240" w:lineRule="auto"/>
              <w:jc w:val="center"/>
            </w:pPr>
          </w:p>
        </w:tc>
        <w:tc>
          <w:tcPr>
            <w:tcW w:w="1897" w:type="dxa"/>
            <w:vMerge w:val="restart"/>
            <w:vAlign w:val="center"/>
          </w:tcPr>
          <w:p w:rsidR="00A759DD" w:rsidRPr="00433E4E" w:rsidRDefault="00A759DD" w:rsidP="00CF0883">
            <w:pPr>
              <w:tabs>
                <w:tab w:val="left" w:pos="1050"/>
              </w:tabs>
              <w:spacing w:after="0" w:line="240" w:lineRule="auto"/>
              <w:jc w:val="center"/>
            </w:pPr>
            <w:r w:rsidRPr="00433E4E">
              <w:t>…… / …… / ……</w:t>
            </w:r>
          </w:p>
          <w:p w:rsidR="00A759DD" w:rsidRPr="00433E4E" w:rsidRDefault="00A759DD" w:rsidP="00CF0883">
            <w:pPr>
              <w:tabs>
                <w:tab w:val="left" w:pos="1050"/>
              </w:tabs>
              <w:spacing w:after="0" w:line="240" w:lineRule="auto"/>
              <w:jc w:val="center"/>
              <w:rPr>
                <w:i/>
                <w:iCs/>
              </w:rPr>
            </w:pPr>
            <w:r w:rsidRPr="00433E4E">
              <w:rPr>
                <w:i/>
                <w:iCs/>
                <w:sz w:val="20"/>
                <w:szCs w:val="20"/>
              </w:rPr>
              <w:t>(dzień/miesiąc/rok)</w:t>
            </w:r>
          </w:p>
        </w:tc>
        <w:tc>
          <w:tcPr>
            <w:tcW w:w="1859" w:type="dxa"/>
            <w:vMerge w:val="restart"/>
          </w:tcPr>
          <w:p w:rsidR="00A759DD" w:rsidRPr="00433E4E" w:rsidRDefault="00A759DD" w:rsidP="00CF0883">
            <w:pPr>
              <w:tabs>
                <w:tab w:val="left" w:pos="1050"/>
              </w:tabs>
              <w:spacing w:after="0" w:line="240" w:lineRule="auto"/>
              <w:jc w:val="center"/>
            </w:pPr>
          </w:p>
        </w:tc>
      </w:tr>
      <w:tr w:rsidR="00A759DD" w:rsidRPr="00433E4E" w:rsidTr="00A759DD">
        <w:tc>
          <w:tcPr>
            <w:tcW w:w="1584" w:type="dxa"/>
            <w:vAlign w:val="center"/>
          </w:tcPr>
          <w:p w:rsidR="00A759DD" w:rsidRPr="00433E4E" w:rsidRDefault="00A759DD" w:rsidP="00CF0883">
            <w:pPr>
              <w:tabs>
                <w:tab w:val="left" w:pos="1050"/>
              </w:tabs>
              <w:spacing w:after="0" w:line="240" w:lineRule="auto"/>
              <w:jc w:val="center"/>
            </w:pPr>
            <w:r w:rsidRPr="00433E4E">
              <w:t>Nr PESEL</w:t>
            </w:r>
            <w:r w:rsidRPr="00433E4E">
              <w:rPr>
                <w:vertAlign w:val="superscript"/>
              </w:rPr>
              <w:t>*</w:t>
            </w:r>
          </w:p>
        </w:tc>
        <w:tc>
          <w:tcPr>
            <w:tcW w:w="3946" w:type="dxa"/>
            <w:vAlign w:val="center"/>
          </w:tcPr>
          <w:p w:rsidR="00A759DD" w:rsidRPr="00433E4E" w:rsidRDefault="00A759DD" w:rsidP="00CF0883">
            <w:pPr>
              <w:tabs>
                <w:tab w:val="left" w:pos="1050"/>
              </w:tabs>
              <w:spacing w:after="0" w:line="240" w:lineRule="auto"/>
              <w:jc w:val="center"/>
            </w:pPr>
          </w:p>
          <w:p w:rsidR="00A759DD" w:rsidRPr="00433E4E" w:rsidRDefault="00A759DD" w:rsidP="00CF0883">
            <w:pPr>
              <w:tabs>
                <w:tab w:val="left" w:pos="1050"/>
              </w:tabs>
              <w:spacing w:after="0" w:line="240" w:lineRule="auto"/>
              <w:jc w:val="center"/>
            </w:pPr>
          </w:p>
        </w:tc>
        <w:tc>
          <w:tcPr>
            <w:tcW w:w="1897" w:type="dxa"/>
            <w:vMerge/>
            <w:vAlign w:val="center"/>
          </w:tcPr>
          <w:p w:rsidR="00A759DD" w:rsidRPr="00433E4E" w:rsidRDefault="00A759DD" w:rsidP="00CF0883">
            <w:pPr>
              <w:tabs>
                <w:tab w:val="left" w:pos="1050"/>
              </w:tabs>
              <w:spacing w:after="0" w:line="240" w:lineRule="auto"/>
              <w:jc w:val="center"/>
            </w:pPr>
          </w:p>
        </w:tc>
        <w:tc>
          <w:tcPr>
            <w:tcW w:w="1859" w:type="dxa"/>
            <w:vMerge/>
          </w:tcPr>
          <w:p w:rsidR="00A759DD" w:rsidRPr="00433E4E" w:rsidRDefault="00A759DD" w:rsidP="00CF0883">
            <w:pPr>
              <w:tabs>
                <w:tab w:val="left" w:pos="1050"/>
              </w:tabs>
              <w:spacing w:after="0" w:line="240" w:lineRule="auto"/>
              <w:jc w:val="center"/>
            </w:pPr>
          </w:p>
        </w:tc>
      </w:tr>
    </w:tbl>
    <w:p w:rsidR="0055172B" w:rsidRPr="00433E4E" w:rsidRDefault="0055172B" w:rsidP="0055172B">
      <w:pPr>
        <w:tabs>
          <w:tab w:val="left" w:pos="1050"/>
        </w:tabs>
      </w:pPr>
    </w:p>
    <w:p w:rsidR="0055172B" w:rsidRPr="00433E4E" w:rsidRDefault="0055172B" w:rsidP="0055172B">
      <w:pPr>
        <w:pStyle w:val="Akapitzlist"/>
        <w:numPr>
          <w:ilvl w:val="0"/>
          <w:numId w:val="25"/>
        </w:numPr>
        <w:tabs>
          <w:tab w:val="left" w:pos="1050"/>
        </w:tabs>
        <w:spacing w:after="160" w:line="259" w:lineRule="auto"/>
        <w:contextualSpacing w:val="0"/>
      </w:pPr>
      <w:r w:rsidRPr="00433E4E">
        <w:t>Zgoda na udział w programie</w:t>
      </w:r>
    </w:p>
    <w:p w:rsidR="0055172B" w:rsidRPr="00433E4E" w:rsidRDefault="0055172B" w:rsidP="0055172B">
      <w:pPr>
        <w:tabs>
          <w:tab w:val="left" w:pos="1050"/>
        </w:tabs>
        <w:jc w:val="both"/>
      </w:pPr>
      <w:r w:rsidRPr="00433E4E">
        <w:t xml:space="preserve">Oświadczam, że </w:t>
      </w:r>
      <w:r w:rsidRPr="00433E4E">
        <w:rPr>
          <w:b/>
          <w:bCs/>
        </w:rPr>
        <w:t xml:space="preserve">wyrażam zgodę </w:t>
      </w:r>
      <w:r w:rsidRPr="00433E4E">
        <w:t xml:space="preserve">na udział w programie </w:t>
      </w:r>
      <w:r w:rsidR="00031871">
        <w:t>„Toruń ma oko na dzieciaki”</w:t>
      </w:r>
      <w:r w:rsidRPr="00433E4E">
        <w:t>.</w:t>
      </w:r>
    </w:p>
    <w:p w:rsidR="0055172B" w:rsidRPr="00433E4E" w:rsidRDefault="0055172B" w:rsidP="0055172B">
      <w:pPr>
        <w:tabs>
          <w:tab w:val="left" w:pos="1050"/>
          <w:tab w:val="left" w:pos="5437"/>
        </w:tabs>
        <w:spacing w:after="0" w:line="240" w:lineRule="auto"/>
        <w:ind w:left="5437"/>
        <w:jc w:val="center"/>
        <w:rPr>
          <w:b/>
          <w:bCs/>
        </w:rPr>
      </w:pPr>
      <w:r w:rsidRPr="00433E4E">
        <w:t>…………….................................</w:t>
      </w:r>
    </w:p>
    <w:p w:rsidR="0055172B" w:rsidRPr="00433E4E" w:rsidRDefault="004B7A18" w:rsidP="0055172B">
      <w:pPr>
        <w:tabs>
          <w:tab w:val="left" w:pos="1050"/>
          <w:tab w:val="left" w:pos="5437"/>
        </w:tabs>
        <w:jc w:val="center"/>
        <w:rPr>
          <w:i/>
          <w:iCs/>
          <w:sz w:val="20"/>
          <w:szCs w:val="20"/>
        </w:rPr>
      </w:pPr>
      <w:r>
        <w:rPr>
          <w:i/>
          <w:iCs/>
          <w:sz w:val="20"/>
          <w:szCs w:val="20"/>
        </w:rPr>
        <w:tab/>
      </w:r>
      <w:r>
        <w:rPr>
          <w:i/>
          <w:iCs/>
          <w:sz w:val="20"/>
          <w:szCs w:val="20"/>
        </w:rPr>
        <w:tab/>
      </w:r>
      <w:r>
        <w:rPr>
          <w:i/>
          <w:iCs/>
          <w:sz w:val="20"/>
          <w:szCs w:val="20"/>
        </w:rPr>
        <w:tab/>
      </w:r>
      <w:r w:rsidR="0055172B" w:rsidRPr="00433E4E">
        <w:rPr>
          <w:i/>
          <w:iCs/>
          <w:sz w:val="20"/>
          <w:szCs w:val="20"/>
        </w:rPr>
        <w:t xml:space="preserve"> (data i podpis pacjenta)</w:t>
      </w:r>
    </w:p>
    <w:p w:rsidR="0055172B" w:rsidRPr="00433E4E" w:rsidRDefault="0055172B" w:rsidP="0055172B">
      <w:pPr>
        <w:tabs>
          <w:tab w:val="left" w:pos="1050"/>
        </w:tabs>
        <w:spacing w:line="360" w:lineRule="auto"/>
        <w:jc w:val="both"/>
      </w:pPr>
      <w:r w:rsidRPr="00433E4E">
        <w:t xml:space="preserve">Część B </w:t>
      </w:r>
    </w:p>
    <w:p w:rsidR="0055172B" w:rsidRPr="00433E4E" w:rsidRDefault="0055172B" w:rsidP="0055172B">
      <w:pPr>
        <w:pStyle w:val="Akapitzlist"/>
        <w:numPr>
          <w:ilvl w:val="0"/>
          <w:numId w:val="26"/>
        </w:numPr>
        <w:tabs>
          <w:tab w:val="left" w:pos="1050"/>
        </w:tabs>
        <w:spacing w:after="160" w:line="360" w:lineRule="auto"/>
        <w:contextualSpacing w:val="0"/>
        <w:jc w:val="both"/>
      </w:pPr>
      <w:r w:rsidRPr="00433E4E">
        <w:t xml:space="preserve">Potwierdzenie rezygnacji z udziału w programie w trakcie jego trwania </w:t>
      </w:r>
    </w:p>
    <w:tbl>
      <w:tblPr>
        <w:tblW w:w="83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835"/>
      </w:tblGrid>
      <w:tr w:rsidR="0055172B" w:rsidRPr="00433E4E" w:rsidTr="00CF0883">
        <w:tc>
          <w:tcPr>
            <w:tcW w:w="5495" w:type="dxa"/>
            <w:vAlign w:val="center"/>
          </w:tcPr>
          <w:p w:rsidR="0055172B" w:rsidRPr="00433E4E" w:rsidRDefault="0055172B" w:rsidP="00CF0883">
            <w:pPr>
              <w:tabs>
                <w:tab w:val="left" w:pos="1050"/>
              </w:tabs>
              <w:spacing w:after="0" w:line="360" w:lineRule="auto"/>
              <w:jc w:val="center"/>
            </w:pPr>
            <w:r w:rsidRPr="00433E4E">
              <w:t>Przyczyna rezygnacji</w:t>
            </w:r>
          </w:p>
        </w:tc>
        <w:tc>
          <w:tcPr>
            <w:tcW w:w="2835" w:type="dxa"/>
            <w:vAlign w:val="center"/>
          </w:tcPr>
          <w:p w:rsidR="0055172B" w:rsidRPr="00433E4E" w:rsidRDefault="0055172B" w:rsidP="00CF0883">
            <w:pPr>
              <w:tabs>
                <w:tab w:val="left" w:pos="1050"/>
              </w:tabs>
              <w:spacing w:after="0" w:line="360" w:lineRule="auto"/>
              <w:jc w:val="center"/>
            </w:pPr>
            <w:r w:rsidRPr="00433E4E">
              <w:t xml:space="preserve">Podpis </w:t>
            </w:r>
          </w:p>
        </w:tc>
      </w:tr>
      <w:tr w:rsidR="0055172B" w:rsidRPr="00433E4E" w:rsidTr="00CF0883">
        <w:tc>
          <w:tcPr>
            <w:tcW w:w="5495" w:type="dxa"/>
          </w:tcPr>
          <w:p w:rsidR="0055172B" w:rsidRPr="00433E4E" w:rsidRDefault="0055172B" w:rsidP="00CF0883">
            <w:pPr>
              <w:tabs>
                <w:tab w:val="left" w:pos="1050"/>
              </w:tabs>
              <w:spacing w:after="0" w:line="360" w:lineRule="auto"/>
              <w:jc w:val="both"/>
            </w:pPr>
          </w:p>
          <w:p w:rsidR="0055172B" w:rsidRPr="00433E4E" w:rsidRDefault="0055172B" w:rsidP="00CF0883">
            <w:pPr>
              <w:tabs>
                <w:tab w:val="left" w:pos="1050"/>
              </w:tabs>
              <w:spacing w:after="0" w:line="360" w:lineRule="auto"/>
              <w:jc w:val="both"/>
            </w:pPr>
          </w:p>
          <w:p w:rsidR="0055172B" w:rsidRPr="00433E4E" w:rsidRDefault="0055172B" w:rsidP="00CF0883">
            <w:pPr>
              <w:tabs>
                <w:tab w:val="left" w:pos="1050"/>
              </w:tabs>
              <w:spacing w:after="0" w:line="360" w:lineRule="auto"/>
              <w:jc w:val="both"/>
            </w:pPr>
          </w:p>
          <w:p w:rsidR="0055172B" w:rsidRPr="00433E4E" w:rsidRDefault="0055172B" w:rsidP="00CF0883">
            <w:pPr>
              <w:tabs>
                <w:tab w:val="left" w:pos="1050"/>
              </w:tabs>
              <w:spacing w:after="0" w:line="360" w:lineRule="auto"/>
              <w:jc w:val="both"/>
            </w:pPr>
          </w:p>
        </w:tc>
        <w:tc>
          <w:tcPr>
            <w:tcW w:w="2835" w:type="dxa"/>
          </w:tcPr>
          <w:p w:rsidR="0055172B" w:rsidRPr="00433E4E" w:rsidRDefault="0055172B" w:rsidP="00CF0883">
            <w:pPr>
              <w:tabs>
                <w:tab w:val="left" w:pos="1050"/>
              </w:tabs>
              <w:spacing w:after="0" w:line="360" w:lineRule="auto"/>
              <w:jc w:val="both"/>
            </w:pPr>
          </w:p>
        </w:tc>
      </w:tr>
    </w:tbl>
    <w:p w:rsidR="0055172B" w:rsidRPr="00433E4E" w:rsidRDefault="0055172B" w:rsidP="0055172B">
      <w:pPr>
        <w:tabs>
          <w:tab w:val="left" w:pos="1050"/>
        </w:tabs>
      </w:pPr>
    </w:p>
    <w:p w:rsidR="0055172B" w:rsidRPr="00433E4E" w:rsidRDefault="0055172B" w:rsidP="0055172B">
      <w:pPr>
        <w:sectPr w:rsidR="0055172B" w:rsidRPr="00433E4E" w:rsidSect="00CF0883">
          <w:pgSz w:w="11906" w:h="16838"/>
          <w:pgMar w:top="1417" w:right="1417" w:bottom="1417" w:left="1417" w:header="708" w:footer="708" w:gutter="0"/>
          <w:cols w:space="708"/>
          <w:docGrid w:linePitch="360"/>
        </w:sectPr>
      </w:pPr>
      <w:r w:rsidRPr="00433E4E">
        <w:rPr>
          <w:i/>
          <w:iCs/>
          <w:sz w:val="20"/>
          <w:szCs w:val="20"/>
        </w:rPr>
        <w:t>* lub nr dokumentu tożsamości – w przypadku osób nieposiadających nr PE</w:t>
      </w:r>
      <w:r w:rsidR="00596A5A" w:rsidRPr="00433E4E">
        <w:rPr>
          <w:i/>
          <w:iCs/>
          <w:sz w:val="20"/>
          <w:szCs w:val="20"/>
        </w:rPr>
        <w:tab/>
      </w:r>
      <w:r w:rsidR="00596A5A" w:rsidRPr="00433E4E">
        <w:rPr>
          <w:i/>
          <w:iCs/>
          <w:sz w:val="20"/>
          <w:szCs w:val="20"/>
        </w:rPr>
        <w:tab/>
      </w:r>
      <w:r w:rsidR="00596A5A" w:rsidRPr="00433E4E">
        <w:rPr>
          <w:i/>
          <w:iCs/>
          <w:sz w:val="20"/>
          <w:szCs w:val="20"/>
        </w:rPr>
        <w:tab/>
      </w:r>
      <w:r w:rsidR="00596A5A" w:rsidRPr="00433E4E">
        <w:rPr>
          <w:i/>
          <w:iCs/>
          <w:sz w:val="20"/>
          <w:szCs w:val="20"/>
        </w:rPr>
        <w:tab/>
      </w:r>
      <w:r w:rsidR="00596A5A" w:rsidRPr="00433E4E">
        <w:rPr>
          <w:i/>
          <w:iCs/>
          <w:sz w:val="20"/>
          <w:szCs w:val="20"/>
        </w:rPr>
        <w:tab/>
      </w:r>
    </w:p>
    <w:p w:rsidR="0055172B" w:rsidRPr="00433E4E" w:rsidRDefault="0055172B" w:rsidP="00596A5A">
      <w:pPr>
        <w:ind w:left="7080" w:firstLine="708"/>
        <w:jc w:val="both"/>
        <w:rPr>
          <w:rFonts w:ascii="Times New Roman" w:hAnsi="Times New Roman"/>
          <w:sz w:val="24"/>
          <w:szCs w:val="24"/>
        </w:rPr>
      </w:pPr>
      <w:r w:rsidRPr="00433E4E">
        <w:rPr>
          <w:rFonts w:ascii="Times New Roman" w:hAnsi="Times New Roman"/>
          <w:sz w:val="24"/>
          <w:szCs w:val="24"/>
        </w:rPr>
        <w:lastRenderedPageBreak/>
        <w:t>Załącznik 2</w:t>
      </w:r>
    </w:p>
    <w:p w:rsidR="0055172B" w:rsidRPr="00433E4E" w:rsidRDefault="0055172B" w:rsidP="00A759DD">
      <w:pPr>
        <w:tabs>
          <w:tab w:val="left" w:pos="6405"/>
        </w:tabs>
        <w:spacing w:after="0" w:line="240" w:lineRule="auto"/>
        <w:jc w:val="center"/>
        <w:rPr>
          <w:rFonts w:ascii="Times New Roman" w:hAnsi="Times New Roman"/>
          <w:b/>
          <w:i/>
          <w:sz w:val="24"/>
          <w:szCs w:val="24"/>
        </w:rPr>
      </w:pPr>
      <w:bookmarkStart w:id="35" w:name="_Toc26257536"/>
      <w:r w:rsidRPr="004D5C7C">
        <w:rPr>
          <w:rStyle w:val="Nagwek1Znak"/>
          <w:rFonts w:eastAsia="Calibri"/>
          <w:sz w:val="32"/>
          <w:szCs w:val="32"/>
        </w:rPr>
        <w:t xml:space="preserve">Sprawozdanie </w:t>
      </w:r>
      <w:r w:rsidR="00596A5A" w:rsidRPr="004D5C7C">
        <w:rPr>
          <w:rStyle w:val="Nagwek1Znak"/>
          <w:rFonts w:eastAsia="Calibri"/>
          <w:sz w:val="32"/>
          <w:szCs w:val="32"/>
        </w:rPr>
        <w:t>miesięczne</w:t>
      </w:r>
      <w:r w:rsidRPr="004D5C7C">
        <w:rPr>
          <w:rStyle w:val="Nagwek1Znak"/>
          <w:rFonts w:eastAsia="Calibri"/>
          <w:sz w:val="32"/>
          <w:szCs w:val="32"/>
        </w:rPr>
        <w:t>/roczne</w:t>
      </w:r>
      <w:bookmarkEnd w:id="35"/>
      <w:r w:rsidRPr="00433E4E">
        <w:rPr>
          <w:rFonts w:ascii="Times New Roman" w:hAnsi="Times New Roman"/>
          <w:b/>
          <w:bCs/>
          <w:sz w:val="24"/>
          <w:szCs w:val="24"/>
        </w:rPr>
        <w:t xml:space="preserve">* </w:t>
      </w:r>
      <w:r w:rsidRPr="00433E4E">
        <w:rPr>
          <w:rFonts w:ascii="Times New Roman" w:hAnsi="Times New Roman"/>
          <w:bCs/>
          <w:sz w:val="24"/>
          <w:szCs w:val="24"/>
        </w:rPr>
        <w:t xml:space="preserve">realizatora z przeprowadzonych działań w ramach </w:t>
      </w:r>
      <w:r w:rsidRPr="00433E4E">
        <w:rPr>
          <w:rFonts w:ascii="Times New Roman" w:hAnsi="Times New Roman"/>
          <w:bCs/>
          <w:w w:val="99"/>
          <w:sz w:val="24"/>
          <w:szCs w:val="24"/>
        </w:rPr>
        <w:t xml:space="preserve">programu </w:t>
      </w:r>
      <w:r w:rsidRPr="00433E4E">
        <w:rPr>
          <w:rFonts w:ascii="Times New Roman" w:hAnsi="Times New Roman"/>
          <w:sz w:val="24"/>
          <w:szCs w:val="24"/>
        </w:rPr>
        <w:t xml:space="preserve">polityki zdrowotnej wczesnego wykrywania wad wzroku u dzieci w wieku 5 lat zamieszkałych na terenie Miasta Torunia na lata  2020-2025 pn. </w:t>
      </w:r>
      <w:r w:rsidRPr="00433E4E">
        <w:rPr>
          <w:rFonts w:ascii="Times New Roman" w:hAnsi="Times New Roman"/>
          <w:b/>
          <w:i/>
          <w:sz w:val="24"/>
          <w:szCs w:val="24"/>
        </w:rPr>
        <w:t>Toruń ma oko na dzieciaki</w:t>
      </w:r>
    </w:p>
    <w:p w:rsidR="00596A5A" w:rsidRPr="00433E4E" w:rsidRDefault="00596A5A" w:rsidP="00A759DD">
      <w:pPr>
        <w:tabs>
          <w:tab w:val="left" w:pos="6405"/>
        </w:tabs>
        <w:spacing w:after="0" w:line="240" w:lineRule="auto"/>
        <w:jc w:val="center"/>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3842"/>
        <w:gridCol w:w="2711"/>
      </w:tblGrid>
      <w:tr w:rsidR="0055172B" w:rsidRPr="00433E4E" w:rsidTr="00CF0883">
        <w:tc>
          <w:tcPr>
            <w:tcW w:w="3114" w:type="dxa"/>
            <w:vAlign w:val="center"/>
          </w:tcPr>
          <w:p w:rsidR="0055172B" w:rsidRPr="00433E4E" w:rsidRDefault="0055172B" w:rsidP="00CF0883">
            <w:pPr>
              <w:tabs>
                <w:tab w:val="left" w:pos="1050"/>
              </w:tabs>
              <w:spacing w:after="0" w:line="240" w:lineRule="auto"/>
              <w:jc w:val="center"/>
              <w:rPr>
                <w:rFonts w:ascii="Times New Roman" w:hAnsi="Times New Roman"/>
                <w:sz w:val="24"/>
                <w:szCs w:val="24"/>
              </w:rPr>
            </w:pPr>
            <w:r w:rsidRPr="00433E4E">
              <w:rPr>
                <w:rFonts w:ascii="Times New Roman" w:hAnsi="Times New Roman"/>
                <w:sz w:val="24"/>
                <w:szCs w:val="24"/>
              </w:rPr>
              <w:t>Nazwa i adres podmiotu</w:t>
            </w:r>
          </w:p>
        </w:tc>
        <w:tc>
          <w:tcPr>
            <w:tcW w:w="4394" w:type="dxa"/>
            <w:vMerge w:val="restart"/>
            <w:vAlign w:val="center"/>
          </w:tcPr>
          <w:p w:rsidR="0055172B" w:rsidRPr="00433E4E" w:rsidRDefault="0055172B" w:rsidP="00596A5A">
            <w:pPr>
              <w:tabs>
                <w:tab w:val="left" w:pos="1050"/>
              </w:tabs>
              <w:spacing w:after="0" w:line="240" w:lineRule="auto"/>
              <w:rPr>
                <w:rFonts w:ascii="Times New Roman" w:hAnsi="Times New Roman"/>
                <w:sz w:val="24"/>
                <w:szCs w:val="24"/>
              </w:rPr>
            </w:pPr>
            <w:r w:rsidRPr="00433E4E">
              <w:rPr>
                <w:rFonts w:ascii="Times New Roman" w:hAnsi="Times New Roman"/>
                <w:sz w:val="24"/>
                <w:szCs w:val="24"/>
              </w:rPr>
              <w:t xml:space="preserve">Sprawozdanie z przeprowadzonych </w:t>
            </w:r>
            <w:r w:rsidR="00A759DD" w:rsidRPr="00433E4E">
              <w:rPr>
                <w:rFonts w:ascii="Times New Roman" w:hAnsi="Times New Roman"/>
                <w:sz w:val="24"/>
                <w:szCs w:val="24"/>
              </w:rPr>
              <w:t xml:space="preserve">przez składającego sprawozdanie </w:t>
            </w:r>
            <w:r w:rsidRPr="00433E4E">
              <w:rPr>
                <w:rFonts w:ascii="Times New Roman" w:hAnsi="Times New Roman"/>
                <w:sz w:val="24"/>
                <w:szCs w:val="24"/>
              </w:rPr>
              <w:t>działań za okres sprawozdawczy</w:t>
            </w:r>
          </w:p>
          <w:p w:rsidR="0055172B" w:rsidRPr="00433E4E" w:rsidRDefault="0055172B" w:rsidP="00CF0883">
            <w:pPr>
              <w:tabs>
                <w:tab w:val="left" w:pos="1050"/>
              </w:tabs>
              <w:spacing w:after="0" w:line="240" w:lineRule="auto"/>
              <w:jc w:val="center"/>
              <w:rPr>
                <w:rFonts w:ascii="Times New Roman" w:hAnsi="Times New Roman"/>
                <w:sz w:val="24"/>
                <w:szCs w:val="24"/>
              </w:rPr>
            </w:pPr>
            <w:r w:rsidRPr="00433E4E">
              <w:rPr>
                <w:rFonts w:ascii="Times New Roman" w:hAnsi="Times New Roman"/>
                <w:sz w:val="24"/>
                <w:szCs w:val="24"/>
              </w:rPr>
              <w:t>od ……..…….. do ……………</w:t>
            </w:r>
          </w:p>
          <w:p w:rsidR="0055172B" w:rsidRPr="00433E4E" w:rsidRDefault="0055172B" w:rsidP="00CF0883">
            <w:pPr>
              <w:tabs>
                <w:tab w:val="left" w:pos="1050"/>
              </w:tabs>
              <w:spacing w:after="0" w:line="240" w:lineRule="auto"/>
              <w:jc w:val="center"/>
              <w:rPr>
                <w:rFonts w:ascii="Times New Roman" w:hAnsi="Times New Roman"/>
                <w:sz w:val="24"/>
                <w:szCs w:val="24"/>
              </w:rPr>
            </w:pPr>
          </w:p>
        </w:tc>
        <w:tc>
          <w:tcPr>
            <w:tcW w:w="2948" w:type="dxa"/>
            <w:vAlign w:val="center"/>
          </w:tcPr>
          <w:p w:rsidR="0055172B" w:rsidRPr="00433E4E" w:rsidRDefault="0055172B" w:rsidP="00CF0883">
            <w:pPr>
              <w:tabs>
                <w:tab w:val="left" w:pos="1050"/>
              </w:tabs>
              <w:spacing w:after="0" w:line="240" w:lineRule="auto"/>
              <w:jc w:val="center"/>
              <w:rPr>
                <w:rFonts w:ascii="Times New Roman" w:hAnsi="Times New Roman"/>
                <w:sz w:val="24"/>
                <w:szCs w:val="24"/>
              </w:rPr>
            </w:pPr>
            <w:r w:rsidRPr="00433E4E">
              <w:rPr>
                <w:rFonts w:ascii="Times New Roman" w:hAnsi="Times New Roman"/>
                <w:sz w:val="24"/>
                <w:szCs w:val="24"/>
              </w:rPr>
              <w:t>Adresat:</w:t>
            </w:r>
          </w:p>
          <w:p w:rsidR="0055172B" w:rsidRPr="00433E4E" w:rsidRDefault="0055172B" w:rsidP="00CF0883">
            <w:pPr>
              <w:tabs>
                <w:tab w:val="left" w:pos="1050"/>
              </w:tabs>
              <w:spacing w:after="0" w:line="240" w:lineRule="auto"/>
              <w:jc w:val="center"/>
              <w:rPr>
                <w:rFonts w:ascii="Times New Roman" w:hAnsi="Times New Roman"/>
                <w:sz w:val="24"/>
                <w:szCs w:val="24"/>
              </w:rPr>
            </w:pPr>
            <w:r w:rsidRPr="00433E4E">
              <w:rPr>
                <w:rFonts w:ascii="Times New Roman" w:hAnsi="Times New Roman"/>
                <w:sz w:val="24"/>
                <w:szCs w:val="24"/>
              </w:rPr>
              <w:t>Gmina Miasta Toruń</w:t>
            </w:r>
          </w:p>
          <w:p w:rsidR="0055172B" w:rsidRPr="00433E4E" w:rsidRDefault="0055172B" w:rsidP="00CF0883">
            <w:pPr>
              <w:tabs>
                <w:tab w:val="left" w:pos="1050"/>
              </w:tabs>
              <w:spacing w:after="0" w:line="240" w:lineRule="auto"/>
              <w:jc w:val="center"/>
              <w:rPr>
                <w:rFonts w:ascii="Times New Roman" w:hAnsi="Times New Roman"/>
                <w:sz w:val="24"/>
                <w:szCs w:val="24"/>
              </w:rPr>
            </w:pPr>
          </w:p>
        </w:tc>
      </w:tr>
      <w:tr w:rsidR="0055172B" w:rsidRPr="00433E4E" w:rsidTr="00A759DD">
        <w:trPr>
          <w:trHeight w:val="1446"/>
        </w:trPr>
        <w:tc>
          <w:tcPr>
            <w:tcW w:w="3114" w:type="dxa"/>
            <w:vAlign w:val="center"/>
          </w:tcPr>
          <w:p w:rsidR="0055172B" w:rsidRPr="00433E4E" w:rsidRDefault="0055172B" w:rsidP="00CF0883">
            <w:pPr>
              <w:tabs>
                <w:tab w:val="left" w:pos="1050"/>
              </w:tabs>
              <w:spacing w:after="0" w:line="240" w:lineRule="auto"/>
              <w:jc w:val="center"/>
              <w:rPr>
                <w:rFonts w:ascii="Times New Roman" w:hAnsi="Times New Roman"/>
                <w:sz w:val="24"/>
                <w:szCs w:val="24"/>
              </w:rPr>
            </w:pPr>
          </w:p>
        </w:tc>
        <w:tc>
          <w:tcPr>
            <w:tcW w:w="4394" w:type="dxa"/>
            <w:vMerge/>
            <w:vAlign w:val="center"/>
          </w:tcPr>
          <w:p w:rsidR="0055172B" w:rsidRPr="00433E4E" w:rsidRDefault="0055172B" w:rsidP="00CF0883">
            <w:pPr>
              <w:tabs>
                <w:tab w:val="left" w:pos="1050"/>
              </w:tabs>
              <w:spacing w:after="0" w:line="240" w:lineRule="auto"/>
              <w:jc w:val="center"/>
              <w:rPr>
                <w:rFonts w:ascii="Times New Roman" w:hAnsi="Times New Roman"/>
                <w:sz w:val="24"/>
                <w:szCs w:val="24"/>
              </w:rPr>
            </w:pPr>
          </w:p>
        </w:tc>
        <w:tc>
          <w:tcPr>
            <w:tcW w:w="2948" w:type="dxa"/>
            <w:vAlign w:val="center"/>
          </w:tcPr>
          <w:p w:rsidR="0055172B" w:rsidRPr="00433E4E" w:rsidRDefault="0055172B" w:rsidP="00CF0883">
            <w:pPr>
              <w:tabs>
                <w:tab w:val="left" w:pos="1050"/>
              </w:tabs>
              <w:spacing w:after="0" w:line="240" w:lineRule="auto"/>
              <w:jc w:val="center"/>
              <w:rPr>
                <w:rFonts w:ascii="Times New Roman" w:hAnsi="Times New Roman"/>
                <w:sz w:val="24"/>
                <w:szCs w:val="24"/>
              </w:rPr>
            </w:pPr>
            <w:r w:rsidRPr="00433E4E">
              <w:rPr>
                <w:rFonts w:ascii="Times New Roman" w:hAnsi="Times New Roman"/>
                <w:sz w:val="24"/>
                <w:szCs w:val="24"/>
              </w:rPr>
              <w:t>Sprawozdanie należy</w:t>
            </w:r>
          </w:p>
          <w:p w:rsidR="0055172B" w:rsidRPr="00433E4E" w:rsidRDefault="0055172B" w:rsidP="00CF0883">
            <w:pPr>
              <w:tabs>
                <w:tab w:val="left" w:pos="1050"/>
              </w:tabs>
              <w:spacing w:after="0" w:line="240" w:lineRule="auto"/>
              <w:jc w:val="center"/>
              <w:rPr>
                <w:rFonts w:ascii="Times New Roman" w:hAnsi="Times New Roman"/>
                <w:sz w:val="24"/>
                <w:szCs w:val="24"/>
              </w:rPr>
            </w:pPr>
            <w:r w:rsidRPr="00433E4E">
              <w:rPr>
                <w:rFonts w:ascii="Times New Roman" w:hAnsi="Times New Roman"/>
                <w:sz w:val="24"/>
                <w:szCs w:val="24"/>
              </w:rPr>
              <w:t>przekazać w terminie</w:t>
            </w:r>
          </w:p>
          <w:p w:rsidR="0055172B" w:rsidRPr="00433E4E" w:rsidRDefault="0055172B" w:rsidP="00CF0883">
            <w:pPr>
              <w:tabs>
                <w:tab w:val="left" w:pos="1050"/>
              </w:tabs>
              <w:spacing w:after="0" w:line="240" w:lineRule="auto"/>
              <w:jc w:val="center"/>
              <w:rPr>
                <w:rFonts w:ascii="Times New Roman" w:hAnsi="Times New Roman"/>
                <w:sz w:val="24"/>
                <w:szCs w:val="24"/>
              </w:rPr>
            </w:pPr>
            <w:r w:rsidRPr="00433E4E">
              <w:rPr>
                <w:rFonts w:ascii="Times New Roman" w:hAnsi="Times New Roman"/>
                <w:sz w:val="24"/>
                <w:szCs w:val="24"/>
              </w:rPr>
              <w:t>14 dni po okresie</w:t>
            </w:r>
          </w:p>
          <w:p w:rsidR="0055172B" w:rsidRPr="00433E4E" w:rsidRDefault="0055172B" w:rsidP="00CF0883">
            <w:pPr>
              <w:tabs>
                <w:tab w:val="left" w:pos="1050"/>
              </w:tabs>
              <w:spacing w:after="0" w:line="240" w:lineRule="auto"/>
              <w:jc w:val="center"/>
              <w:rPr>
                <w:rFonts w:ascii="Times New Roman" w:hAnsi="Times New Roman"/>
                <w:i/>
                <w:iCs/>
                <w:sz w:val="24"/>
                <w:szCs w:val="24"/>
              </w:rPr>
            </w:pPr>
            <w:r w:rsidRPr="00433E4E">
              <w:rPr>
                <w:rFonts w:ascii="Times New Roman" w:hAnsi="Times New Roman"/>
                <w:sz w:val="24"/>
                <w:szCs w:val="24"/>
              </w:rPr>
              <w:t>sprawozdawczym</w:t>
            </w:r>
          </w:p>
        </w:tc>
      </w:tr>
    </w:tbl>
    <w:p w:rsidR="0055172B" w:rsidRPr="00433E4E" w:rsidRDefault="0055172B" w:rsidP="0055172B">
      <w:pPr>
        <w:rPr>
          <w:rFonts w:ascii="Times New Roman" w:hAnsi="Times New Roman"/>
          <w:sz w:val="24"/>
          <w:szCs w:val="24"/>
        </w:rPr>
      </w:pPr>
    </w:p>
    <w:p w:rsidR="0055172B" w:rsidRPr="00433E4E" w:rsidRDefault="0055172B" w:rsidP="0055172B">
      <w:pPr>
        <w:rPr>
          <w:rFonts w:ascii="Times New Roman" w:hAnsi="Times New Roman"/>
          <w:sz w:val="24"/>
          <w:szCs w:val="24"/>
        </w:rPr>
      </w:pPr>
      <w:r w:rsidRPr="00433E4E">
        <w:rPr>
          <w:rFonts w:ascii="Times New Roman" w:hAnsi="Times New Roman"/>
          <w:sz w:val="24"/>
          <w:szCs w:val="24"/>
        </w:rPr>
        <w:t>I. Interwencje</w:t>
      </w:r>
      <w:r w:rsidR="001113CD" w:rsidRPr="00433E4E">
        <w:rPr>
          <w:rFonts w:ascii="Times New Roman" w:hAnsi="Times New Roman"/>
          <w:sz w:val="24"/>
          <w:szCs w:val="24"/>
        </w:rPr>
        <w:t xml:space="preserve"> podejmowane w trakcie </w:t>
      </w:r>
      <w:r w:rsidRPr="00433E4E">
        <w:rPr>
          <w:rFonts w:ascii="Times New Roman" w:hAnsi="Times New Roman"/>
          <w:sz w:val="24"/>
          <w:szCs w:val="24"/>
        </w:rPr>
        <w:t xml:space="preserve"> </w:t>
      </w:r>
      <w:r w:rsidR="001113CD" w:rsidRPr="00433E4E">
        <w:rPr>
          <w:rFonts w:ascii="Times New Roman" w:hAnsi="Times New Roman"/>
          <w:sz w:val="24"/>
          <w:szCs w:val="24"/>
        </w:rPr>
        <w:t xml:space="preserve">realizacji programu </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6"/>
        <w:gridCol w:w="1842"/>
        <w:gridCol w:w="2268"/>
        <w:gridCol w:w="2127"/>
        <w:gridCol w:w="1701"/>
      </w:tblGrid>
      <w:tr w:rsidR="0055172B" w:rsidRPr="00433E4E" w:rsidTr="004B7A18">
        <w:tc>
          <w:tcPr>
            <w:tcW w:w="1666" w:type="dxa"/>
            <w:vAlign w:val="center"/>
          </w:tcPr>
          <w:p w:rsidR="0055172B" w:rsidRPr="00433E4E" w:rsidRDefault="0055172B" w:rsidP="00CF0883">
            <w:pPr>
              <w:spacing w:after="0" w:line="240" w:lineRule="auto"/>
              <w:rPr>
                <w:rFonts w:ascii="Times New Roman" w:hAnsi="Times New Roman"/>
                <w:sz w:val="24"/>
                <w:szCs w:val="24"/>
              </w:rPr>
            </w:pPr>
            <w:r w:rsidRPr="00433E4E">
              <w:rPr>
                <w:rFonts w:ascii="Times New Roman" w:hAnsi="Times New Roman"/>
                <w:sz w:val="24"/>
                <w:szCs w:val="24"/>
              </w:rPr>
              <w:t xml:space="preserve">Liczba wykonanych interwencji </w:t>
            </w:r>
          </w:p>
        </w:tc>
        <w:tc>
          <w:tcPr>
            <w:tcW w:w="1842" w:type="dxa"/>
            <w:vAlign w:val="center"/>
          </w:tcPr>
          <w:p w:rsidR="0055172B" w:rsidRPr="00433E4E" w:rsidRDefault="0055172B" w:rsidP="00CF0883">
            <w:pPr>
              <w:spacing w:after="0" w:line="240" w:lineRule="auto"/>
              <w:rPr>
                <w:rFonts w:ascii="Times New Roman" w:hAnsi="Times New Roman"/>
                <w:sz w:val="24"/>
                <w:szCs w:val="24"/>
              </w:rPr>
            </w:pPr>
            <w:r w:rsidRPr="00433E4E">
              <w:rPr>
                <w:rFonts w:ascii="Times New Roman" w:hAnsi="Times New Roman"/>
                <w:sz w:val="24"/>
                <w:szCs w:val="24"/>
              </w:rPr>
              <w:t xml:space="preserve">Liczba </w:t>
            </w:r>
            <w:r w:rsidR="001113CD" w:rsidRPr="00433E4E">
              <w:rPr>
                <w:rFonts w:ascii="Times New Roman" w:hAnsi="Times New Roman"/>
                <w:sz w:val="24"/>
                <w:szCs w:val="24"/>
              </w:rPr>
              <w:t xml:space="preserve">osób </w:t>
            </w:r>
            <w:r w:rsidRPr="00433E4E">
              <w:rPr>
                <w:rFonts w:ascii="Times New Roman" w:hAnsi="Times New Roman"/>
                <w:sz w:val="24"/>
                <w:szCs w:val="24"/>
              </w:rPr>
              <w:t xml:space="preserve">uczestniczących </w:t>
            </w:r>
          </w:p>
          <w:p w:rsidR="0055172B" w:rsidRPr="00433E4E" w:rsidRDefault="0055172B" w:rsidP="00CF0883">
            <w:pPr>
              <w:spacing w:after="0" w:line="240" w:lineRule="auto"/>
              <w:rPr>
                <w:rFonts w:ascii="Times New Roman" w:hAnsi="Times New Roman"/>
                <w:sz w:val="24"/>
                <w:szCs w:val="24"/>
              </w:rPr>
            </w:pPr>
          </w:p>
        </w:tc>
        <w:tc>
          <w:tcPr>
            <w:tcW w:w="2268" w:type="dxa"/>
            <w:vAlign w:val="center"/>
          </w:tcPr>
          <w:p w:rsidR="0055172B" w:rsidRPr="00433E4E" w:rsidRDefault="0055172B" w:rsidP="0055172B">
            <w:pPr>
              <w:spacing w:after="0" w:line="240" w:lineRule="auto"/>
              <w:rPr>
                <w:rFonts w:ascii="Times New Roman" w:hAnsi="Times New Roman"/>
                <w:sz w:val="24"/>
                <w:szCs w:val="24"/>
              </w:rPr>
            </w:pPr>
            <w:r w:rsidRPr="00433E4E">
              <w:rPr>
                <w:rFonts w:ascii="Times New Roman" w:hAnsi="Times New Roman"/>
                <w:sz w:val="24"/>
                <w:szCs w:val="24"/>
              </w:rPr>
              <w:t>Liczba o</w:t>
            </w:r>
            <w:r w:rsidR="004B7A18">
              <w:rPr>
                <w:rFonts w:ascii="Times New Roman" w:hAnsi="Times New Roman"/>
                <w:sz w:val="24"/>
                <w:szCs w:val="24"/>
              </w:rPr>
              <w:t>sób, u </w:t>
            </w:r>
            <w:r w:rsidR="00596A5A" w:rsidRPr="00433E4E">
              <w:rPr>
                <w:rFonts w:ascii="Times New Roman" w:hAnsi="Times New Roman"/>
                <w:sz w:val="24"/>
                <w:szCs w:val="24"/>
              </w:rPr>
              <w:t xml:space="preserve">których stwierdzono wadę </w:t>
            </w:r>
            <w:r w:rsidRPr="00433E4E">
              <w:rPr>
                <w:rFonts w:ascii="Times New Roman" w:hAnsi="Times New Roman"/>
                <w:sz w:val="24"/>
                <w:szCs w:val="24"/>
              </w:rPr>
              <w:t>wzroku</w:t>
            </w:r>
          </w:p>
        </w:tc>
        <w:tc>
          <w:tcPr>
            <w:tcW w:w="2127" w:type="dxa"/>
            <w:vAlign w:val="center"/>
          </w:tcPr>
          <w:p w:rsidR="0055172B" w:rsidRPr="00433E4E" w:rsidRDefault="001113CD" w:rsidP="00CF0883">
            <w:pPr>
              <w:spacing w:after="0" w:line="240" w:lineRule="auto"/>
              <w:rPr>
                <w:rFonts w:ascii="Times New Roman" w:hAnsi="Times New Roman"/>
                <w:strike/>
                <w:sz w:val="24"/>
                <w:szCs w:val="24"/>
              </w:rPr>
            </w:pPr>
            <w:r w:rsidRPr="00433E4E">
              <w:rPr>
                <w:rFonts w:ascii="Times New Roman" w:hAnsi="Times New Roman"/>
                <w:sz w:val="24"/>
                <w:szCs w:val="24"/>
              </w:rPr>
              <w:t>Liczba osób ze wskazaniem dalszej diagnostyki w ramach NFZ</w:t>
            </w:r>
          </w:p>
        </w:tc>
        <w:tc>
          <w:tcPr>
            <w:tcW w:w="1701" w:type="dxa"/>
            <w:vAlign w:val="center"/>
          </w:tcPr>
          <w:p w:rsidR="0055172B" w:rsidRPr="00433E4E" w:rsidRDefault="0055172B" w:rsidP="00CF0883">
            <w:pPr>
              <w:spacing w:after="0" w:line="240" w:lineRule="auto"/>
              <w:rPr>
                <w:rFonts w:ascii="Times New Roman" w:hAnsi="Times New Roman"/>
                <w:sz w:val="24"/>
                <w:szCs w:val="24"/>
              </w:rPr>
            </w:pPr>
            <w:r w:rsidRPr="00433E4E">
              <w:rPr>
                <w:rFonts w:ascii="Times New Roman" w:hAnsi="Times New Roman"/>
                <w:sz w:val="24"/>
                <w:szCs w:val="24"/>
              </w:rPr>
              <w:t>Liczba osób które zrezygnowały z uczestnictwa w programie</w:t>
            </w:r>
          </w:p>
        </w:tc>
      </w:tr>
      <w:tr w:rsidR="0055172B" w:rsidRPr="00433E4E" w:rsidTr="004B7A18">
        <w:tc>
          <w:tcPr>
            <w:tcW w:w="1666" w:type="dxa"/>
            <w:vAlign w:val="center"/>
          </w:tcPr>
          <w:p w:rsidR="0055172B" w:rsidRPr="00433E4E" w:rsidRDefault="000D1F35" w:rsidP="000D1F35">
            <w:pPr>
              <w:spacing w:after="0" w:line="240" w:lineRule="auto"/>
              <w:jc w:val="both"/>
              <w:rPr>
                <w:rFonts w:ascii="Times New Roman" w:hAnsi="Times New Roman"/>
                <w:sz w:val="24"/>
                <w:szCs w:val="24"/>
              </w:rPr>
            </w:pPr>
            <w:r w:rsidRPr="00433E4E">
              <w:rPr>
                <w:rFonts w:ascii="Times New Roman" w:hAnsi="Times New Roman"/>
                <w:sz w:val="24"/>
                <w:szCs w:val="24"/>
              </w:rPr>
              <w:t>Spotkania edukacyjne</w:t>
            </w:r>
          </w:p>
        </w:tc>
        <w:tc>
          <w:tcPr>
            <w:tcW w:w="1842" w:type="dxa"/>
          </w:tcPr>
          <w:p w:rsidR="0055172B" w:rsidRPr="00433E4E" w:rsidRDefault="0055172B" w:rsidP="00CF0883">
            <w:pPr>
              <w:spacing w:after="0" w:line="240" w:lineRule="auto"/>
              <w:jc w:val="both"/>
              <w:rPr>
                <w:rFonts w:ascii="Times New Roman" w:hAnsi="Times New Roman"/>
                <w:sz w:val="24"/>
                <w:szCs w:val="24"/>
              </w:rPr>
            </w:pPr>
          </w:p>
        </w:tc>
        <w:tc>
          <w:tcPr>
            <w:tcW w:w="2268" w:type="dxa"/>
            <w:vAlign w:val="center"/>
          </w:tcPr>
          <w:p w:rsidR="00596A5A" w:rsidRPr="00433E4E" w:rsidRDefault="00596A5A" w:rsidP="000D1F35">
            <w:pPr>
              <w:spacing w:after="0" w:line="240" w:lineRule="auto"/>
              <w:jc w:val="center"/>
              <w:rPr>
                <w:rFonts w:ascii="Times New Roman" w:hAnsi="Times New Roman"/>
                <w:sz w:val="24"/>
                <w:szCs w:val="24"/>
              </w:rPr>
            </w:pPr>
          </w:p>
          <w:p w:rsidR="0055172B" w:rsidRPr="00433E4E" w:rsidRDefault="00596A5A" w:rsidP="000D1F35">
            <w:pPr>
              <w:spacing w:after="0" w:line="240" w:lineRule="auto"/>
              <w:jc w:val="center"/>
              <w:rPr>
                <w:rFonts w:ascii="Times New Roman" w:hAnsi="Times New Roman"/>
                <w:sz w:val="24"/>
                <w:szCs w:val="24"/>
              </w:rPr>
            </w:pPr>
            <w:r w:rsidRPr="00433E4E">
              <w:rPr>
                <w:rFonts w:ascii="Times New Roman" w:hAnsi="Times New Roman"/>
                <w:sz w:val="24"/>
                <w:szCs w:val="24"/>
              </w:rPr>
              <w:t>x</w:t>
            </w:r>
          </w:p>
        </w:tc>
        <w:tc>
          <w:tcPr>
            <w:tcW w:w="2127" w:type="dxa"/>
          </w:tcPr>
          <w:p w:rsidR="00596A5A" w:rsidRPr="00433E4E" w:rsidRDefault="00596A5A" w:rsidP="000D1F35">
            <w:pPr>
              <w:spacing w:after="0" w:line="240" w:lineRule="auto"/>
              <w:jc w:val="center"/>
              <w:rPr>
                <w:rFonts w:ascii="Times New Roman" w:hAnsi="Times New Roman"/>
                <w:sz w:val="24"/>
                <w:szCs w:val="24"/>
              </w:rPr>
            </w:pPr>
          </w:p>
          <w:p w:rsidR="0055172B" w:rsidRPr="00433E4E" w:rsidRDefault="00596A5A" w:rsidP="000D1F35">
            <w:pPr>
              <w:spacing w:after="0" w:line="240" w:lineRule="auto"/>
              <w:jc w:val="center"/>
              <w:rPr>
                <w:rFonts w:ascii="Times New Roman" w:hAnsi="Times New Roman"/>
                <w:sz w:val="24"/>
                <w:szCs w:val="24"/>
              </w:rPr>
            </w:pPr>
            <w:r w:rsidRPr="00433E4E">
              <w:rPr>
                <w:rFonts w:ascii="Times New Roman" w:hAnsi="Times New Roman"/>
                <w:sz w:val="24"/>
                <w:szCs w:val="24"/>
              </w:rPr>
              <w:t>x</w:t>
            </w:r>
          </w:p>
        </w:tc>
        <w:tc>
          <w:tcPr>
            <w:tcW w:w="1701" w:type="dxa"/>
            <w:vAlign w:val="center"/>
          </w:tcPr>
          <w:p w:rsidR="0055172B" w:rsidRPr="00433E4E" w:rsidRDefault="0055172B" w:rsidP="00CF0883">
            <w:pPr>
              <w:spacing w:after="0" w:line="240" w:lineRule="auto"/>
              <w:jc w:val="both"/>
              <w:rPr>
                <w:rFonts w:ascii="Times New Roman" w:hAnsi="Times New Roman"/>
                <w:sz w:val="24"/>
                <w:szCs w:val="24"/>
              </w:rPr>
            </w:pPr>
          </w:p>
        </w:tc>
      </w:tr>
      <w:tr w:rsidR="000D1F35" w:rsidRPr="00433E4E" w:rsidTr="004B7A18">
        <w:tc>
          <w:tcPr>
            <w:tcW w:w="1666" w:type="dxa"/>
            <w:vAlign w:val="center"/>
          </w:tcPr>
          <w:p w:rsidR="000D1F35" w:rsidRPr="00433E4E" w:rsidRDefault="000D1F35" w:rsidP="000D1F35">
            <w:pPr>
              <w:spacing w:after="0" w:line="240" w:lineRule="auto"/>
              <w:jc w:val="both"/>
              <w:rPr>
                <w:rFonts w:ascii="Times New Roman" w:hAnsi="Times New Roman"/>
                <w:sz w:val="24"/>
                <w:szCs w:val="24"/>
              </w:rPr>
            </w:pPr>
            <w:r w:rsidRPr="00433E4E">
              <w:rPr>
                <w:rFonts w:ascii="Times New Roman" w:hAnsi="Times New Roman"/>
                <w:sz w:val="24"/>
                <w:szCs w:val="24"/>
              </w:rPr>
              <w:t>Badania przesiewowe</w:t>
            </w:r>
          </w:p>
        </w:tc>
        <w:tc>
          <w:tcPr>
            <w:tcW w:w="1842" w:type="dxa"/>
          </w:tcPr>
          <w:p w:rsidR="000D1F35" w:rsidRPr="00433E4E" w:rsidRDefault="000D1F35" w:rsidP="00CF0883">
            <w:pPr>
              <w:spacing w:after="0" w:line="240" w:lineRule="auto"/>
              <w:jc w:val="both"/>
              <w:rPr>
                <w:rFonts w:ascii="Times New Roman" w:hAnsi="Times New Roman"/>
                <w:sz w:val="24"/>
                <w:szCs w:val="24"/>
              </w:rPr>
            </w:pPr>
          </w:p>
        </w:tc>
        <w:tc>
          <w:tcPr>
            <w:tcW w:w="2268" w:type="dxa"/>
            <w:vAlign w:val="center"/>
          </w:tcPr>
          <w:p w:rsidR="000D1F35" w:rsidRPr="00433E4E" w:rsidRDefault="000D1F35" w:rsidP="00CF0883">
            <w:pPr>
              <w:spacing w:after="0" w:line="240" w:lineRule="auto"/>
              <w:jc w:val="both"/>
              <w:rPr>
                <w:rFonts w:ascii="Times New Roman" w:hAnsi="Times New Roman"/>
                <w:sz w:val="24"/>
                <w:szCs w:val="24"/>
              </w:rPr>
            </w:pPr>
          </w:p>
        </w:tc>
        <w:tc>
          <w:tcPr>
            <w:tcW w:w="2127" w:type="dxa"/>
          </w:tcPr>
          <w:p w:rsidR="000D1F35" w:rsidRPr="00433E4E" w:rsidRDefault="000D1F35" w:rsidP="00CF0883">
            <w:pPr>
              <w:spacing w:after="0" w:line="240" w:lineRule="auto"/>
              <w:jc w:val="both"/>
              <w:rPr>
                <w:rFonts w:ascii="Times New Roman" w:hAnsi="Times New Roman"/>
                <w:sz w:val="24"/>
                <w:szCs w:val="24"/>
              </w:rPr>
            </w:pPr>
          </w:p>
        </w:tc>
        <w:tc>
          <w:tcPr>
            <w:tcW w:w="1701" w:type="dxa"/>
            <w:vAlign w:val="center"/>
          </w:tcPr>
          <w:p w:rsidR="000D1F35" w:rsidRPr="00433E4E" w:rsidRDefault="000D1F35" w:rsidP="00CF0883">
            <w:pPr>
              <w:spacing w:after="0" w:line="240" w:lineRule="auto"/>
              <w:jc w:val="both"/>
              <w:rPr>
                <w:rFonts w:ascii="Times New Roman" w:hAnsi="Times New Roman"/>
                <w:sz w:val="24"/>
                <w:szCs w:val="24"/>
              </w:rPr>
            </w:pPr>
          </w:p>
        </w:tc>
      </w:tr>
    </w:tbl>
    <w:p w:rsidR="0055172B" w:rsidRPr="00433E4E" w:rsidRDefault="0055172B" w:rsidP="0055172B">
      <w:pPr>
        <w:rPr>
          <w:rFonts w:ascii="Times New Roman" w:hAnsi="Times New Roman"/>
          <w:sz w:val="24"/>
          <w:szCs w:val="24"/>
        </w:rPr>
      </w:pPr>
    </w:p>
    <w:p w:rsidR="0055172B" w:rsidRPr="00433E4E" w:rsidRDefault="000D1F35" w:rsidP="000D1F35">
      <w:pPr>
        <w:numPr>
          <w:ilvl w:val="0"/>
          <w:numId w:val="26"/>
        </w:numPr>
        <w:tabs>
          <w:tab w:val="left" w:pos="284"/>
        </w:tabs>
        <w:ind w:left="0" w:firstLine="0"/>
        <w:rPr>
          <w:rFonts w:ascii="Times New Roman" w:hAnsi="Times New Roman"/>
          <w:sz w:val="24"/>
          <w:szCs w:val="24"/>
        </w:rPr>
      </w:pPr>
      <w:r w:rsidRPr="00433E4E">
        <w:rPr>
          <w:rFonts w:ascii="Times New Roman" w:hAnsi="Times New Roman"/>
          <w:sz w:val="24"/>
          <w:szCs w:val="24"/>
        </w:rPr>
        <w:t>Analiza badań przesiewowych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4"/>
        <w:gridCol w:w="1852"/>
        <w:gridCol w:w="3719"/>
      </w:tblGrid>
      <w:tr w:rsidR="00605F2C" w:rsidRPr="00433E4E" w:rsidTr="00547DC1">
        <w:tc>
          <w:tcPr>
            <w:tcW w:w="3652" w:type="dxa"/>
          </w:tcPr>
          <w:p w:rsidR="00A759DD" w:rsidRPr="00433E4E" w:rsidRDefault="00A759DD" w:rsidP="00547DC1">
            <w:pPr>
              <w:spacing w:after="0" w:line="360" w:lineRule="auto"/>
              <w:jc w:val="center"/>
              <w:rPr>
                <w:rFonts w:ascii="Times New Roman" w:hAnsi="Times New Roman"/>
                <w:sz w:val="24"/>
                <w:szCs w:val="24"/>
              </w:rPr>
            </w:pPr>
            <w:r w:rsidRPr="00433E4E">
              <w:rPr>
                <w:rFonts w:ascii="Times New Roman" w:hAnsi="Times New Roman"/>
                <w:sz w:val="24"/>
                <w:szCs w:val="24"/>
              </w:rPr>
              <w:t>Rodzaj  wady</w:t>
            </w:r>
          </w:p>
        </w:tc>
        <w:tc>
          <w:tcPr>
            <w:tcW w:w="1843" w:type="dxa"/>
          </w:tcPr>
          <w:p w:rsidR="00A759DD" w:rsidRPr="00433E4E" w:rsidRDefault="00A759DD" w:rsidP="00547DC1">
            <w:pPr>
              <w:spacing w:after="0" w:line="240" w:lineRule="auto"/>
              <w:jc w:val="center"/>
              <w:rPr>
                <w:rFonts w:ascii="Times New Roman" w:hAnsi="Times New Roman"/>
                <w:sz w:val="24"/>
                <w:szCs w:val="24"/>
              </w:rPr>
            </w:pPr>
            <w:r w:rsidRPr="00433E4E">
              <w:rPr>
                <w:rFonts w:ascii="Times New Roman" w:hAnsi="Times New Roman"/>
                <w:sz w:val="24"/>
                <w:szCs w:val="24"/>
              </w:rPr>
              <w:t>Liczba osób</w:t>
            </w:r>
          </w:p>
          <w:p w:rsidR="00A759DD" w:rsidRPr="00433E4E" w:rsidRDefault="00A759DD" w:rsidP="00547DC1">
            <w:pPr>
              <w:spacing w:after="0" w:line="240" w:lineRule="auto"/>
              <w:jc w:val="center"/>
              <w:rPr>
                <w:rFonts w:ascii="Times New Roman" w:hAnsi="Times New Roman"/>
                <w:sz w:val="24"/>
                <w:szCs w:val="24"/>
              </w:rPr>
            </w:pPr>
          </w:p>
        </w:tc>
        <w:tc>
          <w:tcPr>
            <w:tcW w:w="3735" w:type="dxa"/>
          </w:tcPr>
          <w:p w:rsidR="00A759DD" w:rsidRPr="00433E4E" w:rsidRDefault="00A759DD" w:rsidP="00547DC1">
            <w:pPr>
              <w:spacing w:after="0" w:line="240" w:lineRule="auto"/>
              <w:jc w:val="center"/>
              <w:rPr>
                <w:rFonts w:ascii="Times New Roman" w:hAnsi="Times New Roman"/>
                <w:sz w:val="24"/>
                <w:szCs w:val="24"/>
              </w:rPr>
            </w:pPr>
            <w:r w:rsidRPr="00433E4E">
              <w:rPr>
                <w:rFonts w:ascii="Times New Roman" w:hAnsi="Times New Roman"/>
                <w:sz w:val="24"/>
                <w:szCs w:val="24"/>
              </w:rPr>
              <w:t>Liczba osób</w:t>
            </w:r>
          </w:p>
          <w:p w:rsidR="00A759DD" w:rsidRPr="00433E4E" w:rsidRDefault="00A759DD" w:rsidP="00547DC1">
            <w:pPr>
              <w:spacing w:after="0" w:line="240" w:lineRule="auto"/>
              <w:jc w:val="center"/>
              <w:rPr>
                <w:rFonts w:ascii="Times New Roman" w:hAnsi="Times New Roman"/>
                <w:sz w:val="24"/>
                <w:szCs w:val="24"/>
              </w:rPr>
            </w:pPr>
            <w:r w:rsidRPr="00433E4E">
              <w:rPr>
                <w:rFonts w:ascii="Times New Roman" w:hAnsi="Times New Roman"/>
                <w:sz w:val="24"/>
                <w:szCs w:val="24"/>
              </w:rPr>
              <w:t>ze wskazaniem dalszej</w:t>
            </w:r>
          </w:p>
          <w:p w:rsidR="00A759DD" w:rsidRPr="00433E4E" w:rsidRDefault="00A759DD" w:rsidP="00547DC1">
            <w:pPr>
              <w:spacing w:after="0" w:line="240" w:lineRule="auto"/>
              <w:jc w:val="center"/>
              <w:rPr>
                <w:rFonts w:ascii="Times New Roman" w:hAnsi="Times New Roman"/>
                <w:sz w:val="24"/>
                <w:szCs w:val="24"/>
              </w:rPr>
            </w:pPr>
            <w:r w:rsidRPr="00433E4E">
              <w:rPr>
                <w:rFonts w:ascii="Times New Roman" w:hAnsi="Times New Roman"/>
                <w:sz w:val="24"/>
                <w:szCs w:val="24"/>
              </w:rPr>
              <w:t>diagnostyki w ramach NFZ</w:t>
            </w:r>
          </w:p>
        </w:tc>
      </w:tr>
      <w:tr w:rsidR="00605F2C" w:rsidRPr="00433E4E" w:rsidTr="00547DC1">
        <w:tc>
          <w:tcPr>
            <w:tcW w:w="0" w:type="auto"/>
          </w:tcPr>
          <w:p w:rsidR="00A759DD" w:rsidRPr="00433E4E" w:rsidRDefault="00A759DD" w:rsidP="0055172B">
            <w:pPr>
              <w:rPr>
                <w:rFonts w:ascii="Times New Roman" w:hAnsi="Times New Roman"/>
                <w:sz w:val="24"/>
                <w:szCs w:val="24"/>
              </w:rPr>
            </w:pPr>
          </w:p>
        </w:tc>
        <w:tc>
          <w:tcPr>
            <w:tcW w:w="1859" w:type="dxa"/>
          </w:tcPr>
          <w:p w:rsidR="00A759DD" w:rsidRPr="00433E4E" w:rsidRDefault="00A759DD" w:rsidP="0055172B">
            <w:pPr>
              <w:rPr>
                <w:rFonts w:ascii="Times New Roman" w:hAnsi="Times New Roman"/>
                <w:sz w:val="24"/>
                <w:szCs w:val="24"/>
              </w:rPr>
            </w:pPr>
          </w:p>
        </w:tc>
        <w:tc>
          <w:tcPr>
            <w:tcW w:w="3735" w:type="dxa"/>
          </w:tcPr>
          <w:p w:rsidR="00A759DD" w:rsidRPr="00433E4E" w:rsidRDefault="00A759DD" w:rsidP="0055172B">
            <w:pPr>
              <w:rPr>
                <w:rFonts w:ascii="Times New Roman" w:hAnsi="Times New Roman"/>
                <w:sz w:val="24"/>
                <w:szCs w:val="24"/>
              </w:rPr>
            </w:pPr>
          </w:p>
        </w:tc>
      </w:tr>
      <w:tr w:rsidR="00605F2C" w:rsidRPr="00433E4E" w:rsidTr="00547DC1">
        <w:tc>
          <w:tcPr>
            <w:tcW w:w="0" w:type="auto"/>
          </w:tcPr>
          <w:p w:rsidR="00A759DD" w:rsidRPr="00433E4E" w:rsidRDefault="00A759DD" w:rsidP="0055172B">
            <w:pPr>
              <w:rPr>
                <w:rFonts w:ascii="Times New Roman" w:hAnsi="Times New Roman"/>
                <w:sz w:val="24"/>
                <w:szCs w:val="24"/>
              </w:rPr>
            </w:pPr>
          </w:p>
        </w:tc>
        <w:tc>
          <w:tcPr>
            <w:tcW w:w="1859" w:type="dxa"/>
          </w:tcPr>
          <w:p w:rsidR="00A759DD" w:rsidRPr="00433E4E" w:rsidRDefault="00A759DD" w:rsidP="0055172B">
            <w:pPr>
              <w:rPr>
                <w:rFonts w:ascii="Times New Roman" w:hAnsi="Times New Roman"/>
                <w:sz w:val="24"/>
                <w:szCs w:val="24"/>
              </w:rPr>
            </w:pPr>
          </w:p>
        </w:tc>
        <w:tc>
          <w:tcPr>
            <w:tcW w:w="3735" w:type="dxa"/>
          </w:tcPr>
          <w:p w:rsidR="00A759DD" w:rsidRPr="00433E4E" w:rsidRDefault="00A759DD" w:rsidP="0055172B">
            <w:pPr>
              <w:rPr>
                <w:rFonts w:ascii="Times New Roman" w:hAnsi="Times New Roman"/>
                <w:sz w:val="24"/>
                <w:szCs w:val="24"/>
              </w:rPr>
            </w:pPr>
          </w:p>
        </w:tc>
      </w:tr>
    </w:tbl>
    <w:p w:rsidR="0055172B" w:rsidRPr="00433E4E" w:rsidRDefault="0055172B" w:rsidP="0055172B">
      <w:pPr>
        <w:rPr>
          <w:rFonts w:ascii="Times New Roman" w:hAnsi="Times New Roman"/>
          <w:sz w:val="24"/>
          <w:szCs w:val="24"/>
        </w:rPr>
      </w:pPr>
    </w:p>
    <w:p w:rsidR="0055172B" w:rsidRPr="00433E4E" w:rsidRDefault="0055172B" w:rsidP="00596A5A">
      <w:pPr>
        <w:tabs>
          <w:tab w:val="left" w:pos="1050"/>
        </w:tabs>
        <w:spacing w:after="0" w:line="240" w:lineRule="auto"/>
        <w:jc w:val="both"/>
        <w:rPr>
          <w:rFonts w:ascii="Times New Roman" w:hAnsi="Times New Roman"/>
          <w:sz w:val="24"/>
          <w:szCs w:val="24"/>
        </w:rPr>
      </w:pPr>
      <w:r w:rsidRPr="00433E4E">
        <w:rPr>
          <w:rFonts w:ascii="Times New Roman" w:hAnsi="Times New Roman"/>
          <w:sz w:val="24"/>
          <w:szCs w:val="24"/>
        </w:rPr>
        <w:t>......................................, dnia ................................</w:t>
      </w:r>
    </w:p>
    <w:p w:rsidR="0055172B" w:rsidRPr="00433E4E" w:rsidRDefault="0055172B" w:rsidP="00596A5A">
      <w:pPr>
        <w:tabs>
          <w:tab w:val="left" w:pos="1050"/>
          <w:tab w:val="left" w:pos="3350"/>
        </w:tabs>
        <w:spacing w:after="0" w:line="240" w:lineRule="auto"/>
        <w:jc w:val="both"/>
        <w:rPr>
          <w:rFonts w:ascii="Times New Roman" w:hAnsi="Times New Roman"/>
          <w:i/>
          <w:iCs/>
          <w:sz w:val="24"/>
          <w:szCs w:val="24"/>
        </w:rPr>
      </w:pPr>
      <w:r w:rsidRPr="00433E4E">
        <w:rPr>
          <w:rFonts w:ascii="Times New Roman" w:hAnsi="Times New Roman"/>
          <w:sz w:val="24"/>
          <w:szCs w:val="24"/>
        </w:rPr>
        <w:t xml:space="preserve">            </w:t>
      </w:r>
      <w:r w:rsidRPr="00433E4E">
        <w:rPr>
          <w:rFonts w:ascii="Times New Roman" w:hAnsi="Times New Roman"/>
          <w:i/>
          <w:iCs/>
          <w:sz w:val="24"/>
          <w:szCs w:val="24"/>
        </w:rPr>
        <w:t>(</w:t>
      </w:r>
      <w:r w:rsidR="00596A5A" w:rsidRPr="00433E4E">
        <w:rPr>
          <w:rFonts w:ascii="Times New Roman" w:hAnsi="Times New Roman"/>
          <w:i/>
          <w:iCs/>
          <w:sz w:val="24"/>
          <w:szCs w:val="24"/>
        </w:rPr>
        <w:t>miejscowość)</w:t>
      </w:r>
      <w:r w:rsidR="00596A5A" w:rsidRPr="00433E4E">
        <w:rPr>
          <w:rFonts w:ascii="Times New Roman" w:hAnsi="Times New Roman"/>
          <w:i/>
          <w:iCs/>
          <w:sz w:val="24"/>
          <w:szCs w:val="24"/>
        </w:rPr>
        <w:tab/>
        <w:t xml:space="preserve">  (data)        </w:t>
      </w:r>
    </w:p>
    <w:p w:rsidR="00596A5A" w:rsidRPr="00433E4E" w:rsidRDefault="0055172B" w:rsidP="00596A5A">
      <w:pPr>
        <w:tabs>
          <w:tab w:val="left" w:pos="1050"/>
          <w:tab w:val="left" w:pos="5437"/>
        </w:tabs>
        <w:spacing w:after="0" w:line="240" w:lineRule="auto"/>
        <w:jc w:val="center"/>
        <w:rPr>
          <w:rFonts w:ascii="Times New Roman" w:hAnsi="Times New Roman"/>
          <w:sz w:val="24"/>
          <w:szCs w:val="24"/>
        </w:rPr>
      </w:pPr>
      <w:r w:rsidRPr="00433E4E">
        <w:rPr>
          <w:rFonts w:ascii="Times New Roman" w:hAnsi="Times New Roman"/>
          <w:sz w:val="24"/>
          <w:szCs w:val="24"/>
        </w:rPr>
        <w:t xml:space="preserve">                                                                           …………...................</w:t>
      </w:r>
      <w:r w:rsidR="00596A5A" w:rsidRPr="00433E4E">
        <w:rPr>
          <w:rFonts w:ascii="Times New Roman" w:hAnsi="Times New Roman"/>
          <w:sz w:val="24"/>
          <w:szCs w:val="24"/>
        </w:rPr>
        <w:t>...................</w:t>
      </w:r>
    </w:p>
    <w:p w:rsidR="0055172B" w:rsidRPr="00433E4E" w:rsidRDefault="00596A5A" w:rsidP="00596A5A">
      <w:pPr>
        <w:tabs>
          <w:tab w:val="left" w:pos="1050"/>
          <w:tab w:val="left" w:pos="5437"/>
        </w:tabs>
        <w:spacing w:after="0" w:line="240" w:lineRule="auto"/>
        <w:jc w:val="center"/>
        <w:rPr>
          <w:rFonts w:ascii="Times New Roman" w:hAnsi="Times New Roman"/>
          <w:b/>
          <w:bCs/>
          <w:sz w:val="24"/>
          <w:szCs w:val="24"/>
        </w:rPr>
      </w:pPr>
      <w:r w:rsidRPr="00433E4E">
        <w:rPr>
          <w:i/>
          <w:iCs/>
          <w:sz w:val="20"/>
          <w:szCs w:val="20"/>
        </w:rPr>
        <w:tab/>
        <w:t xml:space="preserve">                                                                      </w:t>
      </w:r>
      <w:r w:rsidR="0055172B" w:rsidRPr="00433E4E">
        <w:rPr>
          <w:i/>
          <w:iCs/>
          <w:sz w:val="24"/>
          <w:szCs w:val="24"/>
        </w:rPr>
        <w:t xml:space="preserve">(pieczęć </w:t>
      </w:r>
      <w:r w:rsidRPr="00433E4E">
        <w:rPr>
          <w:i/>
          <w:iCs/>
          <w:sz w:val="24"/>
          <w:szCs w:val="24"/>
        </w:rPr>
        <w:t xml:space="preserve">i podpis </w:t>
      </w:r>
      <w:r w:rsidR="0055172B" w:rsidRPr="00433E4E">
        <w:rPr>
          <w:i/>
          <w:iCs/>
          <w:sz w:val="24"/>
          <w:szCs w:val="24"/>
        </w:rPr>
        <w:t>sprawozdawcy)</w:t>
      </w: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sectPr w:rsidR="0055172B" w:rsidRPr="00433E4E" w:rsidSect="002F2F1F">
      <w:headerReference w:type="even" r:id="rId14"/>
      <w:headerReference w:type="default" r:id="rId15"/>
      <w:footerReference w:type="even" r:id="rId16"/>
      <w:footerReference w:type="default" r:id="rId17"/>
      <w:headerReference w:type="first" r:id="rId18"/>
      <w:footerReference w:type="first" r:id="rId1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FE" w:rsidRDefault="00D14CFE" w:rsidP="00E12DD8">
      <w:pPr>
        <w:spacing w:after="0" w:line="240" w:lineRule="auto"/>
      </w:pPr>
      <w:r>
        <w:separator/>
      </w:r>
    </w:p>
  </w:endnote>
  <w:endnote w:type="continuationSeparator" w:id="0">
    <w:p w:rsidR="00D14CFE" w:rsidRDefault="00D14CFE" w:rsidP="00E1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35" w:rsidRDefault="004D2C35">
    <w:pPr>
      <w:pStyle w:val="Stopka"/>
      <w:jc w:val="right"/>
    </w:pPr>
    <w:r>
      <w:fldChar w:fldCharType="begin"/>
    </w:r>
    <w:r>
      <w:instrText xml:space="preserve"> PAGE   \* MERGEFORMAT </w:instrText>
    </w:r>
    <w:r>
      <w:fldChar w:fldCharType="separate"/>
    </w:r>
    <w:r w:rsidR="00F63940">
      <w:rPr>
        <w:noProof/>
      </w:rPr>
      <w:t>3</w:t>
    </w:r>
    <w:r>
      <w:fldChar w:fldCharType="end"/>
    </w:r>
  </w:p>
  <w:p w:rsidR="004D2C35" w:rsidRDefault="004D2C35" w:rsidP="00547DC1">
    <w:pPr>
      <w:pStyle w:val="Stopk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35" w:rsidRDefault="004D2C35">
    <w:pPr>
      <w:pStyle w:val="Stopka"/>
    </w:pPr>
  </w:p>
  <w:p w:rsidR="004D2C35" w:rsidRDefault="004D2C3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35" w:rsidRDefault="004D2C35">
    <w:pPr>
      <w:pStyle w:val="Stopka"/>
      <w:jc w:val="center"/>
    </w:pPr>
    <w:r>
      <w:fldChar w:fldCharType="begin"/>
    </w:r>
    <w:r>
      <w:instrText>PAGE   \* MERGEFORMAT</w:instrText>
    </w:r>
    <w:r>
      <w:fldChar w:fldCharType="separate"/>
    </w:r>
    <w:r w:rsidR="00F63940">
      <w:rPr>
        <w:noProof/>
      </w:rPr>
      <w:t>22</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35" w:rsidRDefault="004D2C3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FE" w:rsidRDefault="00D14CFE" w:rsidP="00E12DD8">
      <w:pPr>
        <w:spacing w:after="0" w:line="240" w:lineRule="auto"/>
      </w:pPr>
      <w:r>
        <w:separator/>
      </w:r>
    </w:p>
  </w:footnote>
  <w:footnote w:type="continuationSeparator" w:id="0">
    <w:p w:rsidR="00D14CFE" w:rsidRDefault="00D14CFE" w:rsidP="00E12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35" w:rsidRDefault="004D2C35">
    <w:pPr>
      <w:pStyle w:val="Nagwek"/>
    </w:pPr>
    <w:r>
      <w:rPr>
        <w:noProof/>
        <w:lang w:eastAsia="pl-PL"/>
      </w:rPr>
      <w:drawing>
        <wp:inline distT="0" distB="0" distL="0" distR="0">
          <wp:extent cx="592455" cy="7315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731520"/>
                  </a:xfrm>
                  <a:prstGeom prst="rect">
                    <a:avLst/>
                  </a:prstGeom>
                  <a:noFill/>
                  <a:ln>
                    <a:noFill/>
                  </a:ln>
                </pic:spPr>
              </pic:pic>
            </a:graphicData>
          </a:graphic>
        </wp:inline>
      </w:drawing>
    </w:r>
  </w:p>
  <w:p w:rsidR="004D2C35" w:rsidRPr="00476F3A" w:rsidRDefault="004D2C35" w:rsidP="00605F2C">
    <w:pPr>
      <w:pStyle w:val="Nagwek"/>
    </w:pPr>
    <w:r>
      <w:t xml:space="preserve">MIASTO TORUŃ                    </w:t>
    </w:r>
    <w:r w:rsidRPr="00605F2C">
      <w:rPr>
        <w:i/>
        <w:sz w:val="28"/>
        <w:szCs w:val="28"/>
      </w:rPr>
      <w:t>Toruń ma oko na dzieciaki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35" w:rsidRDefault="004D2C35">
    <w:pPr>
      <w:pStyle w:val="Nagwek"/>
    </w:pPr>
  </w:p>
  <w:p w:rsidR="004D2C35" w:rsidRDefault="004D2C3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35" w:rsidRDefault="004D2C35">
    <w:pPr>
      <w:pStyle w:val="Nagwek"/>
    </w:pPr>
  </w:p>
  <w:p w:rsidR="004D2C35" w:rsidRDefault="004D2C35">
    <w:r w:rsidRPr="00C046AC">
      <w:rPr>
        <w:noProof/>
        <w:lang w:eastAsia="pl-PL"/>
      </w:rPr>
      <w:drawing>
        <wp:inline distT="0" distB="0" distL="0" distR="0">
          <wp:extent cx="658495" cy="812165"/>
          <wp:effectExtent l="0" t="0" r="0" b="0"/>
          <wp:docPr id="4" name="Obraz 1" descr="Torun_her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orun_her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812165"/>
                  </a:xfrm>
                  <a:prstGeom prst="rect">
                    <a:avLst/>
                  </a:prstGeom>
                  <a:noFill/>
                  <a:ln>
                    <a:noFill/>
                  </a:ln>
                </pic:spPr>
              </pic:pic>
            </a:graphicData>
          </a:graphic>
        </wp:inline>
      </w:drawing>
    </w:r>
    <w:r>
      <w:rPr>
        <w:noProof/>
        <w:lang w:eastAsia="pl-PL"/>
      </w:rPr>
      <w:t>MIASTO TORUŃ</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35" w:rsidRDefault="004D2C3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2C6"/>
    <w:multiLevelType w:val="multilevel"/>
    <w:tmpl w:val="2CDE925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36D15"/>
    <w:multiLevelType w:val="hybridMultilevel"/>
    <w:tmpl w:val="2006090A"/>
    <w:lvl w:ilvl="0" w:tplc="D8ACE9C0">
      <w:start w:val="1"/>
      <w:numFmt w:val="lowerLetter"/>
      <w:lvlText w:val="%1)"/>
      <w:lvlJc w:val="left"/>
      <w:pPr>
        <w:ind w:left="36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11B051A2"/>
    <w:multiLevelType w:val="hybridMultilevel"/>
    <w:tmpl w:val="82B24688"/>
    <w:lvl w:ilvl="0" w:tplc="64965EF6">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6E6F32"/>
    <w:multiLevelType w:val="hybridMultilevel"/>
    <w:tmpl w:val="DC14800E"/>
    <w:lvl w:ilvl="0" w:tplc="5CAE059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E13FEF"/>
    <w:multiLevelType w:val="hybridMultilevel"/>
    <w:tmpl w:val="A912AB68"/>
    <w:lvl w:ilvl="0" w:tplc="29CA77A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7F7B63"/>
    <w:multiLevelType w:val="hybridMultilevel"/>
    <w:tmpl w:val="6B5E5288"/>
    <w:lvl w:ilvl="0" w:tplc="335822E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574997"/>
    <w:multiLevelType w:val="hybridMultilevel"/>
    <w:tmpl w:val="16842DF2"/>
    <w:lvl w:ilvl="0" w:tplc="0EC4D67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C15AF"/>
    <w:multiLevelType w:val="hybridMultilevel"/>
    <w:tmpl w:val="313C546C"/>
    <w:lvl w:ilvl="0" w:tplc="39E0989C">
      <w:start w:val="1"/>
      <w:numFmt w:val="lowerLetter"/>
      <w:lvlText w:val="%1)"/>
      <w:lvlJc w:val="left"/>
      <w:pPr>
        <w:ind w:left="6456"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AE45A60"/>
    <w:multiLevelType w:val="hybridMultilevel"/>
    <w:tmpl w:val="A5D2E45E"/>
    <w:lvl w:ilvl="0" w:tplc="0415000F">
      <w:start w:val="1"/>
      <w:numFmt w:val="decimal"/>
      <w:lvlText w:val="%1."/>
      <w:lvlJc w:val="left"/>
      <w:pPr>
        <w:ind w:left="360" w:hanging="360"/>
      </w:pPr>
      <w:rPr>
        <w:rFonts w:hint="default"/>
        <w:caps/>
        <w:strike w:val="0"/>
        <w:dstrike/>
        <w:vanish/>
        <w:color w:val="000000"/>
        <w:sz w:val="24"/>
        <w:vertAlign w:val="subscript"/>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DD17E9"/>
    <w:multiLevelType w:val="hybridMultilevel"/>
    <w:tmpl w:val="D708E0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70059F8"/>
    <w:multiLevelType w:val="hybridMultilevel"/>
    <w:tmpl w:val="B4E2D0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3776F8"/>
    <w:multiLevelType w:val="hybridMultilevel"/>
    <w:tmpl w:val="D70684D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2C27C9"/>
    <w:multiLevelType w:val="hybridMultilevel"/>
    <w:tmpl w:val="0E1CA930"/>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66511"/>
    <w:multiLevelType w:val="multilevel"/>
    <w:tmpl w:val="8D927D0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ind w:left="360" w:hanging="360"/>
      </w:pPr>
      <w:rPr>
        <w:rFonts w:hint="default"/>
        <w:b/>
        <w:color w:val="000000"/>
      </w:rPr>
    </w:lvl>
    <w:lvl w:ilvl="2">
      <w:start w:val="2"/>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D5D02E7"/>
    <w:multiLevelType w:val="multilevel"/>
    <w:tmpl w:val="F81023D8"/>
    <w:lvl w:ilvl="0">
      <w:start w:val="1"/>
      <w:numFmt w:val="decimal"/>
      <w:lvlText w:val="%1."/>
      <w:lvlJc w:val="left"/>
      <w:pPr>
        <w:tabs>
          <w:tab w:val="num" w:pos="540"/>
        </w:tabs>
        <w:ind w:left="540" w:hanging="360"/>
      </w:pPr>
      <w:rPr>
        <w:b/>
      </w:rPr>
    </w:lvl>
    <w:lvl w:ilvl="1">
      <w:start w:val="1"/>
      <w:numFmt w:val="lowerLetter"/>
      <w:lvlText w:val="%2)"/>
      <w:lvlJc w:val="left"/>
      <w:pPr>
        <w:ind w:left="360" w:hanging="360"/>
      </w:pPr>
      <w:rPr>
        <w:rFonts w:hint="default"/>
        <w:b/>
        <w:color w:val="00000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03EEF"/>
    <w:multiLevelType w:val="hybridMultilevel"/>
    <w:tmpl w:val="30F8E50C"/>
    <w:lvl w:ilvl="0" w:tplc="184808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67586C"/>
    <w:multiLevelType w:val="hybridMultilevel"/>
    <w:tmpl w:val="F0F8E63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7BB3EAF"/>
    <w:multiLevelType w:val="hybridMultilevel"/>
    <w:tmpl w:val="EA3EF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6E0086"/>
    <w:multiLevelType w:val="hybridMultilevel"/>
    <w:tmpl w:val="8C04ECA4"/>
    <w:lvl w:ilvl="0" w:tplc="D486C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8C80F3E"/>
    <w:multiLevelType w:val="hybridMultilevel"/>
    <w:tmpl w:val="DB0634B6"/>
    <w:lvl w:ilvl="0" w:tplc="18480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8D45161"/>
    <w:multiLevelType w:val="hybridMultilevel"/>
    <w:tmpl w:val="67BAA7F6"/>
    <w:lvl w:ilvl="0" w:tplc="E5B054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B6305A9"/>
    <w:multiLevelType w:val="hybridMultilevel"/>
    <w:tmpl w:val="6276AD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DB2A98"/>
    <w:multiLevelType w:val="hybridMultilevel"/>
    <w:tmpl w:val="4CEE9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DC1F15"/>
    <w:multiLevelType w:val="hybridMultilevel"/>
    <w:tmpl w:val="3E36EB86"/>
    <w:lvl w:ilvl="0" w:tplc="18480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06A6701"/>
    <w:multiLevelType w:val="hybridMultilevel"/>
    <w:tmpl w:val="39028A5A"/>
    <w:lvl w:ilvl="0" w:tplc="1A2A35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E716AB"/>
    <w:multiLevelType w:val="hybridMultilevel"/>
    <w:tmpl w:val="DC14800E"/>
    <w:lvl w:ilvl="0" w:tplc="5CAE059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3C9070F"/>
    <w:multiLevelType w:val="hybridMultilevel"/>
    <w:tmpl w:val="EEEA3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BB5601"/>
    <w:multiLevelType w:val="hybridMultilevel"/>
    <w:tmpl w:val="D320EF7C"/>
    <w:lvl w:ilvl="0" w:tplc="6ECAD6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E309EB"/>
    <w:multiLevelType w:val="hybridMultilevel"/>
    <w:tmpl w:val="1F6AA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0E4D85"/>
    <w:multiLevelType w:val="hybridMultilevel"/>
    <w:tmpl w:val="0AD26E6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45E1B01"/>
    <w:multiLevelType w:val="hybridMultilevel"/>
    <w:tmpl w:val="7C24F5A0"/>
    <w:lvl w:ilvl="0" w:tplc="335822E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30"/>
  </w:num>
  <w:num w:numId="5">
    <w:abstractNumId w:val="7"/>
  </w:num>
  <w:num w:numId="6">
    <w:abstractNumId w:val="13"/>
  </w:num>
  <w:num w:numId="7">
    <w:abstractNumId w:val="26"/>
  </w:num>
  <w:num w:numId="8">
    <w:abstractNumId w:val="11"/>
  </w:num>
  <w:num w:numId="9">
    <w:abstractNumId w:val="28"/>
  </w:num>
  <w:num w:numId="10">
    <w:abstractNumId w:val="29"/>
  </w:num>
  <w:num w:numId="11">
    <w:abstractNumId w:val="10"/>
  </w:num>
  <w:num w:numId="12">
    <w:abstractNumId w:val="16"/>
  </w:num>
  <w:num w:numId="13">
    <w:abstractNumId w:val="8"/>
  </w:num>
  <w:num w:numId="14">
    <w:abstractNumId w:val="15"/>
  </w:num>
  <w:num w:numId="15">
    <w:abstractNumId w:val="19"/>
  </w:num>
  <w:num w:numId="16">
    <w:abstractNumId w:val="23"/>
  </w:num>
  <w:num w:numId="17">
    <w:abstractNumId w:val="18"/>
  </w:num>
  <w:num w:numId="18">
    <w:abstractNumId w:val="9"/>
  </w:num>
  <w:num w:numId="19">
    <w:abstractNumId w:val="20"/>
  </w:num>
  <w:num w:numId="20">
    <w:abstractNumId w:val="1"/>
  </w:num>
  <w:num w:numId="21">
    <w:abstractNumId w:val="6"/>
  </w:num>
  <w:num w:numId="22">
    <w:abstractNumId w:val="17"/>
  </w:num>
  <w:num w:numId="23">
    <w:abstractNumId w:val="22"/>
  </w:num>
  <w:num w:numId="24">
    <w:abstractNumId w:val="12"/>
  </w:num>
  <w:num w:numId="25">
    <w:abstractNumId w:val="3"/>
  </w:num>
  <w:num w:numId="26">
    <w:abstractNumId w:val="25"/>
  </w:num>
  <w:num w:numId="27">
    <w:abstractNumId w:val="2"/>
  </w:num>
  <w:num w:numId="28">
    <w:abstractNumId w:val="24"/>
  </w:num>
  <w:num w:numId="29">
    <w:abstractNumId w:val="4"/>
  </w:num>
  <w:num w:numId="30">
    <w:abstractNumId w:val="27"/>
  </w:num>
  <w:num w:numId="3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D8"/>
    <w:rsid w:val="00000A41"/>
    <w:rsid w:val="0000214C"/>
    <w:rsid w:val="00002389"/>
    <w:rsid w:val="00010418"/>
    <w:rsid w:val="00015B77"/>
    <w:rsid w:val="00021301"/>
    <w:rsid w:val="000223F5"/>
    <w:rsid w:val="0002428C"/>
    <w:rsid w:val="00024488"/>
    <w:rsid w:val="00026B9F"/>
    <w:rsid w:val="00027A09"/>
    <w:rsid w:val="00031871"/>
    <w:rsid w:val="000348B5"/>
    <w:rsid w:val="00035C69"/>
    <w:rsid w:val="00037B40"/>
    <w:rsid w:val="00037E9A"/>
    <w:rsid w:val="000434EB"/>
    <w:rsid w:val="0004372E"/>
    <w:rsid w:val="000446E1"/>
    <w:rsid w:val="00045A37"/>
    <w:rsid w:val="0005548D"/>
    <w:rsid w:val="00055A28"/>
    <w:rsid w:val="0006137F"/>
    <w:rsid w:val="00061827"/>
    <w:rsid w:val="00062EC5"/>
    <w:rsid w:val="00063763"/>
    <w:rsid w:val="00064E70"/>
    <w:rsid w:val="00065E8B"/>
    <w:rsid w:val="000675CA"/>
    <w:rsid w:val="0007674A"/>
    <w:rsid w:val="0008037F"/>
    <w:rsid w:val="00087F90"/>
    <w:rsid w:val="00092F01"/>
    <w:rsid w:val="00095437"/>
    <w:rsid w:val="000979E1"/>
    <w:rsid w:val="00097B5D"/>
    <w:rsid w:val="000A15FE"/>
    <w:rsid w:val="000A2C98"/>
    <w:rsid w:val="000A5805"/>
    <w:rsid w:val="000B1202"/>
    <w:rsid w:val="000B410F"/>
    <w:rsid w:val="000B6B85"/>
    <w:rsid w:val="000C09C0"/>
    <w:rsid w:val="000C2964"/>
    <w:rsid w:val="000C331B"/>
    <w:rsid w:val="000C5431"/>
    <w:rsid w:val="000D1F35"/>
    <w:rsid w:val="000D4694"/>
    <w:rsid w:val="000E0BE2"/>
    <w:rsid w:val="000E5CAB"/>
    <w:rsid w:val="000E70D9"/>
    <w:rsid w:val="000F188F"/>
    <w:rsid w:val="000F55FE"/>
    <w:rsid w:val="00103203"/>
    <w:rsid w:val="00106BF4"/>
    <w:rsid w:val="0011051A"/>
    <w:rsid w:val="001113CD"/>
    <w:rsid w:val="00114D3D"/>
    <w:rsid w:val="00117FCE"/>
    <w:rsid w:val="00122356"/>
    <w:rsid w:val="001246CC"/>
    <w:rsid w:val="00130248"/>
    <w:rsid w:val="00132D12"/>
    <w:rsid w:val="00133DAE"/>
    <w:rsid w:val="0013576D"/>
    <w:rsid w:val="00140919"/>
    <w:rsid w:val="001430B5"/>
    <w:rsid w:val="00143926"/>
    <w:rsid w:val="00146991"/>
    <w:rsid w:val="00146D6A"/>
    <w:rsid w:val="00147417"/>
    <w:rsid w:val="001534BD"/>
    <w:rsid w:val="00155C2C"/>
    <w:rsid w:val="0016228C"/>
    <w:rsid w:val="001676F0"/>
    <w:rsid w:val="00167D2B"/>
    <w:rsid w:val="00171EB8"/>
    <w:rsid w:val="001820AF"/>
    <w:rsid w:val="00185F29"/>
    <w:rsid w:val="001869DF"/>
    <w:rsid w:val="00193863"/>
    <w:rsid w:val="00194E73"/>
    <w:rsid w:val="001966AE"/>
    <w:rsid w:val="00197E78"/>
    <w:rsid w:val="001A2443"/>
    <w:rsid w:val="001B1604"/>
    <w:rsid w:val="001B178D"/>
    <w:rsid w:val="001B1F02"/>
    <w:rsid w:val="001B4516"/>
    <w:rsid w:val="001C05DE"/>
    <w:rsid w:val="001C13DE"/>
    <w:rsid w:val="001C2A9A"/>
    <w:rsid w:val="001C5A26"/>
    <w:rsid w:val="001E1C81"/>
    <w:rsid w:val="001E2D6F"/>
    <w:rsid w:val="001E60FF"/>
    <w:rsid w:val="001E63F3"/>
    <w:rsid w:val="001F1194"/>
    <w:rsid w:val="001F5E5F"/>
    <w:rsid w:val="001F6111"/>
    <w:rsid w:val="001F6150"/>
    <w:rsid w:val="001F7F47"/>
    <w:rsid w:val="002111FE"/>
    <w:rsid w:val="00221B9E"/>
    <w:rsid w:val="00223EE4"/>
    <w:rsid w:val="0023012E"/>
    <w:rsid w:val="00231D4B"/>
    <w:rsid w:val="002401E3"/>
    <w:rsid w:val="00243FD1"/>
    <w:rsid w:val="00246F78"/>
    <w:rsid w:val="00251351"/>
    <w:rsid w:val="002554E2"/>
    <w:rsid w:val="0026419E"/>
    <w:rsid w:val="002723CE"/>
    <w:rsid w:val="00280AD6"/>
    <w:rsid w:val="00286699"/>
    <w:rsid w:val="0028769B"/>
    <w:rsid w:val="002A0E7E"/>
    <w:rsid w:val="002A439A"/>
    <w:rsid w:val="002A4567"/>
    <w:rsid w:val="002A4AA9"/>
    <w:rsid w:val="002B1C12"/>
    <w:rsid w:val="002B3F0B"/>
    <w:rsid w:val="002B6608"/>
    <w:rsid w:val="002B6930"/>
    <w:rsid w:val="002B7071"/>
    <w:rsid w:val="002C1E7F"/>
    <w:rsid w:val="002C295C"/>
    <w:rsid w:val="002C6EBE"/>
    <w:rsid w:val="002D197A"/>
    <w:rsid w:val="002D3055"/>
    <w:rsid w:val="002D6F6A"/>
    <w:rsid w:val="002D7641"/>
    <w:rsid w:val="002E4F79"/>
    <w:rsid w:val="002F1B2F"/>
    <w:rsid w:val="002F2F1F"/>
    <w:rsid w:val="002F4B7F"/>
    <w:rsid w:val="002F5213"/>
    <w:rsid w:val="002F7078"/>
    <w:rsid w:val="003022A5"/>
    <w:rsid w:val="003066F8"/>
    <w:rsid w:val="003168CB"/>
    <w:rsid w:val="00322C81"/>
    <w:rsid w:val="003237D9"/>
    <w:rsid w:val="00323F55"/>
    <w:rsid w:val="003269A3"/>
    <w:rsid w:val="00335728"/>
    <w:rsid w:val="00335B21"/>
    <w:rsid w:val="00337580"/>
    <w:rsid w:val="00343338"/>
    <w:rsid w:val="00344705"/>
    <w:rsid w:val="003449EA"/>
    <w:rsid w:val="00345126"/>
    <w:rsid w:val="00346411"/>
    <w:rsid w:val="003511DF"/>
    <w:rsid w:val="00351681"/>
    <w:rsid w:val="00352B4A"/>
    <w:rsid w:val="00355BD6"/>
    <w:rsid w:val="0036681A"/>
    <w:rsid w:val="003710D6"/>
    <w:rsid w:val="00372D7B"/>
    <w:rsid w:val="00375015"/>
    <w:rsid w:val="003756B2"/>
    <w:rsid w:val="00381D81"/>
    <w:rsid w:val="00383770"/>
    <w:rsid w:val="00384A85"/>
    <w:rsid w:val="0038550F"/>
    <w:rsid w:val="00387541"/>
    <w:rsid w:val="00387AFB"/>
    <w:rsid w:val="00397328"/>
    <w:rsid w:val="00397F12"/>
    <w:rsid w:val="003A42C5"/>
    <w:rsid w:val="003B4038"/>
    <w:rsid w:val="003B79AC"/>
    <w:rsid w:val="003C4870"/>
    <w:rsid w:val="003C636B"/>
    <w:rsid w:val="003D65D4"/>
    <w:rsid w:val="003E0A09"/>
    <w:rsid w:val="003E22C6"/>
    <w:rsid w:val="003F06C1"/>
    <w:rsid w:val="0041401C"/>
    <w:rsid w:val="00416BE5"/>
    <w:rsid w:val="004209E0"/>
    <w:rsid w:val="00423DB1"/>
    <w:rsid w:val="004263E2"/>
    <w:rsid w:val="00433E4E"/>
    <w:rsid w:val="004370A5"/>
    <w:rsid w:val="004378A9"/>
    <w:rsid w:val="004400D4"/>
    <w:rsid w:val="004401C0"/>
    <w:rsid w:val="00441E8E"/>
    <w:rsid w:val="004422B2"/>
    <w:rsid w:val="0044326C"/>
    <w:rsid w:val="00443575"/>
    <w:rsid w:val="004470FE"/>
    <w:rsid w:val="00447CEE"/>
    <w:rsid w:val="00455E23"/>
    <w:rsid w:val="0045627F"/>
    <w:rsid w:val="0046261D"/>
    <w:rsid w:val="00463F10"/>
    <w:rsid w:val="004654C4"/>
    <w:rsid w:val="004665BD"/>
    <w:rsid w:val="0047039D"/>
    <w:rsid w:val="0047217E"/>
    <w:rsid w:val="00476920"/>
    <w:rsid w:val="00486230"/>
    <w:rsid w:val="00487848"/>
    <w:rsid w:val="00492FB9"/>
    <w:rsid w:val="00493B80"/>
    <w:rsid w:val="00494D4B"/>
    <w:rsid w:val="004A3281"/>
    <w:rsid w:val="004A59F4"/>
    <w:rsid w:val="004A668A"/>
    <w:rsid w:val="004A6B84"/>
    <w:rsid w:val="004B5DB7"/>
    <w:rsid w:val="004B7A18"/>
    <w:rsid w:val="004C4214"/>
    <w:rsid w:val="004C4984"/>
    <w:rsid w:val="004D048A"/>
    <w:rsid w:val="004D07C5"/>
    <w:rsid w:val="004D2641"/>
    <w:rsid w:val="004D2C35"/>
    <w:rsid w:val="004D56C3"/>
    <w:rsid w:val="004D5C7C"/>
    <w:rsid w:val="004F4A55"/>
    <w:rsid w:val="004F690B"/>
    <w:rsid w:val="005113A7"/>
    <w:rsid w:val="0051280D"/>
    <w:rsid w:val="00517844"/>
    <w:rsid w:val="00525082"/>
    <w:rsid w:val="00526EB7"/>
    <w:rsid w:val="00531B40"/>
    <w:rsid w:val="00532304"/>
    <w:rsid w:val="0053508D"/>
    <w:rsid w:val="00537CAE"/>
    <w:rsid w:val="00547DC1"/>
    <w:rsid w:val="00550F8F"/>
    <w:rsid w:val="005515E0"/>
    <w:rsid w:val="0055172B"/>
    <w:rsid w:val="005561CC"/>
    <w:rsid w:val="005574BC"/>
    <w:rsid w:val="00561D41"/>
    <w:rsid w:val="0056596B"/>
    <w:rsid w:val="00572799"/>
    <w:rsid w:val="00574150"/>
    <w:rsid w:val="00577B13"/>
    <w:rsid w:val="005837BC"/>
    <w:rsid w:val="005838E6"/>
    <w:rsid w:val="005934E6"/>
    <w:rsid w:val="00595082"/>
    <w:rsid w:val="00595C08"/>
    <w:rsid w:val="00596A5A"/>
    <w:rsid w:val="005A7809"/>
    <w:rsid w:val="005B2873"/>
    <w:rsid w:val="005B5AE1"/>
    <w:rsid w:val="005C1AFC"/>
    <w:rsid w:val="005C29D6"/>
    <w:rsid w:val="005C2ECC"/>
    <w:rsid w:val="005C6868"/>
    <w:rsid w:val="005C69A7"/>
    <w:rsid w:val="005D19C6"/>
    <w:rsid w:val="005D49CB"/>
    <w:rsid w:val="005E31F9"/>
    <w:rsid w:val="005E36A4"/>
    <w:rsid w:val="005F5529"/>
    <w:rsid w:val="005F5F67"/>
    <w:rsid w:val="006053FD"/>
    <w:rsid w:val="00605F2C"/>
    <w:rsid w:val="00627169"/>
    <w:rsid w:val="006331AC"/>
    <w:rsid w:val="00636935"/>
    <w:rsid w:val="006414A0"/>
    <w:rsid w:val="00647E35"/>
    <w:rsid w:val="006520E3"/>
    <w:rsid w:val="006562C4"/>
    <w:rsid w:val="0066275C"/>
    <w:rsid w:val="00665F2B"/>
    <w:rsid w:val="006719ED"/>
    <w:rsid w:val="006760A1"/>
    <w:rsid w:val="00677944"/>
    <w:rsid w:val="00680EB9"/>
    <w:rsid w:val="006813B6"/>
    <w:rsid w:val="00692E29"/>
    <w:rsid w:val="00693D86"/>
    <w:rsid w:val="00695CF8"/>
    <w:rsid w:val="006A01B3"/>
    <w:rsid w:val="006A2500"/>
    <w:rsid w:val="006A3339"/>
    <w:rsid w:val="006B0D3D"/>
    <w:rsid w:val="006B4183"/>
    <w:rsid w:val="006B5863"/>
    <w:rsid w:val="006C2ED2"/>
    <w:rsid w:val="006D5E55"/>
    <w:rsid w:val="006E09DB"/>
    <w:rsid w:val="006F377F"/>
    <w:rsid w:val="006F3848"/>
    <w:rsid w:val="0070143E"/>
    <w:rsid w:val="00705081"/>
    <w:rsid w:val="00705681"/>
    <w:rsid w:val="007058AD"/>
    <w:rsid w:val="00705A82"/>
    <w:rsid w:val="00714CE4"/>
    <w:rsid w:val="00715A63"/>
    <w:rsid w:val="00720C8D"/>
    <w:rsid w:val="00722D9E"/>
    <w:rsid w:val="00727D47"/>
    <w:rsid w:val="00730D90"/>
    <w:rsid w:val="00731C69"/>
    <w:rsid w:val="00736676"/>
    <w:rsid w:val="00736AB4"/>
    <w:rsid w:val="00741D58"/>
    <w:rsid w:val="007429C0"/>
    <w:rsid w:val="00743B86"/>
    <w:rsid w:val="0074727E"/>
    <w:rsid w:val="00750611"/>
    <w:rsid w:val="007528A9"/>
    <w:rsid w:val="00752948"/>
    <w:rsid w:val="00754D97"/>
    <w:rsid w:val="00766359"/>
    <w:rsid w:val="0077172C"/>
    <w:rsid w:val="007718FE"/>
    <w:rsid w:val="0077640A"/>
    <w:rsid w:val="0078075A"/>
    <w:rsid w:val="0078240B"/>
    <w:rsid w:val="00791091"/>
    <w:rsid w:val="00791F4F"/>
    <w:rsid w:val="00797545"/>
    <w:rsid w:val="00797C2A"/>
    <w:rsid w:val="007A4A5D"/>
    <w:rsid w:val="007A5947"/>
    <w:rsid w:val="007B6E7E"/>
    <w:rsid w:val="007B71E6"/>
    <w:rsid w:val="007C0DF8"/>
    <w:rsid w:val="007C1504"/>
    <w:rsid w:val="007C28F6"/>
    <w:rsid w:val="007D02B6"/>
    <w:rsid w:val="007E00B6"/>
    <w:rsid w:val="007E3F15"/>
    <w:rsid w:val="007E3F4D"/>
    <w:rsid w:val="007E5D17"/>
    <w:rsid w:val="007E7A49"/>
    <w:rsid w:val="007F6ED3"/>
    <w:rsid w:val="00806621"/>
    <w:rsid w:val="00810EC6"/>
    <w:rsid w:val="008133AB"/>
    <w:rsid w:val="008207AE"/>
    <w:rsid w:val="00822BC8"/>
    <w:rsid w:val="008276E5"/>
    <w:rsid w:val="00833545"/>
    <w:rsid w:val="00834F4F"/>
    <w:rsid w:val="00840E74"/>
    <w:rsid w:val="00842541"/>
    <w:rsid w:val="0084605F"/>
    <w:rsid w:val="00853785"/>
    <w:rsid w:val="00856085"/>
    <w:rsid w:val="00861E72"/>
    <w:rsid w:val="00863734"/>
    <w:rsid w:val="00864AEC"/>
    <w:rsid w:val="008727A8"/>
    <w:rsid w:val="00874E71"/>
    <w:rsid w:val="00875CB3"/>
    <w:rsid w:val="008840D1"/>
    <w:rsid w:val="00887909"/>
    <w:rsid w:val="008959EC"/>
    <w:rsid w:val="008B250B"/>
    <w:rsid w:val="008B296C"/>
    <w:rsid w:val="008B7FEC"/>
    <w:rsid w:val="008C08F3"/>
    <w:rsid w:val="008C4AA0"/>
    <w:rsid w:val="008C4DDA"/>
    <w:rsid w:val="008C6EC9"/>
    <w:rsid w:val="008D2A94"/>
    <w:rsid w:val="008D7654"/>
    <w:rsid w:val="008E57A3"/>
    <w:rsid w:val="008E5FBA"/>
    <w:rsid w:val="008F0243"/>
    <w:rsid w:val="008F1BF8"/>
    <w:rsid w:val="008F54B6"/>
    <w:rsid w:val="008F579D"/>
    <w:rsid w:val="008F5DC2"/>
    <w:rsid w:val="00900103"/>
    <w:rsid w:val="00911385"/>
    <w:rsid w:val="00913773"/>
    <w:rsid w:val="00915F69"/>
    <w:rsid w:val="0091749E"/>
    <w:rsid w:val="00921FB5"/>
    <w:rsid w:val="00923A79"/>
    <w:rsid w:val="00927917"/>
    <w:rsid w:val="00931CC8"/>
    <w:rsid w:val="00934BD5"/>
    <w:rsid w:val="00940100"/>
    <w:rsid w:val="009454BE"/>
    <w:rsid w:val="009525F7"/>
    <w:rsid w:val="00955163"/>
    <w:rsid w:val="009563E1"/>
    <w:rsid w:val="00962A03"/>
    <w:rsid w:val="00967F1F"/>
    <w:rsid w:val="0097281D"/>
    <w:rsid w:val="0097309A"/>
    <w:rsid w:val="00976A27"/>
    <w:rsid w:val="00976C3B"/>
    <w:rsid w:val="00980DDE"/>
    <w:rsid w:val="00982755"/>
    <w:rsid w:val="00986003"/>
    <w:rsid w:val="00991E8B"/>
    <w:rsid w:val="009925FB"/>
    <w:rsid w:val="00994CDD"/>
    <w:rsid w:val="00994DE1"/>
    <w:rsid w:val="009955E6"/>
    <w:rsid w:val="009A214E"/>
    <w:rsid w:val="009A2818"/>
    <w:rsid w:val="009A2A9B"/>
    <w:rsid w:val="009A2F99"/>
    <w:rsid w:val="009A30A3"/>
    <w:rsid w:val="009B09B3"/>
    <w:rsid w:val="009B2065"/>
    <w:rsid w:val="009C3FA1"/>
    <w:rsid w:val="009C771D"/>
    <w:rsid w:val="009D2BC4"/>
    <w:rsid w:val="009D3E7B"/>
    <w:rsid w:val="009D6C50"/>
    <w:rsid w:val="009E06C4"/>
    <w:rsid w:val="009E42B9"/>
    <w:rsid w:val="009E612A"/>
    <w:rsid w:val="009F08CE"/>
    <w:rsid w:val="009F0BAA"/>
    <w:rsid w:val="009F2AE8"/>
    <w:rsid w:val="009F474A"/>
    <w:rsid w:val="00A01BB4"/>
    <w:rsid w:val="00A02ACF"/>
    <w:rsid w:val="00A0583E"/>
    <w:rsid w:val="00A1575E"/>
    <w:rsid w:val="00A16384"/>
    <w:rsid w:val="00A2318A"/>
    <w:rsid w:val="00A25F64"/>
    <w:rsid w:val="00A26D82"/>
    <w:rsid w:val="00A30A98"/>
    <w:rsid w:val="00A37F55"/>
    <w:rsid w:val="00A42B16"/>
    <w:rsid w:val="00A5093F"/>
    <w:rsid w:val="00A50E7D"/>
    <w:rsid w:val="00A516D0"/>
    <w:rsid w:val="00A547B3"/>
    <w:rsid w:val="00A61520"/>
    <w:rsid w:val="00A66785"/>
    <w:rsid w:val="00A70BF2"/>
    <w:rsid w:val="00A733FE"/>
    <w:rsid w:val="00A759DD"/>
    <w:rsid w:val="00A771B0"/>
    <w:rsid w:val="00A806FB"/>
    <w:rsid w:val="00A8596D"/>
    <w:rsid w:val="00A911BC"/>
    <w:rsid w:val="00A91C34"/>
    <w:rsid w:val="00A930E5"/>
    <w:rsid w:val="00A963F2"/>
    <w:rsid w:val="00AA21F6"/>
    <w:rsid w:val="00AA2874"/>
    <w:rsid w:val="00AA65D5"/>
    <w:rsid w:val="00AA7F14"/>
    <w:rsid w:val="00AC0DCB"/>
    <w:rsid w:val="00AC15B7"/>
    <w:rsid w:val="00AD0444"/>
    <w:rsid w:val="00AD43A4"/>
    <w:rsid w:val="00AD5562"/>
    <w:rsid w:val="00AE1434"/>
    <w:rsid w:val="00AE2563"/>
    <w:rsid w:val="00AE2863"/>
    <w:rsid w:val="00AE3604"/>
    <w:rsid w:val="00AF3940"/>
    <w:rsid w:val="00B11C0E"/>
    <w:rsid w:val="00B132A8"/>
    <w:rsid w:val="00B147D9"/>
    <w:rsid w:val="00B17404"/>
    <w:rsid w:val="00B2077C"/>
    <w:rsid w:val="00B24985"/>
    <w:rsid w:val="00B24FD4"/>
    <w:rsid w:val="00B25E06"/>
    <w:rsid w:val="00B26A54"/>
    <w:rsid w:val="00B314C7"/>
    <w:rsid w:val="00B33201"/>
    <w:rsid w:val="00B33D8C"/>
    <w:rsid w:val="00B35E86"/>
    <w:rsid w:val="00B40160"/>
    <w:rsid w:val="00B41F8B"/>
    <w:rsid w:val="00B442B6"/>
    <w:rsid w:val="00B4510A"/>
    <w:rsid w:val="00B56986"/>
    <w:rsid w:val="00B61DEB"/>
    <w:rsid w:val="00B7043F"/>
    <w:rsid w:val="00B75D29"/>
    <w:rsid w:val="00B768D0"/>
    <w:rsid w:val="00B77428"/>
    <w:rsid w:val="00B81111"/>
    <w:rsid w:val="00B84D11"/>
    <w:rsid w:val="00B904AB"/>
    <w:rsid w:val="00B92715"/>
    <w:rsid w:val="00BA2848"/>
    <w:rsid w:val="00BC1527"/>
    <w:rsid w:val="00BC1C37"/>
    <w:rsid w:val="00BC3E0D"/>
    <w:rsid w:val="00BC4207"/>
    <w:rsid w:val="00BC5B82"/>
    <w:rsid w:val="00BC6B61"/>
    <w:rsid w:val="00BD3D8C"/>
    <w:rsid w:val="00BD6F90"/>
    <w:rsid w:val="00BE1B52"/>
    <w:rsid w:val="00BE2676"/>
    <w:rsid w:val="00BE363B"/>
    <w:rsid w:val="00BF0EE1"/>
    <w:rsid w:val="00BF3127"/>
    <w:rsid w:val="00BF3381"/>
    <w:rsid w:val="00C03730"/>
    <w:rsid w:val="00C213EF"/>
    <w:rsid w:val="00C25144"/>
    <w:rsid w:val="00C2627D"/>
    <w:rsid w:val="00C31A71"/>
    <w:rsid w:val="00C32970"/>
    <w:rsid w:val="00C352E4"/>
    <w:rsid w:val="00C404F0"/>
    <w:rsid w:val="00C41B98"/>
    <w:rsid w:val="00C4727B"/>
    <w:rsid w:val="00C61C65"/>
    <w:rsid w:val="00C62555"/>
    <w:rsid w:val="00C629BE"/>
    <w:rsid w:val="00C66FCD"/>
    <w:rsid w:val="00C67A12"/>
    <w:rsid w:val="00C71CC0"/>
    <w:rsid w:val="00C76FD9"/>
    <w:rsid w:val="00C85AF1"/>
    <w:rsid w:val="00C94D91"/>
    <w:rsid w:val="00C9757A"/>
    <w:rsid w:val="00CA2A03"/>
    <w:rsid w:val="00CA61D9"/>
    <w:rsid w:val="00CA7D8C"/>
    <w:rsid w:val="00CD15DA"/>
    <w:rsid w:val="00CD5A09"/>
    <w:rsid w:val="00CD64EA"/>
    <w:rsid w:val="00CE63D5"/>
    <w:rsid w:val="00CE6BE6"/>
    <w:rsid w:val="00CF0883"/>
    <w:rsid w:val="00CF55A4"/>
    <w:rsid w:val="00D06E97"/>
    <w:rsid w:val="00D0725D"/>
    <w:rsid w:val="00D14CFE"/>
    <w:rsid w:val="00D14EAB"/>
    <w:rsid w:val="00D20042"/>
    <w:rsid w:val="00D3271C"/>
    <w:rsid w:val="00D3278F"/>
    <w:rsid w:val="00D33DC2"/>
    <w:rsid w:val="00D35AD6"/>
    <w:rsid w:val="00D6292D"/>
    <w:rsid w:val="00D64C06"/>
    <w:rsid w:val="00D736C6"/>
    <w:rsid w:val="00D73B64"/>
    <w:rsid w:val="00D74235"/>
    <w:rsid w:val="00D8091F"/>
    <w:rsid w:val="00DA02C8"/>
    <w:rsid w:val="00DA1B22"/>
    <w:rsid w:val="00DA763C"/>
    <w:rsid w:val="00DB1F01"/>
    <w:rsid w:val="00DB1FA8"/>
    <w:rsid w:val="00DB37E9"/>
    <w:rsid w:val="00DC09C3"/>
    <w:rsid w:val="00DC0A17"/>
    <w:rsid w:val="00DC7E99"/>
    <w:rsid w:val="00DE2344"/>
    <w:rsid w:val="00DE2754"/>
    <w:rsid w:val="00DE5BB6"/>
    <w:rsid w:val="00DF2311"/>
    <w:rsid w:val="00E01F0E"/>
    <w:rsid w:val="00E11784"/>
    <w:rsid w:val="00E11D78"/>
    <w:rsid w:val="00E12246"/>
    <w:rsid w:val="00E12DD8"/>
    <w:rsid w:val="00E13CDA"/>
    <w:rsid w:val="00E15037"/>
    <w:rsid w:val="00E15C1F"/>
    <w:rsid w:val="00E20B5B"/>
    <w:rsid w:val="00E27FC9"/>
    <w:rsid w:val="00E3270C"/>
    <w:rsid w:val="00E33660"/>
    <w:rsid w:val="00E33A98"/>
    <w:rsid w:val="00E36937"/>
    <w:rsid w:val="00E431B1"/>
    <w:rsid w:val="00E45EC9"/>
    <w:rsid w:val="00E50B80"/>
    <w:rsid w:val="00E604AE"/>
    <w:rsid w:val="00E61FD2"/>
    <w:rsid w:val="00E66332"/>
    <w:rsid w:val="00E67E93"/>
    <w:rsid w:val="00E70065"/>
    <w:rsid w:val="00E7289E"/>
    <w:rsid w:val="00E742E0"/>
    <w:rsid w:val="00E87447"/>
    <w:rsid w:val="00E9003E"/>
    <w:rsid w:val="00E9034E"/>
    <w:rsid w:val="00E91BE0"/>
    <w:rsid w:val="00E95FAE"/>
    <w:rsid w:val="00EA106C"/>
    <w:rsid w:val="00EA1E41"/>
    <w:rsid w:val="00EB0E82"/>
    <w:rsid w:val="00EB3658"/>
    <w:rsid w:val="00EB522C"/>
    <w:rsid w:val="00EB6805"/>
    <w:rsid w:val="00EC7C75"/>
    <w:rsid w:val="00ED3EC7"/>
    <w:rsid w:val="00ED478F"/>
    <w:rsid w:val="00ED7749"/>
    <w:rsid w:val="00EE1CCF"/>
    <w:rsid w:val="00EE630C"/>
    <w:rsid w:val="00EF29D3"/>
    <w:rsid w:val="00EF32FC"/>
    <w:rsid w:val="00EF7832"/>
    <w:rsid w:val="00F00D2D"/>
    <w:rsid w:val="00F036A2"/>
    <w:rsid w:val="00F14386"/>
    <w:rsid w:val="00F147C3"/>
    <w:rsid w:val="00F1782B"/>
    <w:rsid w:val="00F26C15"/>
    <w:rsid w:val="00F3105D"/>
    <w:rsid w:val="00F45AD1"/>
    <w:rsid w:val="00F50EA5"/>
    <w:rsid w:val="00F53234"/>
    <w:rsid w:val="00F57F0C"/>
    <w:rsid w:val="00F63940"/>
    <w:rsid w:val="00F65E1C"/>
    <w:rsid w:val="00F83F04"/>
    <w:rsid w:val="00F86A92"/>
    <w:rsid w:val="00F910FE"/>
    <w:rsid w:val="00F922CC"/>
    <w:rsid w:val="00F938D3"/>
    <w:rsid w:val="00F96E94"/>
    <w:rsid w:val="00F972D7"/>
    <w:rsid w:val="00FC47A6"/>
    <w:rsid w:val="00FC516E"/>
    <w:rsid w:val="00FD345A"/>
    <w:rsid w:val="00FD3DE4"/>
    <w:rsid w:val="00FE15C6"/>
    <w:rsid w:val="00FE4054"/>
    <w:rsid w:val="00FE6F73"/>
    <w:rsid w:val="00FF517A"/>
    <w:rsid w:val="00FF7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969AE-3D13-4CAF-99C4-7E6C1548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6E97"/>
    <w:pPr>
      <w:spacing w:after="200" w:line="276" w:lineRule="auto"/>
    </w:pPr>
    <w:rPr>
      <w:sz w:val="22"/>
      <w:szCs w:val="22"/>
      <w:lang w:eastAsia="en-US"/>
    </w:rPr>
  </w:style>
  <w:style w:type="paragraph" w:styleId="Nagwek1">
    <w:name w:val="heading 1"/>
    <w:basedOn w:val="Normalny"/>
    <w:link w:val="Nagwek1Znak"/>
    <w:uiPriority w:val="9"/>
    <w:qFormat/>
    <w:rsid w:val="00E12DD8"/>
    <w:pPr>
      <w:spacing w:after="0" w:line="240" w:lineRule="auto"/>
      <w:outlineLvl w:val="0"/>
    </w:pPr>
    <w:rPr>
      <w:rFonts w:ascii="Times New Roman" w:eastAsia="Times New Roman" w:hAnsi="Times New Roman"/>
      <w:b/>
      <w:bCs/>
      <w:kern w:val="36"/>
      <w:sz w:val="48"/>
      <w:szCs w:val="48"/>
      <w:lang w:val="x-none" w:eastAsia="pl-PL"/>
    </w:rPr>
  </w:style>
  <w:style w:type="paragraph" w:styleId="Nagwek2">
    <w:name w:val="heading 2"/>
    <w:basedOn w:val="Normalny"/>
    <w:link w:val="Nagwek2Znak"/>
    <w:uiPriority w:val="9"/>
    <w:qFormat/>
    <w:rsid w:val="00E12DD8"/>
    <w:pPr>
      <w:spacing w:after="0" w:line="240" w:lineRule="auto"/>
      <w:outlineLvl w:val="1"/>
    </w:pPr>
    <w:rPr>
      <w:rFonts w:ascii="Times New Roman" w:eastAsia="Times New Roman" w:hAnsi="Times New Roman"/>
      <w:b/>
      <w:bCs/>
      <w:sz w:val="36"/>
      <w:szCs w:val="36"/>
      <w:lang w:val="x-none" w:eastAsia="pl-PL"/>
    </w:rPr>
  </w:style>
  <w:style w:type="paragraph" w:styleId="Nagwek3">
    <w:name w:val="heading 3"/>
    <w:basedOn w:val="Normalny"/>
    <w:link w:val="Nagwek3Znak"/>
    <w:uiPriority w:val="9"/>
    <w:qFormat/>
    <w:rsid w:val="00E12DD8"/>
    <w:pPr>
      <w:spacing w:after="0" w:line="240" w:lineRule="auto"/>
      <w:outlineLvl w:val="2"/>
    </w:pPr>
    <w:rPr>
      <w:rFonts w:ascii="Times New Roman" w:eastAsia="Times New Roman" w:hAnsi="Times New Roman"/>
      <w:b/>
      <w:bCs/>
      <w:color w:val="000000"/>
      <w:sz w:val="27"/>
      <w:szCs w:val="27"/>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12DD8"/>
    <w:rPr>
      <w:rFonts w:ascii="Times New Roman" w:eastAsia="Times New Roman" w:hAnsi="Times New Roman" w:cs="Times New Roman"/>
      <w:b/>
      <w:bCs/>
      <w:kern w:val="36"/>
      <w:sz w:val="48"/>
      <w:szCs w:val="48"/>
      <w:lang w:eastAsia="pl-PL"/>
    </w:rPr>
  </w:style>
  <w:style w:type="character" w:customStyle="1" w:styleId="Nagwek2Znak">
    <w:name w:val="Nagłówek 2 Znak"/>
    <w:link w:val="Nagwek2"/>
    <w:uiPriority w:val="9"/>
    <w:rsid w:val="00E12DD8"/>
    <w:rPr>
      <w:rFonts w:ascii="Times New Roman" w:eastAsia="Times New Roman" w:hAnsi="Times New Roman" w:cs="Times New Roman"/>
      <w:b/>
      <w:bCs/>
      <w:sz w:val="36"/>
      <w:szCs w:val="36"/>
      <w:lang w:eastAsia="pl-PL"/>
    </w:rPr>
  </w:style>
  <w:style w:type="character" w:customStyle="1" w:styleId="Nagwek3Znak">
    <w:name w:val="Nagłówek 3 Znak"/>
    <w:link w:val="Nagwek3"/>
    <w:uiPriority w:val="9"/>
    <w:rsid w:val="00E12DD8"/>
    <w:rPr>
      <w:rFonts w:ascii="Times New Roman" w:eastAsia="Times New Roman" w:hAnsi="Times New Roman" w:cs="Times New Roman"/>
      <w:b/>
      <w:bCs/>
      <w:color w:val="000000"/>
      <w:sz w:val="27"/>
      <w:szCs w:val="27"/>
      <w:lang w:eastAsia="pl-PL"/>
    </w:rPr>
  </w:style>
  <w:style w:type="character" w:styleId="Hipercze">
    <w:name w:val="Hyperlink"/>
    <w:uiPriority w:val="99"/>
    <w:unhideWhenUsed/>
    <w:rsid w:val="00E12DD8"/>
    <w:rPr>
      <w:color w:val="0000FF"/>
      <w:u w:val="single"/>
    </w:rPr>
  </w:style>
  <w:style w:type="paragraph" w:styleId="NormalnyWeb">
    <w:name w:val="Normal (Web)"/>
    <w:basedOn w:val="Normalny"/>
    <w:uiPriority w:val="99"/>
    <w:unhideWhenUsed/>
    <w:rsid w:val="00E12DD8"/>
    <w:pPr>
      <w:spacing w:before="100" w:beforeAutospacing="1" w:after="119" w:line="240" w:lineRule="auto"/>
    </w:pPr>
    <w:rPr>
      <w:rFonts w:ascii="Times New Roman" w:eastAsia="Times New Roman" w:hAnsi="Times New Roman"/>
      <w:sz w:val="24"/>
      <w:szCs w:val="24"/>
      <w:lang w:eastAsia="pl-PL"/>
    </w:rPr>
  </w:style>
  <w:style w:type="paragraph" w:customStyle="1" w:styleId="sdendnote-western">
    <w:name w:val="sdendnote-western"/>
    <w:basedOn w:val="Normalny"/>
    <w:rsid w:val="00E12DD8"/>
    <w:pPr>
      <w:spacing w:before="100" w:beforeAutospacing="1" w:after="0" w:line="240" w:lineRule="auto"/>
    </w:pPr>
    <w:rPr>
      <w:rFonts w:ascii="Times New Roman" w:eastAsia="Times New Roman" w:hAnsi="Times New Roman"/>
      <w:sz w:val="24"/>
      <w:szCs w:val="24"/>
      <w:lang w:eastAsia="pl-PL"/>
    </w:rPr>
  </w:style>
  <w:style w:type="paragraph" w:customStyle="1" w:styleId="sdfootnote-western">
    <w:name w:val="sdfootnote-western"/>
    <w:basedOn w:val="Normalny"/>
    <w:rsid w:val="00E12DD8"/>
    <w:pPr>
      <w:spacing w:before="100" w:beforeAutospacing="1" w:after="0" w:line="240" w:lineRule="auto"/>
    </w:pPr>
    <w:rPr>
      <w:rFonts w:ascii="Times New Roman" w:eastAsia="Times New Roman" w:hAnsi="Times New Roman"/>
      <w:sz w:val="24"/>
      <w:szCs w:val="24"/>
      <w:lang w:eastAsia="pl-PL"/>
    </w:rPr>
  </w:style>
  <w:style w:type="paragraph" w:customStyle="1" w:styleId="western">
    <w:name w:val="western"/>
    <w:basedOn w:val="Normalny"/>
    <w:rsid w:val="00E12DD8"/>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uiPriority w:val="22"/>
    <w:qFormat/>
    <w:rsid w:val="00E12DD8"/>
    <w:rPr>
      <w:b/>
      <w:bCs/>
    </w:rPr>
  </w:style>
  <w:style w:type="paragraph" w:styleId="Nagwek">
    <w:name w:val="header"/>
    <w:basedOn w:val="Normalny"/>
    <w:link w:val="NagwekZnak"/>
    <w:uiPriority w:val="99"/>
    <w:unhideWhenUsed/>
    <w:rsid w:val="00E12D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DD8"/>
  </w:style>
  <w:style w:type="paragraph" w:styleId="Stopka">
    <w:name w:val="footer"/>
    <w:basedOn w:val="Normalny"/>
    <w:link w:val="StopkaZnak"/>
    <w:uiPriority w:val="99"/>
    <w:unhideWhenUsed/>
    <w:rsid w:val="00E12D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DD8"/>
  </w:style>
  <w:style w:type="paragraph" w:styleId="Tekstdymka">
    <w:name w:val="Balloon Text"/>
    <w:basedOn w:val="Normalny"/>
    <w:link w:val="TekstdymkaZnak"/>
    <w:uiPriority w:val="99"/>
    <w:semiHidden/>
    <w:unhideWhenUsed/>
    <w:rsid w:val="00E12DD8"/>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E12DD8"/>
    <w:rPr>
      <w:rFonts w:ascii="Tahoma" w:hAnsi="Tahoma" w:cs="Tahoma"/>
      <w:sz w:val="16"/>
      <w:szCs w:val="16"/>
    </w:rPr>
  </w:style>
  <w:style w:type="paragraph" w:styleId="Akapitzlist">
    <w:name w:val="List Paragraph"/>
    <w:basedOn w:val="Normalny"/>
    <w:uiPriority w:val="99"/>
    <w:qFormat/>
    <w:rsid w:val="00550F8F"/>
    <w:pPr>
      <w:ind w:left="720"/>
      <w:contextualSpacing/>
    </w:pPr>
  </w:style>
  <w:style w:type="paragraph" w:styleId="Tekstprzypisukocowego">
    <w:name w:val="endnote text"/>
    <w:basedOn w:val="Normalny"/>
    <w:link w:val="TekstprzypisukocowegoZnak"/>
    <w:uiPriority w:val="99"/>
    <w:semiHidden/>
    <w:unhideWhenUsed/>
    <w:rsid w:val="00344705"/>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344705"/>
    <w:rPr>
      <w:sz w:val="20"/>
      <w:szCs w:val="20"/>
    </w:rPr>
  </w:style>
  <w:style w:type="character" w:styleId="Odwoanieprzypisukocowego">
    <w:name w:val="endnote reference"/>
    <w:uiPriority w:val="99"/>
    <w:semiHidden/>
    <w:unhideWhenUsed/>
    <w:rsid w:val="00344705"/>
    <w:rPr>
      <w:vertAlign w:val="superscript"/>
    </w:rPr>
  </w:style>
  <w:style w:type="paragraph" w:customStyle="1" w:styleId="wp-caption-text">
    <w:name w:val="wp-caption-text"/>
    <w:basedOn w:val="Normalny"/>
    <w:rsid w:val="00967F1F"/>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link w:val="BezodstpwZnak"/>
    <w:uiPriority w:val="1"/>
    <w:qFormat/>
    <w:rsid w:val="00026B9F"/>
    <w:rPr>
      <w:rFonts w:ascii="Constantia" w:eastAsia="Times New Roman" w:hAnsi="Constantia"/>
      <w:sz w:val="22"/>
      <w:szCs w:val="22"/>
    </w:rPr>
  </w:style>
  <w:style w:type="character" w:customStyle="1" w:styleId="BezodstpwZnak">
    <w:name w:val="Bez odstępów Znak"/>
    <w:link w:val="Bezodstpw"/>
    <w:uiPriority w:val="1"/>
    <w:rsid w:val="00026B9F"/>
    <w:rPr>
      <w:rFonts w:ascii="Constantia" w:eastAsia="Times New Roman" w:hAnsi="Constantia"/>
      <w:sz w:val="22"/>
      <w:szCs w:val="22"/>
      <w:lang w:eastAsia="pl-PL" w:bidi="ar-SA"/>
    </w:rPr>
  </w:style>
  <w:style w:type="paragraph" w:styleId="Tekstpodstawowy">
    <w:name w:val="Body Text"/>
    <w:basedOn w:val="Normalny"/>
    <w:link w:val="TekstpodstawowyZnak"/>
    <w:uiPriority w:val="99"/>
    <w:unhideWhenUsed/>
    <w:rsid w:val="00DE2344"/>
    <w:pPr>
      <w:spacing w:after="120"/>
    </w:pPr>
    <w:rPr>
      <w:rFonts w:eastAsia="Times New Roman"/>
      <w:sz w:val="20"/>
      <w:szCs w:val="20"/>
      <w:lang w:val="x-none" w:eastAsia="pl-PL"/>
    </w:rPr>
  </w:style>
  <w:style w:type="character" w:customStyle="1" w:styleId="TekstpodstawowyZnak">
    <w:name w:val="Tekst podstawowy Znak"/>
    <w:link w:val="Tekstpodstawowy"/>
    <w:uiPriority w:val="99"/>
    <w:rsid w:val="00DE2344"/>
    <w:rPr>
      <w:rFonts w:ascii="Calibri" w:eastAsia="Times New Roman" w:hAnsi="Calibri" w:cs="Times New Roman"/>
      <w:lang w:eastAsia="pl-PL"/>
    </w:rPr>
  </w:style>
  <w:style w:type="paragraph" w:customStyle="1" w:styleId="Tekstpodstawowy21">
    <w:name w:val="Tekst podstawowy 21"/>
    <w:basedOn w:val="Normalny"/>
    <w:rsid w:val="00DE2344"/>
    <w:pPr>
      <w:suppressAutoHyphens/>
      <w:spacing w:after="0" w:line="240" w:lineRule="auto"/>
      <w:jc w:val="both"/>
    </w:pPr>
    <w:rPr>
      <w:rFonts w:ascii="Times New Roman" w:eastAsia="Times New Roman" w:hAnsi="Times New Roman"/>
      <w:b/>
      <w:sz w:val="24"/>
      <w:szCs w:val="20"/>
      <w:lang w:eastAsia="ar-SA"/>
    </w:rPr>
  </w:style>
  <w:style w:type="table" w:styleId="Tabela-Siatka">
    <w:name w:val="Table Grid"/>
    <w:basedOn w:val="Standardowy"/>
    <w:uiPriority w:val="59"/>
    <w:rsid w:val="000D1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
    <w:name w:val="mark"/>
    <w:basedOn w:val="Domylnaczcionkaakapitu"/>
    <w:rsid w:val="001E2D6F"/>
  </w:style>
  <w:style w:type="paragraph" w:styleId="Nagwekspisutreci">
    <w:name w:val="TOC Heading"/>
    <w:basedOn w:val="Nagwek1"/>
    <w:next w:val="Normalny"/>
    <w:uiPriority w:val="39"/>
    <w:semiHidden/>
    <w:unhideWhenUsed/>
    <w:qFormat/>
    <w:rsid w:val="00A771B0"/>
    <w:pPr>
      <w:keepNext/>
      <w:keepLines/>
      <w:spacing w:before="480" w:line="276" w:lineRule="auto"/>
      <w:outlineLvl w:val="9"/>
    </w:pPr>
    <w:rPr>
      <w:rFonts w:ascii="Cambria" w:hAnsi="Cambria"/>
      <w:color w:val="365F91"/>
      <w:kern w:val="0"/>
      <w:sz w:val="28"/>
      <w:szCs w:val="28"/>
      <w:lang w:val="pl-PL" w:eastAsia="en-US"/>
    </w:rPr>
  </w:style>
  <w:style w:type="paragraph" w:styleId="Spistreci1">
    <w:name w:val="toc 1"/>
    <w:basedOn w:val="Normalny"/>
    <w:next w:val="Normalny"/>
    <w:autoRedefine/>
    <w:uiPriority w:val="39"/>
    <w:unhideWhenUsed/>
    <w:qFormat/>
    <w:rsid w:val="00C94D91"/>
    <w:pPr>
      <w:tabs>
        <w:tab w:val="right" w:leader="dot" w:pos="9062"/>
      </w:tabs>
      <w:spacing w:after="0" w:line="360" w:lineRule="auto"/>
    </w:pPr>
    <w:rPr>
      <w:b/>
      <w:noProof/>
      <w:shd w:val="clear" w:color="auto" w:fill="FFFFFF"/>
    </w:rPr>
  </w:style>
  <w:style w:type="paragraph" w:styleId="Spistreci2">
    <w:name w:val="toc 2"/>
    <w:basedOn w:val="Normalny"/>
    <w:next w:val="Normalny"/>
    <w:autoRedefine/>
    <w:uiPriority w:val="39"/>
    <w:unhideWhenUsed/>
    <w:qFormat/>
    <w:rsid w:val="00C94D91"/>
    <w:pPr>
      <w:tabs>
        <w:tab w:val="right" w:leader="dot" w:pos="9062"/>
      </w:tabs>
      <w:spacing w:after="0" w:line="360" w:lineRule="auto"/>
    </w:pPr>
    <w:rPr>
      <w:noProof/>
      <w:shd w:val="clear" w:color="auto" w:fill="FFFFFF"/>
    </w:rPr>
  </w:style>
  <w:style w:type="paragraph" w:styleId="Spistreci3">
    <w:name w:val="toc 3"/>
    <w:basedOn w:val="Normalny"/>
    <w:next w:val="Normalny"/>
    <w:autoRedefine/>
    <w:uiPriority w:val="39"/>
    <w:semiHidden/>
    <w:unhideWhenUsed/>
    <w:qFormat/>
    <w:rsid w:val="000E70D9"/>
    <w:pPr>
      <w:spacing w:after="100"/>
      <w:ind w:left="4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790">
      <w:bodyDiv w:val="1"/>
      <w:marLeft w:val="0"/>
      <w:marRight w:val="0"/>
      <w:marTop w:val="0"/>
      <w:marBottom w:val="0"/>
      <w:divBdr>
        <w:top w:val="none" w:sz="0" w:space="0" w:color="auto"/>
        <w:left w:val="none" w:sz="0" w:space="0" w:color="auto"/>
        <w:bottom w:val="none" w:sz="0" w:space="0" w:color="auto"/>
        <w:right w:val="none" w:sz="0" w:space="0" w:color="auto"/>
      </w:divBdr>
      <w:divsChild>
        <w:div w:id="70546190">
          <w:marLeft w:val="0"/>
          <w:marRight w:val="0"/>
          <w:marTop w:val="0"/>
          <w:marBottom w:val="0"/>
          <w:divBdr>
            <w:top w:val="none" w:sz="0" w:space="0" w:color="auto"/>
            <w:left w:val="none" w:sz="0" w:space="0" w:color="auto"/>
            <w:bottom w:val="none" w:sz="0" w:space="0" w:color="auto"/>
            <w:right w:val="none" w:sz="0" w:space="0" w:color="auto"/>
          </w:divBdr>
        </w:div>
        <w:div w:id="150605234">
          <w:marLeft w:val="0"/>
          <w:marRight w:val="0"/>
          <w:marTop w:val="0"/>
          <w:marBottom w:val="0"/>
          <w:divBdr>
            <w:top w:val="none" w:sz="0" w:space="0" w:color="auto"/>
            <w:left w:val="none" w:sz="0" w:space="0" w:color="auto"/>
            <w:bottom w:val="none" w:sz="0" w:space="0" w:color="auto"/>
            <w:right w:val="none" w:sz="0" w:space="0" w:color="auto"/>
          </w:divBdr>
        </w:div>
        <w:div w:id="317391100">
          <w:marLeft w:val="0"/>
          <w:marRight w:val="0"/>
          <w:marTop w:val="0"/>
          <w:marBottom w:val="0"/>
          <w:divBdr>
            <w:top w:val="none" w:sz="0" w:space="0" w:color="auto"/>
            <w:left w:val="none" w:sz="0" w:space="0" w:color="auto"/>
            <w:bottom w:val="none" w:sz="0" w:space="0" w:color="auto"/>
            <w:right w:val="none" w:sz="0" w:space="0" w:color="auto"/>
          </w:divBdr>
        </w:div>
        <w:div w:id="349335200">
          <w:marLeft w:val="0"/>
          <w:marRight w:val="0"/>
          <w:marTop w:val="0"/>
          <w:marBottom w:val="0"/>
          <w:divBdr>
            <w:top w:val="none" w:sz="0" w:space="0" w:color="auto"/>
            <w:left w:val="none" w:sz="0" w:space="0" w:color="auto"/>
            <w:bottom w:val="none" w:sz="0" w:space="0" w:color="auto"/>
            <w:right w:val="none" w:sz="0" w:space="0" w:color="auto"/>
          </w:divBdr>
        </w:div>
        <w:div w:id="643704024">
          <w:marLeft w:val="0"/>
          <w:marRight w:val="0"/>
          <w:marTop w:val="0"/>
          <w:marBottom w:val="0"/>
          <w:divBdr>
            <w:top w:val="none" w:sz="0" w:space="0" w:color="auto"/>
            <w:left w:val="none" w:sz="0" w:space="0" w:color="auto"/>
            <w:bottom w:val="none" w:sz="0" w:space="0" w:color="auto"/>
            <w:right w:val="none" w:sz="0" w:space="0" w:color="auto"/>
          </w:divBdr>
        </w:div>
        <w:div w:id="1115564318">
          <w:marLeft w:val="0"/>
          <w:marRight w:val="0"/>
          <w:marTop w:val="0"/>
          <w:marBottom w:val="0"/>
          <w:divBdr>
            <w:top w:val="none" w:sz="0" w:space="0" w:color="auto"/>
            <w:left w:val="none" w:sz="0" w:space="0" w:color="auto"/>
            <w:bottom w:val="none" w:sz="0" w:space="0" w:color="auto"/>
            <w:right w:val="none" w:sz="0" w:space="0" w:color="auto"/>
          </w:divBdr>
        </w:div>
        <w:div w:id="2013800271">
          <w:marLeft w:val="0"/>
          <w:marRight w:val="0"/>
          <w:marTop w:val="0"/>
          <w:marBottom w:val="0"/>
          <w:divBdr>
            <w:top w:val="none" w:sz="0" w:space="0" w:color="auto"/>
            <w:left w:val="none" w:sz="0" w:space="0" w:color="auto"/>
            <w:bottom w:val="none" w:sz="0" w:space="0" w:color="auto"/>
            <w:right w:val="none" w:sz="0" w:space="0" w:color="auto"/>
          </w:divBdr>
        </w:div>
      </w:divsChild>
    </w:div>
    <w:div w:id="274215103">
      <w:bodyDiv w:val="1"/>
      <w:marLeft w:val="0"/>
      <w:marRight w:val="0"/>
      <w:marTop w:val="0"/>
      <w:marBottom w:val="0"/>
      <w:divBdr>
        <w:top w:val="none" w:sz="0" w:space="0" w:color="auto"/>
        <w:left w:val="none" w:sz="0" w:space="0" w:color="auto"/>
        <w:bottom w:val="none" w:sz="0" w:space="0" w:color="auto"/>
        <w:right w:val="none" w:sz="0" w:space="0" w:color="auto"/>
      </w:divBdr>
      <w:divsChild>
        <w:div w:id="22483284">
          <w:marLeft w:val="0"/>
          <w:marRight w:val="0"/>
          <w:marTop w:val="0"/>
          <w:marBottom w:val="0"/>
          <w:divBdr>
            <w:top w:val="none" w:sz="0" w:space="0" w:color="auto"/>
            <w:left w:val="none" w:sz="0" w:space="0" w:color="auto"/>
            <w:bottom w:val="none" w:sz="0" w:space="0" w:color="auto"/>
            <w:right w:val="none" w:sz="0" w:space="0" w:color="auto"/>
          </w:divBdr>
        </w:div>
        <w:div w:id="34934918">
          <w:marLeft w:val="0"/>
          <w:marRight w:val="0"/>
          <w:marTop w:val="0"/>
          <w:marBottom w:val="0"/>
          <w:divBdr>
            <w:top w:val="none" w:sz="0" w:space="0" w:color="auto"/>
            <w:left w:val="none" w:sz="0" w:space="0" w:color="auto"/>
            <w:bottom w:val="none" w:sz="0" w:space="0" w:color="auto"/>
            <w:right w:val="none" w:sz="0" w:space="0" w:color="auto"/>
          </w:divBdr>
        </w:div>
        <w:div w:id="46146961">
          <w:marLeft w:val="0"/>
          <w:marRight w:val="0"/>
          <w:marTop w:val="0"/>
          <w:marBottom w:val="0"/>
          <w:divBdr>
            <w:top w:val="none" w:sz="0" w:space="0" w:color="auto"/>
            <w:left w:val="none" w:sz="0" w:space="0" w:color="auto"/>
            <w:bottom w:val="none" w:sz="0" w:space="0" w:color="auto"/>
            <w:right w:val="none" w:sz="0" w:space="0" w:color="auto"/>
          </w:divBdr>
        </w:div>
        <w:div w:id="73432828">
          <w:marLeft w:val="0"/>
          <w:marRight w:val="0"/>
          <w:marTop w:val="0"/>
          <w:marBottom w:val="0"/>
          <w:divBdr>
            <w:top w:val="none" w:sz="0" w:space="0" w:color="auto"/>
            <w:left w:val="none" w:sz="0" w:space="0" w:color="auto"/>
            <w:bottom w:val="none" w:sz="0" w:space="0" w:color="auto"/>
            <w:right w:val="none" w:sz="0" w:space="0" w:color="auto"/>
          </w:divBdr>
        </w:div>
        <w:div w:id="102310230">
          <w:marLeft w:val="0"/>
          <w:marRight w:val="0"/>
          <w:marTop w:val="0"/>
          <w:marBottom w:val="0"/>
          <w:divBdr>
            <w:top w:val="none" w:sz="0" w:space="0" w:color="auto"/>
            <w:left w:val="none" w:sz="0" w:space="0" w:color="auto"/>
            <w:bottom w:val="none" w:sz="0" w:space="0" w:color="auto"/>
            <w:right w:val="none" w:sz="0" w:space="0" w:color="auto"/>
          </w:divBdr>
        </w:div>
        <w:div w:id="109320487">
          <w:marLeft w:val="0"/>
          <w:marRight w:val="0"/>
          <w:marTop w:val="0"/>
          <w:marBottom w:val="0"/>
          <w:divBdr>
            <w:top w:val="none" w:sz="0" w:space="0" w:color="auto"/>
            <w:left w:val="none" w:sz="0" w:space="0" w:color="auto"/>
            <w:bottom w:val="none" w:sz="0" w:space="0" w:color="auto"/>
            <w:right w:val="none" w:sz="0" w:space="0" w:color="auto"/>
          </w:divBdr>
        </w:div>
        <w:div w:id="150491701">
          <w:marLeft w:val="0"/>
          <w:marRight w:val="0"/>
          <w:marTop w:val="0"/>
          <w:marBottom w:val="0"/>
          <w:divBdr>
            <w:top w:val="none" w:sz="0" w:space="0" w:color="auto"/>
            <w:left w:val="none" w:sz="0" w:space="0" w:color="auto"/>
            <w:bottom w:val="none" w:sz="0" w:space="0" w:color="auto"/>
            <w:right w:val="none" w:sz="0" w:space="0" w:color="auto"/>
          </w:divBdr>
        </w:div>
        <w:div w:id="184751418">
          <w:marLeft w:val="0"/>
          <w:marRight w:val="0"/>
          <w:marTop w:val="0"/>
          <w:marBottom w:val="0"/>
          <w:divBdr>
            <w:top w:val="none" w:sz="0" w:space="0" w:color="auto"/>
            <w:left w:val="none" w:sz="0" w:space="0" w:color="auto"/>
            <w:bottom w:val="none" w:sz="0" w:space="0" w:color="auto"/>
            <w:right w:val="none" w:sz="0" w:space="0" w:color="auto"/>
          </w:divBdr>
        </w:div>
        <w:div w:id="223030629">
          <w:marLeft w:val="0"/>
          <w:marRight w:val="0"/>
          <w:marTop w:val="0"/>
          <w:marBottom w:val="0"/>
          <w:divBdr>
            <w:top w:val="none" w:sz="0" w:space="0" w:color="auto"/>
            <w:left w:val="none" w:sz="0" w:space="0" w:color="auto"/>
            <w:bottom w:val="none" w:sz="0" w:space="0" w:color="auto"/>
            <w:right w:val="none" w:sz="0" w:space="0" w:color="auto"/>
          </w:divBdr>
        </w:div>
        <w:div w:id="337850888">
          <w:marLeft w:val="0"/>
          <w:marRight w:val="0"/>
          <w:marTop w:val="0"/>
          <w:marBottom w:val="0"/>
          <w:divBdr>
            <w:top w:val="none" w:sz="0" w:space="0" w:color="auto"/>
            <w:left w:val="none" w:sz="0" w:space="0" w:color="auto"/>
            <w:bottom w:val="none" w:sz="0" w:space="0" w:color="auto"/>
            <w:right w:val="none" w:sz="0" w:space="0" w:color="auto"/>
          </w:divBdr>
        </w:div>
        <w:div w:id="418063322">
          <w:marLeft w:val="0"/>
          <w:marRight w:val="0"/>
          <w:marTop w:val="0"/>
          <w:marBottom w:val="0"/>
          <w:divBdr>
            <w:top w:val="none" w:sz="0" w:space="0" w:color="auto"/>
            <w:left w:val="none" w:sz="0" w:space="0" w:color="auto"/>
            <w:bottom w:val="none" w:sz="0" w:space="0" w:color="auto"/>
            <w:right w:val="none" w:sz="0" w:space="0" w:color="auto"/>
          </w:divBdr>
        </w:div>
        <w:div w:id="450393930">
          <w:marLeft w:val="0"/>
          <w:marRight w:val="0"/>
          <w:marTop w:val="0"/>
          <w:marBottom w:val="0"/>
          <w:divBdr>
            <w:top w:val="none" w:sz="0" w:space="0" w:color="auto"/>
            <w:left w:val="none" w:sz="0" w:space="0" w:color="auto"/>
            <w:bottom w:val="none" w:sz="0" w:space="0" w:color="auto"/>
            <w:right w:val="none" w:sz="0" w:space="0" w:color="auto"/>
          </w:divBdr>
        </w:div>
        <w:div w:id="454952878">
          <w:marLeft w:val="0"/>
          <w:marRight w:val="0"/>
          <w:marTop w:val="0"/>
          <w:marBottom w:val="0"/>
          <w:divBdr>
            <w:top w:val="none" w:sz="0" w:space="0" w:color="auto"/>
            <w:left w:val="none" w:sz="0" w:space="0" w:color="auto"/>
            <w:bottom w:val="none" w:sz="0" w:space="0" w:color="auto"/>
            <w:right w:val="none" w:sz="0" w:space="0" w:color="auto"/>
          </w:divBdr>
        </w:div>
        <w:div w:id="514422076">
          <w:marLeft w:val="0"/>
          <w:marRight w:val="0"/>
          <w:marTop w:val="0"/>
          <w:marBottom w:val="0"/>
          <w:divBdr>
            <w:top w:val="none" w:sz="0" w:space="0" w:color="auto"/>
            <w:left w:val="none" w:sz="0" w:space="0" w:color="auto"/>
            <w:bottom w:val="none" w:sz="0" w:space="0" w:color="auto"/>
            <w:right w:val="none" w:sz="0" w:space="0" w:color="auto"/>
          </w:divBdr>
        </w:div>
        <w:div w:id="641613790">
          <w:marLeft w:val="0"/>
          <w:marRight w:val="0"/>
          <w:marTop w:val="0"/>
          <w:marBottom w:val="0"/>
          <w:divBdr>
            <w:top w:val="none" w:sz="0" w:space="0" w:color="auto"/>
            <w:left w:val="none" w:sz="0" w:space="0" w:color="auto"/>
            <w:bottom w:val="none" w:sz="0" w:space="0" w:color="auto"/>
            <w:right w:val="none" w:sz="0" w:space="0" w:color="auto"/>
          </w:divBdr>
        </w:div>
        <w:div w:id="776558448">
          <w:marLeft w:val="0"/>
          <w:marRight w:val="0"/>
          <w:marTop w:val="0"/>
          <w:marBottom w:val="0"/>
          <w:divBdr>
            <w:top w:val="none" w:sz="0" w:space="0" w:color="auto"/>
            <w:left w:val="none" w:sz="0" w:space="0" w:color="auto"/>
            <w:bottom w:val="none" w:sz="0" w:space="0" w:color="auto"/>
            <w:right w:val="none" w:sz="0" w:space="0" w:color="auto"/>
          </w:divBdr>
        </w:div>
        <w:div w:id="796680502">
          <w:marLeft w:val="0"/>
          <w:marRight w:val="0"/>
          <w:marTop w:val="0"/>
          <w:marBottom w:val="0"/>
          <w:divBdr>
            <w:top w:val="none" w:sz="0" w:space="0" w:color="auto"/>
            <w:left w:val="none" w:sz="0" w:space="0" w:color="auto"/>
            <w:bottom w:val="none" w:sz="0" w:space="0" w:color="auto"/>
            <w:right w:val="none" w:sz="0" w:space="0" w:color="auto"/>
          </w:divBdr>
        </w:div>
        <w:div w:id="834877298">
          <w:marLeft w:val="0"/>
          <w:marRight w:val="0"/>
          <w:marTop w:val="0"/>
          <w:marBottom w:val="0"/>
          <w:divBdr>
            <w:top w:val="none" w:sz="0" w:space="0" w:color="auto"/>
            <w:left w:val="none" w:sz="0" w:space="0" w:color="auto"/>
            <w:bottom w:val="none" w:sz="0" w:space="0" w:color="auto"/>
            <w:right w:val="none" w:sz="0" w:space="0" w:color="auto"/>
          </w:divBdr>
        </w:div>
        <w:div w:id="852256853">
          <w:marLeft w:val="0"/>
          <w:marRight w:val="0"/>
          <w:marTop w:val="0"/>
          <w:marBottom w:val="0"/>
          <w:divBdr>
            <w:top w:val="none" w:sz="0" w:space="0" w:color="auto"/>
            <w:left w:val="none" w:sz="0" w:space="0" w:color="auto"/>
            <w:bottom w:val="none" w:sz="0" w:space="0" w:color="auto"/>
            <w:right w:val="none" w:sz="0" w:space="0" w:color="auto"/>
          </w:divBdr>
        </w:div>
        <w:div w:id="858005582">
          <w:marLeft w:val="0"/>
          <w:marRight w:val="0"/>
          <w:marTop w:val="0"/>
          <w:marBottom w:val="0"/>
          <w:divBdr>
            <w:top w:val="none" w:sz="0" w:space="0" w:color="auto"/>
            <w:left w:val="none" w:sz="0" w:space="0" w:color="auto"/>
            <w:bottom w:val="none" w:sz="0" w:space="0" w:color="auto"/>
            <w:right w:val="none" w:sz="0" w:space="0" w:color="auto"/>
          </w:divBdr>
        </w:div>
        <w:div w:id="859585880">
          <w:marLeft w:val="0"/>
          <w:marRight w:val="0"/>
          <w:marTop w:val="0"/>
          <w:marBottom w:val="0"/>
          <w:divBdr>
            <w:top w:val="none" w:sz="0" w:space="0" w:color="auto"/>
            <w:left w:val="none" w:sz="0" w:space="0" w:color="auto"/>
            <w:bottom w:val="none" w:sz="0" w:space="0" w:color="auto"/>
            <w:right w:val="none" w:sz="0" w:space="0" w:color="auto"/>
          </w:divBdr>
        </w:div>
        <w:div w:id="910777344">
          <w:marLeft w:val="0"/>
          <w:marRight w:val="0"/>
          <w:marTop w:val="0"/>
          <w:marBottom w:val="0"/>
          <w:divBdr>
            <w:top w:val="none" w:sz="0" w:space="0" w:color="auto"/>
            <w:left w:val="none" w:sz="0" w:space="0" w:color="auto"/>
            <w:bottom w:val="none" w:sz="0" w:space="0" w:color="auto"/>
            <w:right w:val="none" w:sz="0" w:space="0" w:color="auto"/>
          </w:divBdr>
        </w:div>
        <w:div w:id="1053965993">
          <w:marLeft w:val="0"/>
          <w:marRight w:val="0"/>
          <w:marTop w:val="0"/>
          <w:marBottom w:val="0"/>
          <w:divBdr>
            <w:top w:val="none" w:sz="0" w:space="0" w:color="auto"/>
            <w:left w:val="none" w:sz="0" w:space="0" w:color="auto"/>
            <w:bottom w:val="none" w:sz="0" w:space="0" w:color="auto"/>
            <w:right w:val="none" w:sz="0" w:space="0" w:color="auto"/>
          </w:divBdr>
        </w:div>
        <w:div w:id="1056733841">
          <w:marLeft w:val="0"/>
          <w:marRight w:val="0"/>
          <w:marTop w:val="0"/>
          <w:marBottom w:val="0"/>
          <w:divBdr>
            <w:top w:val="none" w:sz="0" w:space="0" w:color="auto"/>
            <w:left w:val="none" w:sz="0" w:space="0" w:color="auto"/>
            <w:bottom w:val="none" w:sz="0" w:space="0" w:color="auto"/>
            <w:right w:val="none" w:sz="0" w:space="0" w:color="auto"/>
          </w:divBdr>
        </w:div>
        <w:div w:id="1330253208">
          <w:marLeft w:val="0"/>
          <w:marRight w:val="0"/>
          <w:marTop w:val="0"/>
          <w:marBottom w:val="0"/>
          <w:divBdr>
            <w:top w:val="none" w:sz="0" w:space="0" w:color="auto"/>
            <w:left w:val="none" w:sz="0" w:space="0" w:color="auto"/>
            <w:bottom w:val="none" w:sz="0" w:space="0" w:color="auto"/>
            <w:right w:val="none" w:sz="0" w:space="0" w:color="auto"/>
          </w:divBdr>
        </w:div>
        <w:div w:id="1331327828">
          <w:marLeft w:val="0"/>
          <w:marRight w:val="0"/>
          <w:marTop w:val="0"/>
          <w:marBottom w:val="0"/>
          <w:divBdr>
            <w:top w:val="none" w:sz="0" w:space="0" w:color="auto"/>
            <w:left w:val="none" w:sz="0" w:space="0" w:color="auto"/>
            <w:bottom w:val="none" w:sz="0" w:space="0" w:color="auto"/>
            <w:right w:val="none" w:sz="0" w:space="0" w:color="auto"/>
          </w:divBdr>
        </w:div>
        <w:div w:id="1537352210">
          <w:marLeft w:val="0"/>
          <w:marRight w:val="0"/>
          <w:marTop w:val="0"/>
          <w:marBottom w:val="0"/>
          <w:divBdr>
            <w:top w:val="none" w:sz="0" w:space="0" w:color="auto"/>
            <w:left w:val="none" w:sz="0" w:space="0" w:color="auto"/>
            <w:bottom w:val="none" w:sz="0" w:space="0" w:color="auto"/>
            <w:right w:val="none" w:sz="0" w:space="0" w:color="auto"/>
          </w:divBdr>
        </w:div>
        <w:div w:id="1563909188">
          <w:marLeft w:val="0"/>
          <w:marRight w:val="0"/>
          <w:marTop w:val="0"/>
          <w:marBottom w:val="0"/>
          <w:divBdr>
            <w:top w:val="none" w:sz="0" w:space="0" w:color="auto"/>
            <w:left w:val="none" w:sz="0" w:space="0" w:color="auto"/>
            <w:bottom w:val="none" w:sz="0" w:space="0" w:color="auto"/>
            <w:right w:val="none" w:sz="0" w:space="0" w:color="auto"/>
          </w:divBdr>
        </w:div>
        <w:div w:id="1589120515">
          <w:marLeft w:val="0"/>
          <w:marRight w:val="0"/>
          <w:marTop w:val="0"/>
          <w:marBottom w:val="0"/>
          <w:divBdr>
            <w:top w:val="none" w:sz="0" w:space="0" w:color="auto"/>
            <w:left w:val="none" w:sz="0" w:space="0" w:color="auto"/>
            <w:bottom w:val="none" w:sz="0" w:space="0" w:color="auto"/>
            <w:right w:val="none" w:sz="0" w:space="0" w:color="auto"/>
          </w:divBdr>
        </w:div>
        <w:div w:id="1651640896">
          <w:marLeft w:val="0"/>
          <w:marRight w:val="0"/>
          <w:marTop w:val="0"/>
          <w:marBottom w:val="0"/>
          <w:divBdr>
            <w:top w:val="none" w:sz="0" w:space="0" w:color="auto"/>
            <w:left w:val="none" w:sz="0" w:space="0" w:color="auto"/>
            <w:bottom w:val="none" w:sz="0" w:space="0" w:color="auto"/>
            <w:right w:val="none" w:sz="0" w:space="0" w:color="auto"/>
          </w:divBdr>
        </w:div>
        <w:div w:id="1653945615">
          <w:marLeft w:val="0"/>
          <w:marRight w:val="0"/>
          <w:marTop w:val="0"/>
          <w:marBottom w:val="0"/>
          <w:divBdr>
            <w:top w:val="none" w:sz="0" w:space="0" w:color="auto"/>
            <w:left w:val="none" w:sz="0" w:space="0" w:color="auto"/>
            <w:bottom w:val="none" w:sz="0" w:space="0" w:color="auto"/>
            <w:right w:val="none" w:sz="0" w:space="0" w:color="auto"/>
          </w:divBdr>
        </w:div>
        <w:div w:id="1673293693">
          <w:marLeft w:val="0"/>
          <w:marRight w:val="0"/>
          <w:marTop w:val="0"/>
          <w:marBottom w:val="0"/>
          <w:divBdr>
            <w:top w:val="none" w:sz="0" w:space="0" w:color="auto"/>
            <w:left w:val="none" w:sz="0" w:space="0" w:color="auto"/>
            <w:bottom w:val="none" w:sz="0" w:space="0" w:color="auto"/>
            <w:right w:val="none" w:sz="0" w:space="0" w:color="auto"/>
          </w:divBdr>
        </w:div>
        <w:div w:id="1808622138">
          <w:marLeft w:val="0"/>
          <w:marRight w:val="0"/>
          <w:marTop w:val="0"/>
          <w:marBottom w:val="0"/>
          <w:divBdr>
            <w:top w:val="none" w:sz="0" w:space="0" w:color="auto"/>
            <w:left w:val="none" w:sz="0" w:space="0" w:color="auto"/>
            <w:bottom w:val="none" w:sz="0" w:space="0" w:color="auto"/>
            <w:right w:val="none" w:sz="0" w:space="0" w:color="auto"/>
          </w:divBdr>
        </w:div>
        <w:div w:id="1884515860">
          <w:marLeft w:val="0"/>
          <w:marRight w:val="0"/>
          <w:marTop w:val="0"/>
          <w:marBottom w:val="0"/>
          <w:divBdr>
            <w:top w:val="none" w:sz="0" w:space="0" w:color="auto"/>
            <w:left w:val="none" w:sz="0" w:space="0" w:color="auto"/>
            <w:bottom w:val="none" w:sz="0" w:space="0" w:color="auto"/>
            <w:right w:val="none" w:sz="0" w:space="0" w:color="auto"/>
          </w:divBdr>
        </w:div>
        <w:div w:id="1927348404">
          <w:marLeft w:val="0"/>
          <w:marRight w:val="0"/>
          <w:marTop w:val="0"/>
          <w:marBottom w:val="0"/>
          <w:divBdr>
            <w:top w:val="none" w:sz="0" w:space="0" w:color="auto"/>
            <w:left w:val="none" w:sz="0" w:space="0" w:color="auto"/>
            <w:bottom w:val="none" w:sz="0" w:space="0" w:color="auto"/>
            <w:right w:val="none" w:sz="0" w:space="0" w:color="auto"/>
          </w:divBdr>
        </w:div>
        <w:div w:id="2071534907">
          <w:marLeft w:val="0"/>
          <w:marRight w:val="0"/>
          <w:marTop w:val="0"/>
          <w:marBottom w:val="0"/>
          <w:divBdr>
            <w:top w:val="none" w:sz="0" w:space="0" w:color="auto"/>
            <w:left w:val="none" w:sz="0" w:space="0" w:color="auto"/>
            <w:bottom w:val="none" w:sz="0" w:space="0" w:color="auto"/>
            <w:right w:val="none" w:sz="0" w:space="0" w:color="auto"/>
          </w:divBdr>
        </w:div>
        <w:div w:id="2113428717">
          <w:marLeft w:val="0"/>
          <w:marRight w:val="0"/>
          <w:marTop w:val="0"/>
          <w:marBottom w:val="0"/>
          <w:divBdr>
            <w:top w:val="none" w:sz="0" w:space="0" w:color="auto"/>
            <w:left w:val="none" w:sz="0" w:space="0" w:color="auto"/>
            <w:bottom w:val="none" w:sz="0" w:space="0" w:color="auto"/>
            <w:right w:val="none" w:sz="0" w:space="0" w:color="auto"/>
          </w:divBdr>
        </w:div>
        <w:div w:id="2120835061">
          <w:marLeft w:val="0"/>
          <w:marRight w:val="0"/>
          <w:marTop w:val="0"/>
          <w:marBottom w:val="0"/>
          <w:divBdr>
            <w:top w:val="none" w:sz="0" w:space="0" w:color="auto"/>
            <w:left w:val="none" w:sz="0" w:space="0" w:color="auto"/>
            <w:bottom w:val="none" w:sz="0" w:space="0" w:color="auto"/>
            <w:right w:val="none" w:sz="0" w:space="0" w:color="auto"/>
          </w:divBdr>
        </w:div>
      </w:divsChild>
    </w:div>
    <w:div w:id="299842900">
      <w:bodyDiv w:val="1"/>
      <w:marLeft w:val="0"/>
      <w:marRight w:val="0"/>
      <w:marTop w:val="0"/>
      <w:marBottom w:val="0"/>
      <w:divBdr>
        <w:top w:val="none" w:sz="0" w:space="0" w:color="auto"/>
        <w:left w:val="none" w:sz="0" w:space="0" w:color="auto"/>
        <w:bottom w:val="none" w:sz="0" w:space="0" w:color="auto"/>
        <w:right w:val="none" w:sz="0" w:space="0" w:color="auto"/>
      </w:divBdr>
    </w:div>
    <w:div w:id="471215188">
      <w:bodyDiv w:val="1"/>
      <w:marLeft w:val="0"/>
      <w:marRight w:val="0"/>
      <w:marTop w:val="0"/>
      <w:marBottom w:val="0"/>
      <w:divBdr>
        <w:top w:val="none" w:sz="0" w:space="0" w:color="auto"/>
        <w:left w:val="none" w:sz="0" w:space="0" w:color="auto"/>
        <w:bottom w:val="none" w:sz="0" w:space="0" w:color="auto"/>
        <w:right w:val="none" w:sz="0" w:space="0" w:color="auto"/>
      </w:divBdr>
    </w:div>
    <w:div w:id="589967758">
      <w:bodyDiv w:val="1"/>
      <w:marLeft w:val="0"/>
      <w:marRight w:val="0"/>
      <w:marTop w:val="0"/>
      <w:marBottom w:val="0"/>
      <w:divBdr>
        <w:top w:val="none" w:sz="0" w:space="0" w:color="auto"/>
        <w:left w:val="none" w:sz="0" w:space="0" w:color="auto"/>
        <w:bottom w:val="none" w:sz="0" w:space="0" w:color="auto"/>
        <w:right w:val="none" w:sz="0" w:space="0" w:color="auto"/>
      </w:divBdr>
      <w:divsChild>
        <w:div w:id="200090594">
          <w:marLeft w:val="0"/>
          <w:marRight w:val="0"/>
          <w:marTop w:val="0"/>
          <w:marBottom w:val="0"/>
          <w:divBdr>
            <w:top w:val="none" w:sz="0" w:space="0" w:color="auto"/>
            <w:left w:val="none" w:sz="0" w:space="0" w:color="auto"/>
            <w:bottom w:val="none" w:sz="0" w:space="0" w:color="auto"/>
            <w:right w:val="none" w:sz="0" w:space="0" w:color="auto"/>
          </w:divBdr>
        </w:div>
        <w:div w:id="373509554">
          <w:marLeft w:val="0"/>
          <w:marRight w:val="0"/>
          <w:marTop w:val="0"/>
          <w:marBottom w:val="0"/>
          <w:divBdr>
            <w:top w:val="none" w:sz="0" w:space="0" w:color="auto"/>
            <w:left w:val="none" w:sz="0" w:space="0" w:color="auto"/>
            <w:bottom w:val="none" w:sz="0" w:space="0" w:color="auto"/>
            <w:right w:val="none" w:sz="0" w:space="0" w:color="auto"/>
          </w:divBdr>
        </w:div>
        <w:div w:id="585963692">
          <w:marLeft w:val="0"/>
          <w:marRight w:val="0"/>
          <w:marTop w:val="0"/>
          <w:marBottom w:val="0"/>
          <w:divBdr>
            <w:top w:val="none" w:sz="0" w:space="0" w:color="auto"/>
            <w:left w:val="none" w:sz="0" w:space="0" w:color="auto"/>
            <w:bottom w:val="none" w:sz="0" w:space="0" w:color="auto"/>
            <w:right w:val="none" w:sz="0" w:space="0" w:color="auto"/>
          </w:divBdr>
        </w:div>
        <w:div w:id="619460320">
          <w:marLeft w:val="0"/>
          <w:marRight w:val="0"/>
          <w:marTop w:val="0"/>
          <w:marBottom w:val="0"/>
          <w:divBdr>
            <w:top w:val="none" w:sz="0" w:space="0" w:color="auto"/>
            <w:left w:val="none" w:sz="0" w:space="0" w:color="auto"/>
            <w:bottom w:val="none" w:sz="0" w:space="0" w:color="auto"/>
            <w:right w:val="none" w:sz="0" w:space="0" w:color="auto"/>
          </w:divBdr>
        </w:div>
        <w:div w:id="1161896716">
          <w:marLeft w:val="0"/>
          <w:marRight w:val="0"/>
          <w:marTop w:val="0"/>
          <w:marBottom w:val="0"/>
          <w:divBdr>
            <w:top w:val="none" w:sz="0" w:space="0" w:color="auto"/>
            <w:left w:val="none" w:sz="0" w:space="0" w:color="auto"/>
            <w:bottom w:val="none" w:sz="0" w:space="0" w:color="auto"/>
            <w:right w:val="none" w:sz="0" w:space="0" w:color="auto"/>
          </w:divBdr>
        </w:div>
        <w:div w:id="1306817348">
          <w:marLeft w:val="0"/>
          <w:marRight w:val="0"/>
          <w:marTop w:val="0"/>
          <w:marBottom w:val="0"/>
          <w:divBdr>
            <w:top w:val="none" w:sz="0" w:space="0" w:color="auto"/>
            <w:left w:val="none" w:sz="0" w:space="0" w:color="auto"/>
            <w:bottom w:val="none" w:sz="0" w:space="0" w:color="auto"/>
            <w:right w:val="none" w:sz="0" w:space="0" w:color="auto"/>
          </w:divBdr>
        </w:div>
      </w:divsChild>
    </w:div>
    <w:div w:id="743070714">
      <w:bodyDiv w:val="1"/>
      <w:marLeft w:val="0"/>
      <w:marRight w:val="0"/>
      <w:marTop w:val="0"/>
      <w:marBottom w:val="0"/>
      <w:divBdr>
        <w:top w:val="none" w:sz="0" w:space="0" w:color="auto"/>
        <w:left w:val="none" w:sz="0" w:space="0" w:color="auto"/>
        <w:bottom w:val="none" w:sz="0" w:space="0" w:color="auto"/>
        <w:right w:val="none" w:sz="0" w:space="0" w:color="auto"/>
      </w:divBdr>
    </w:div>
    <w:div w:id="836767053">
      <w:bodyDiv w:val="1"/>
      <w:marLeft w:val="0"/>
      <w:marRight w:val="0"/>
      <w:marTop w:val="0"/>
      <w:marBottom w:val="0"/>
      <w:divBdr>
        <w:top w:val="none" w:sz="0" w:space="0" w:color="auto"/>
        <w:left w:val="none" w:sz="0" w:space="0" w:color="auto"/>
        <w:bottom w:val="none" w:sz="0" w:space="0" w:color="auto"/>
        <w:right w:val="none" w:sz="0" w:space="0" w:color="auto"/>
      </w:divBdr>
      <w:divsChild>
        <w:div w:id="81922937">
          <w:marLeft w:val="0"/>
          <w:marRight w:val="0"/>
          <w:marTop w:val="0"/>
          <w:marBottom w:val="0"/>
          <w:divBdr>
            <w:top w:val="none" w:sz="0" w:space="0" w:color="auto"/>
            <w:left w:val="none" w:sz="0" w:space="0" w:color="auto"/>
            <w:bottom w:val="none" w:sz="0" w:space="0" w:color="auto"/>
            <w:right w:val="none" w:sz="0" w:space="0" w:color="auto"/>
          </w:divBdr>
        </w:div>
        <w:div w:id="185826296">
          <w:marLeft w:val="0"/>
          <w:marRight w:val="0"/>
          <w:marTop w:val="0"/>
          <w:marBottom w:val="0"/>
          <w:divBdr>
            <w:top w:val="none" w:sz="0" w:space="0" w:color="auto"/>
            <w:left w:val="none" w:sz="0" w:space="0" w:color="auto"/>
            <w:bottom w:val="none" w:sz="0" w:space="0" w:color="auto"/>
            <w:right w:val="none" w:sz="0" w:space="0" w:color="auto"/>
          </w:divBdr>
        </w:div>
        <w:div w:id="571430712">
          <w:marLeft w:val="0"/>
          <w:marRight w:val="0"/>
          <w:marTop w:val="0"/>
          <w:marBottom w:val="0"/>
          <w:divBdr>
            <w:top w:val="none" w:sz="0" w:space="0" w:color="auto"/>
            <w:left w:val="none" w:sz="0" w:space="0" w:color="auto"/>
            <w:bottom w:val="none" w:sz="0" w:space="0" w:color="auto"/>
            <w:right w:val="none" w:sz="0" w:space="0" w:color="auto"/>
          </w:divBdr>
        </w:div>
        <w:div w:id="578754835">
          <w:marLeft w:val="0"/>
          <w:marRight w:val="0"/>
          <w:marTop w:val="0"/>
          <w:marBottom w:val="0"/>
          <w:divBdr>
            <w:top w:val="none" w:sz="0" w:space="0" w:color="auto"/>
            <w:left w:val="none" w:sz="0" w:space="0" w:color="auto"/>
            <w:bottom w:val="none" w:sz="0" w:space="0" w:color="auto"/>
            <w:right w:val="none" w:sz="0" w:space="0" w:color="auto"/>
          </w:divBdr>
        </w:div>
        <w:div w:id="688025044">
          <w:marLeft w:val="0"/>
          <w:marRight w:val="0"/>
          <w:marTop w:val="0"/>
          <w:marBottom w:val="0"/>
          <w:divBdr>
            <w:top w:val="none" w:sz="0" w:space="0" w:color="auto"/>
            <w:left w:val="none" w:sz="0" w:space="0" w:color="auto"/>
            <w:bottom w:val="none" w:sz="0" w:space="0" w:color="auto"/>
            <w:right w:val="none" w:sz="0" w:space="0" w:color="auto"/>
          </w:divBdr>
        </w:div>
        <w:div w:id="1226376859">
          <w:marLeft w:val="0"/>
          <w:marRight w:val="0"/>
          <w:marTop w:val="0"/>
          <w:marBottom w:val="0"/>
          <w:divBdr>
            <w:top w:val="none" w:sz="0" w:space="0" w:color="auto"/>
            <w:left w:val="none" w:sz="0" w:space="0" w:color="auto"/>
            <w:bottom w:val="none" w:sz="0" w:space="0" w:color="auto"/>
            <w:right w:val="none" w:sz="0" w:space="0" w:color="auto"/>
          </w:divBdr>
        </w:div>
        <w:div w:id="1614559340">
          <w:marLeft w:val="0"/>
          <w:marRight w:val="0"/>
          <w:marTop w:val="0"/>
          <w:marBottom w:val="0"/>
          <w:divBdr>
            <w:top w:val="none" w:sz="0" w:space="0" w:color="auto"/>
            <w:left w:val="none" w:sz="0" w:space="0" w:color="auto"/>
            <w:bottom w:val="none" w:sz="0" w:space="0" w:color="auto"/>
            <w:right w:val="none" w:sz="0" w:space="0" w:color="auto"/>
          </w:divBdr>
        </w:div>
        <w:div w:id="1862275918">
          <w:marLeft w:val="0"/>
          <w:marRight w:val="0"/>
          <w:marTop w:val="0"/>
          <w:marBottom w:val="0"/>
          <w:divBdr>
            <w:top w:val="none" w:sz="0" w:space="0" w:color="auto"/>
            <w:left w:val="none" w:sz="0" w:space="0" w:color="auto"/>
            <w:bottom w:val="none" w:sz="0" w:space="0" w:color="auto"/>
            <w:right w:val="none" w:sz="0" w:space="0" w:color="auto"/>
          </w:divBdr>
        </w:div>
        <w:div w:id="1984501357">
          <w:marLeft w:val="0"/>
          <w:marRight w:val="0"/>
          <w:marTop w:val="0"/>
          <w:marBottom w:val="0"/>
          <w:divBdr>
            <w:top w:val="none" w:sz="0" w:space="0" w:color="auto"/>
            <w:left w:val="none" w:sz="0" w:space="0" w:color="auto"/>
            <w:bottom w:val="none" w:sz="0" w:space="0" w:color="auto"/>
            <w:right w:val="none" w:sz="0" w:space="0" w:color="auto"/>
          </w:divBdr>
        </w:div>
        <w:div w:id="1991202564">
          <w:marLeft w:val="0"/>
          <w:marRight w:val="0"/>
          <w:marTop w:val="0"/>
          <w:marBottom w:val="0"/>
          <w:divBdr>
            <w:top w:val="none" w:sz="0" w:space="0" w:color="auto"/>
            <w:left w:val="none" w:sz="0" w:space="0" w:color="auto"/>
            <w:bottom w:val="none" w:sz="0" w:space="0" w:color="auto"/>
            <w:right w:val="none" w:sz="0" w:space="0" w:color="auto"/>
          </w:divBdr>
        </w:div>
      </w:divsChild>
    </w:div>
    <w:div w:id="1025784701">
      <w:bodyDiv w:val="1"/>
      <w:marLeft w:val="0"/>
      <w:marRight w:val="0"/>
      <w:marTop w:val="0"/>
      <w:marBottom w:val="0"/>
      <w:divBdr>
        <w:top w:val="none" w:sz="0" w:space="0" w:color="auto"/>
        <w:left w:val="none" w:sz="0" w:space="0" w:color="auto"/>
        <w:bottom w:val="none" w:sz="0" w:space="0" w:color="auto"/>
        <w:right w:val="none" w:sz="0" w:space="0" w:color="auto"/>
      </w:divBdr>
      <w:divsChild>
        <w:div w:id="271983270">
          <w:marLeft w:val="0"/>
          <w:marRight w:val="0"/>
          <w:marTop w:val="0"/>
          <w:marBottom w:val="0"/>
          <w:divBdr>
            <w:top w:val="none" w:sz="0" w:space="0" w:color="auto"/>
            <w:left w:val="none" w:sz="0" w:space="0" w:color="auto"/>
            <w:bottom w:val="none" w:sz="0" w:space="0" w:color="auto"/>
            <w:right w:val="none" w:sz="0" w:space="0" w:color="auto"/>
          </w:divBdr>
        </w:div>
      </w:divsChild>
    </w:div>
    <w:div w:id="1031078336">
      <w:bodyDiv w:val="1"/>
      <w:marLeft w:val="0"/>
      <w:marRight w:val="0"/>
      <w:marTop w:val="0"/>
      <w:marBottom w:val="0"/>
      <w:divBdr>
        <w:top w:val="none" w:sz="0" w:space="0" w:color="auto"/>
        <w:left w:val="none" w:sz="0" w:space="0" w:color="auto"/>
        <w:bottom w:val="none" w:sz="0" w:space="0" w:color="auto"/>
        <w:right w:val="none" w:sz="0" w:space="0" w:color="auto"/>
      </w:divBdr>
      <w:divsChild>
        <w:div w:id="283653902">
          <w:marLeft w:val="0"/>
          <w:marRight w:val="0"/>
          <w:marTop w:val="0"/>
          <w:marBottom w:val="0"/>
          <w:divBdr>
            <w:top w:val="none" w:sz="0" w:space="0" w:color="auto"/>
            <w:left w:val="none" w:sz="0" w:space="0" w:color="auto"/>
            <w:bottom w:val="none" w:sz="0" w:space="0" w:color="auto"/>
            <w:right w:val="none" w:sz="0" w:space="0" w:color="auto"/>
          </w:divBdr>
        </w:div>
        <w:div w:id="828982406">
          <w:marLeft w:val="0"/>
          <w:marRight w:val="0"/>
          <w:marTop w:val="0"/>
          <w:marBottom w:val="0"/>
          <w:divBdr>
            <w:top w:val="none" w:sz="0" w:space="0" w:color="auto"/>
            <w:left w:val="none" w:sz="0" w:space="0" w:color="auto"/>
            <w:bottom w:val="none" w:sz="0" w:space="0" w:color="auto"/>
            <w:right w:val="none" w:sz="0" w:space="0" w:color="auto"/>
          </w:divBdr>
        </w:div>
        <w:div w:id="1341200695">
          <w:marLeft w:val="0"/>
          <w:marRight w:val="0"/>
          <w:marTop w:val="0"/>
          <w:marBottom w:val="0"/>
          <w:divBdr>
            <w:top w:val="none" w:sz="0" w:space="0" w:color="auto"/>
            <w:left w:val="none" w:sz="0" w:space="0" w:color="auto"/>
            <w:bottom w:val="none" w:sz="0" w:space="0" w:color="auto"/>
            <w:right w:val="none" w:sz="0" w:space="0" w:color="auto"/>
          </w:divBdr>
        </w:div>
        <w:div w:id="1741561086">
          <w:marLeft w:val="0"/>
          <w:marRight w:val="0"/>
          <w:marTop w:val="0"/>
          <w:marBottom w:val="0"/>
          <w:divBdr>
            <w:top w:val="none" w:sz="0" w:space="0" w:color="auto"/>
            <w:left w:val="none" w:sz="0" w:space="0" w:color="auto"/>
            <w:bottom w:val="none" w:sz="0" w:space="0" w:color="auto"/>
            <w:right w:val="none" w:sz="0" w:space="0" w:color="auto"/>
          </w:divBdr>
        </w:div>
        <w:div w:id="1888954209">
          <w:marLeft w:val="0"/>
          <w:marRight w:val="0"/>
          <w:marTop w:val="0"/>
          <w:marBottom w:val="0"/>
          <w:divBdr>
            <w:top w:val="none" w:sz="0" w:space="0" w:color="auto"/>
            <w:left w:val="none" w:sz="0" w:space="0" w:color="auto"/>
            <w:bottom w:val="none" w:sz="0" w:space="0" w:color="auto"/>
            <w:right w:val="none" w:sz="0" w:space="0" w:color="auto"/>
          </w:divBdr>
        </w:div>
        <w:div w:id="1917125208">
          <w:marLeft w:val="0"/>
          <w:marRight w:val="0"/>
          <w:marTop w:val="0"/>
          <w:marBottom w:val="0"/>
          <w:divBdr>
            <w:top w:val="none" w:sz="0" w:space="0" w:color="auto"/>
            <w:left w:val="none" w:sz="0" w:space="0" w:color="auto"/>
            <w:bottom w:val="none" w:sz="0" w:space="0" w:color="auto"/>
            <w:right w:val="none" w:sz="0" w:space="0" w:color="auto"/>
          </w:divBdr>
        </w:div>
      </w:divsChild>
    </w:div>
    <w:div w:id="1361278607">
      <w:bodyDiv w:val="1"/>
      <w:marLeft w:val="0"/>
      <w:marRight w:val="0"/>
      <w:marTop w:val="0"/>
      <w:marBottom w:val="0"/>
      <w:divBdr>
        <w:top w:val="none" w:sz="0" w:space="0" w:color="auto"/>
        <w:left w:val="none" w:sz="0" w:space="0" w:color="auto"/>
        <w:bottom w:val="none" w:sz="0" w:space="0" w:color="auto"/>
        <w:right w:val="none" w:sz="0" w:space="0" w:color="auto"/>
      </w:divBdr>
      <w:divsChild>
        <w:div w:id="32384689">
          <w:marLeft w:val="0"/>
          <w:marRight w:val="0"/>
          <w:marTop w:val="0"/>
          <w:marBottom w:val="0"/>
          <w:divBdr>
            <w:top w:val="none" w:sz="0" w:space="0" w:color="auto"/>
            <w:left w:val="none" w:sz="0" w:space="0" w:color="auto"/>
            <w:bottom w:val="none" w:sz="0" w:space="0" w:color="auto"/>
            <w:right w:val="none" w:sz="0" w:space="0" w:color="auto"/>
          </w:divBdr>
        </w:div>
        <w:div w:id="86733525">
          <w:marLeft w:val="0"/>
          <w:marRight w:val="0"/>
          <w:marTop w:val="0"/>
          <w:marBottom w:val="0"/>
          <w:divBdr>
            <w:top w:val="none" w:sz="0" w:space="0" w:color="auto"/>
            <w:left w:val="none" w:sz="0" w:space="0" w:color="auto"/>
            <w:bottom w:val="none" w:sz="0" w:space="0" w:color="auto"/>
            <w:right w:val="none" w:sz="0" w:space="0" w:color="auto"/>
          </w:divBdr>
        </w:div>
        <w:div w:id="200359542">
          <w:marLeft w:val="0"/>
          <w:marRight w:val="0"/>
          <w:marTop w:val="0"/>
          <w:marBottom w:val="0"/>
          <w:divBdr>
            <w:top w:val="none" w:sz="0" w:space="0" w:color="auto"/>
            <w:left w:val="none" w:sz="0" w:space="0" w:color="auto"/>
            <w:bottom w:val="none" w:sz="0" w:space="0" w:color="auto"/>
            <w:right w:val="none" w:sz="0" w:space="0" w:color="auto"/>
          </w:divBdr>
        </w:div>
        <w:div w:id="208566471">
          <w:marLeft w:val="0"/>
          <w:marRight w:val="0"/>
          <w:marTop w:val="0"/>
          <w:marBottom w:val="0"/>
          <w:divBdr>
            <w:top w:val="none" w:sz="0" w:space="0" w:color="auto"/>
            <w:left w:val="none" w:sz="0" w:space="0" w:color="auto"/>
            <w:bottom w:val="none" w:sz="0" w:space="0" w:color="auto"/>
            <w:right w:val="none" w:sz="0" w:space="0" w:color="auto"/>
          </w:divBdr>
        </w:div>
        <w:div w:id="1029642128">
          <w:marLeft w:val="0"/>
          <w:marRight w:val="0"/>
          <w:marTop w:val="0"/>
          <w:marBottom w:val="0"/>
          <w:divBdr>
            <w:top w:val="none" w:sz="0" w:space="0" w:color="auto"/>
            <w:left w:val="none" w:sz="0" w:space="0" w:color="auto"/>
            <w:bottom w:val="none" w:sz="0" w:space="0" w:color="auto"/>
            <w:right w:val="none" w:sz="0" w:space="0" w:color="auto"/>
          </w:divBdr>
        </w:div>
        <w:div w:id="1203401723">
          <w:marLeft w:val="0"/>
          <w:marRight w:val="0"/>
          <w:marTop w:val="0"/>
          <w:marBottom w:val="0"/>
          <w:divBdr>
            <w:top w:val="none" w:sz="0" w:space="0" w:color="auto"/>
            <w:left w:val="none" w:sz="0" w:space="0" w:color="auto"/>
            <w:bottom w:val="none" w:sz="0" w:space="0" w:color="auto"/>
            <w:right w:val="none" w:sz="0" w:space="0" w:color="auto"/>
          </w:divBdr>
        </w:div>
        <w:div w:id="1447894964">
          <w:marLeft w:val="0"/>
          <w:marRight w:val="0"/>
          <w:marTop w:val="0"/>
          <w:marBottom w:val="0"/>
          <w:divBdr>
            <w:top w:val="none" w:sz="0" w:space="0" w:color="auto"/>
            <w:left w:val="none" w:sz="0" w:space="0" w:color="auto"/>
            <w:bottom w:val="none" w:sz="0" w:space="0" w:color="auto"/>
            <w:right w:val="none" w:sz="0" w:space="0" w:color="auto"/>
          </w:divBdr>
        </w:div>
        <w:div w:id="1588927496">
          <w:marLeft w:val="0"/>
          <w:marRight w:val="0"/>
          <w:marTop w:val="0"/>
          <w:marBottom w:val="0"/>
          <w:divBdr>
            <w:top w:val="none" w:sz="0" w:space="0" w:color="auto"/>
            <w:left w:val="none" w:sz="0" w:space="0" w:color="auto"/>
            <w:bottom w:val="none" w:sz="0" w:space="0" w:color="auto"/>
            <w:right w:val="none" w:sz="0" w:space="0" w:color="auto"/>
          </w:divBdr>
        </w:div>
        <w:div w:id="1605185889">
          <w:marLeft w:val="0"/>
          <w:marRight w:val="0"/>
          <w:marTop w:val="0"/>
          <w:marBottom w:val="0"/>
          <w:divBdr>
            <w:top w:val="none" w:sz="0" w:space="0" w:color="auto"/>
            <w:left w:val="none" w:sz="0" w:space="0" w:color="auto"/>
            <w:bottom w:val="none" w:sz="0" w:space="0" w:color="auto"/>
            <w:right w:val="none" w:sz="0" w:space="0" w:color="auto"/>
          </w:divBdr>
        </w:div>
        <w:div w:id="1631131842">
          <w:marLeft w:val="0"/>
          <w:marRight w:val="0"/>
          <w:marTop w:val="0"/>
          <w:marBottom w:val="0"/>
          <w:divBdr>
            <w:top w:val="none" w:sz="0" w:space="0" w:color="auto"/>
            <w:left w:val="none" w:sz="0" w:space="0" w:color="auto"/>
            <w:bottom w:val="none" w:sz="0" w:space="0" w:color="auto"/>
            <w:right w:val="none" w:sz="0" w:space="0" w:color="auto"/>
          </w:divBdr>
        </w:div>
        <w:div w:id="1705596780">
          <w:marLeft w:val="0"/>
          <w:marRight w:val="0"/>
          <w:marTop w:val="0"/>
          <w:marBottom w:val="0"/>
          <w:divBdr>
            <w:top w:val="none" w:sz="0" w:space="0" w:color="auto"/>
            <w:left w:val="none" w:sz="0" w:space="0" w:color="auto"/>
            <w:bottom w:val="none" w:sz="0" w:space="0" w:color="auto"/>
            <w:right w:val="none" w:sz="0" w:space="0" w:color="auto"/>
          </w:divBdr>
        </w:div>
        <w:div w:id="1729380512">
          <w:marLeft w:val="0"/>
          <w:marRight w:val="0"/>
          <w:marTop w:val="0"/>
          <w:marBottom w:val="0"/>
          <w:divBdr>
            <w:top w:val="none" w:sz="0" w:space="0" w:color="auto"/>
            <w:left w:val="none" w:sz="0" w:space="0" w:color="auto"/>
            <w:bottom w:val="none" w:sz="0" w:space="0" w:color="auto"/>
            <w:right w:val="none" w:sz="0" w:space="0" w:color="auto"/>
          </w:divBdr>
        </w:div>
        <w:div w:id="1825077080">
          <w:marLeft w:val="0"/>
          <w:marRight w:val="0"/>
          <w:marTop w:val="0"/>
          <w:marBottom w:val="0"/>
          <w:divBdr>
            <w:top w:val="none" w:sz="0" w:space="0" w:color="auto"/>
            <w:left w:val="none" w:sz="0" w:space="0" w:color="auto"/>
            <w:bottom w:val="none" w:sz="0" w:space="0" w:color="auto"/>
            <w:right w:val="none" w:sz="0" w:space="0" w:color="auto"/>
          </w:divBdr>
        </w:div>
      </w:divsChild>
    </w:div>
    <w:div w:id="1962573104">
      <w:bodyDiv w:val="1"/>
      <w:marLeft w:val="0"/>
      <w:marRight w:val="0"/>
      <w:marTop w:val="0"/>
      <w:marBottom w:val="0"/>
      <w:divBdr>
        <w:top w:val="none" w:sz="0" w:space="0" w:color="auto"/>
        <w:left w:val="none" w:sz="0" w:space="0" w:color="auto"/>
        <w:bottom w:val="none" w:sz="0" w:space="0" w:color="auto"/>
        <w:right w:val="none" w:sz="0" w:space="0" w:color="auto"/>
      </w:divBdr>
    </w:div>
    <w:div w:id="2078087699">
      <w:bodyDiv w:val="1"/>
      <w:marLeft w:val="0"/>
      <w:marRight w:val="0"/>
      <w:marTop w:val="0"/>
      <w:marBottom w:val="0"/>
      <w:divBdr>
        <w:top w:val="none" w:sz="0" w:space="0" w:color="auto"/>
        <w:left w:val="none" w:sz="0" w:space="0" w:color="auto"/>
        <w:bottom w:val="none" w:sz="0" w:space="0" w:color="auto"/>
        <w:right w:val="none" w:sz="0" w:space="0" w:color="auto"/>
      </w:divBdr>
      <w:divsChild>
        <w:div w:id="942080310">
          <w:marLeft w:val="0"/>
          <w:marRight w:val="0"/>
          <w:marTop w:val="0"/>
          <w:marBottom w:val="0"/>
          <w:divBdr>
            <w:top w:val="none" w:sz="0" w:space="0" w:color="auto"/>
            <w:left w:val="none" w:sz="0" w:space="0" w:color="auto"/>
            <w:bottom w:val="none" w:sz="0" w:space="0" w:color="auto"/>
            <w:right w:val="none" w:sz="0" w:space="0" w:color="auto"/>
          </w:divBdr>
        </w:div>
        <w:div w:id="1250388098">
          <w:marLeft w:val="0"/>
          <w:marRight w:val="0"/>
          <w:marTop w:val="0"/>
          <w:marBottom w:val="0"/>
          <w:divBdr>
            <w:top w:val="none" w:sz="0" w:space="0" w:color="auto"/>
            <w:left w:val="none" w:sz="0" w:space="0" w:color="auto"/>
            <w:bottom w:val="none" w:sz="0" w:space="0" w:color="auto"/>
            <w:right w:val="none" w:sz="0" w:space="0" w:color="auto"/>
          </w:divBdr>
        </w:div>
        <w:div w:id="1354262681">
          <w:marLeft w:val="0"/>
          <w:marRight w:val="0"/>
          <w:marTop w:val="0"/>
          <w:marBottom w:val="0"/>
          <w:divBdr>
            <w:top w:val="none" w:sz="0" w:space="0" w:color="auto"/>
            <w:left w:val="none" w:sz="0" w:space="0" w:color="auto"/>
            <w:bottom w:val="none" w:sz="0" w:space="0" w:color="auto"/>
            <w:right w:val="none" w:sz="0" w:space="0" w:color="auto"/>
          </w:divBdr>
        </w:div>
        <w:div w:id="1388412799">
          <w:marLeft w:val="0"/>
          <w:marRight w:val="0"/>
          <w:marTop w:val="0"/>
          <w:marBottom w:val="0"/>
          <w:divBdr>
            <w:top w:val="none" w:sz="0" w:space="0" w:color="auto"/>
            <w:left w:val="none" w:sz="0" w:space="0" w:color="auto"/>
            <w:bottom w:val="none" w:sz="0" w:space="0" w:color="auto"/>
            <w:right w:val="none" w:sz="0" w:space="0" w:color="auto"/>
          </w:divBdr>
        </w:div>
        <w:div w:id="1487821605">
          <w:marLeft w:val="0"/>
          <w:marRight w:val="0"/>
          <w:marTop w:val="0"/>
          <w:marBottom w:val="0"/>
          <w:divBdr>
            <w:top w:val="none" w:sz="0" w:space="0" w:color="auto"/>
            <w:left w:val="none" w:sz="0" w:space="0" w:color="auto"/>
            <w:bottom w:val="none" w:sz="0" w:space="0" w:color="auto"/>
            <w:right w:val="none" w:sz="0" w:space="0" w:color="auto"/>
          </w:divBdr>
        </w:div>
        <w:div w:id="1596789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adnikzdrowie.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kulistyka.mp.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814F5-42C1-437C-BFB5-F46E8B78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5545</Words>
  <Characters>33275</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38743</CharactersWithSpaces>
  <SharedDoc>false</SharedDoc>
  <HLinks>
    <vt:vector size="168" baseType="variant">
      <vt:variant>
        <vt:i4>6357115</vt:i4>
      </vt:variant>
      <vt:variant>
        <vt:i4>162</vt:i4>
      </vt:variant>
      <vt:variant>
        <vt:i4>0</vt:i4>
      </vt:variant>
      <vt:variant>
        <vt:i4>5</vt:i4>
      </vt:variant>
      <vt:variant>
        <vt:lpwstr>http://www.poradnikzdrowie.pl/</vt:lpwstr>
      </vt:variant>
      <vt:variant>
        <vt:lpwstr/>
      </vt:variant>
      <vt:variant>
        <vt:i4>4587594</vt:i4>
      </vt:variant>
      <vt:variant>
        <vt:i4>159</vt:i4>
      </vt:variant>
      <vt:variant>
        <vt:i4>0</vt:i4>
      </vt:variant>
      <vt:variant>
        <vt:i4>5</vt:i4>
      </vt:variant>
      <vt:variant>
        <vt:lpwstr>http://okulistyka.mp.pl/</vt:lpwstr>
      </vt:variant>
      <vt:variant>
        <vt:lpwstr/>
      </vt:variant>
      <vt:variant>
        <vt:i4>1507380</vt:i4>
      </vt:variant>
      <vt:variant>
        <vt:i4>152</vt:i4>
      </vt:variant>
      <vt:variant>
        <vt:i4>0</vt:i4>
      </vt:variant>
      <vt:variant>
        <vt:i4>5</vt:i4>
      </vt:variant>
      <vt:variant>
        <vt:lpwstr/>
      </vt:variant>
      <vt:variant>
        <vt:lpwstr>_Toc26257536</vt:lpwstr>
      </vt:variant>
      <vt:variant>
        <vt:i4>1310772</vt:i4>
      </vt:variant>
      <vt:variant>
        <vt:i4>146</vt:i4>
      </vt:variant>
      <vt:variant>
        <vt:i4>0</vt:i4>
      </vt:variant>
      <vt:variant>
        <vt:i4>5</vt:i4>
      </vt:variant>
      <vt:variant>
        <vt:lpwstr/>
      </vt:variant>
      <vt:variant>
        <vt:lpwstr>_Toc26257535</vt:lpwstr>
      </vt:variant>
      <vt:variant>
        <vt:i4>1376308</vt:i4>
      </vt:variant>
      <vt:variant>
        <vt:i4>140</vt:i4>
      </vt:variant>
      <vt:variant>
        <vt:i4>0</vt:i4>
      </vt:variant>
      <vt:variant>
        <vt:i4>5</vt:i4>
      </vt:variant>
      <vt:variant>
        <vt:lpwstr/>
      </vt:variant>
      <vt:variant>
        <vt:lpwstr>_Toc26257534</vt:lpwstr>
      </vt:variant>
      <vt:variant>
        <vt:i4>1179700</vt:i4>
      </vt:variant>
      <vt:variant>
        <vt:i4>134</vt:i4>
      </vt:variant>
      <vt:variant>
        <vt:i4>0</vt:i4>
      </vt:variant>
      <vt:variant>
        <vt:i4>5</vt:i4>
      </vt:variant>
      <vt:variant>
        <vt:lpwstr/>
      </vt:variant>
      <vt:variant>
        <vt:lpwstr>_Toc26257533</vt:lpwstr>
      </vt:variant>
      <vt:variant>
        <vt:i4>1245236</vt:i4>
      </vt:variant>
      <vt:variant>
        <vt:i4>128</vt:i4>
      </vt:variant>
      <vt:variant>
        <vt:i4>0</vt:i4>
      </vt:variant>
      <vt:variant>
        <vt:i4>5</vt:i4>
      </vt:variant>
      <vt:variant>
        <vt:lpwstr/>
      </vt:variant>
      <vt:variant>
        <vt:lpwstr>_Toc26257532</vt:lpwstr>
      </vt:variant>
      <vt:variant>
        <vt:i4>1048628</vt:i4>
      </vt:variant>
      <vt:variant>
        <vt:i4>122</vt:i4>
      </vt:variant>
      <vt:variant>
        <vt:i4>0</vt:i4>
      </vt:variant>
      <vt:variant>
        <vt:i4>5</vt:i4>
      </vt:variant>
      <vt:variant>
        <vt:lpwstr/>
      </vt:variant>
      <vt:variant>
        <vt:lpwstr>_Toc26257531</vt:lpwstr>
      </vt:variant>
      <vt:variant>
        <vt:i4>1114164</vt:i4>
      </vt:variant>
      <vt:variant>
        <vt:i4>116</vt:i4>
      </vt:variant>
      <vt:variant>
        <vt:i4>0</vt:i4>
      </vt:variant>
      <vt:variant>
        <vt:i4>5</vt:i4>
      </vt:variant>
      <vt:variant>
        <vt:lpwstr/>
      </vt:variant>
      <vt:variant>
        <vt:lpwstr>_Toc26257530</vt:lpwstr>
      </vt:variant>
      <vt:variant>
        <vt:i4>1572917</vt:i4>
      </vt:variant>
      <vt:variant>
        <vt:i4>110</vt:i4>
      </vt:variant>
      <vt:variant>
        <vt:i4>0</vt:i4>
      </vt:variant>
      <vt:variant>
        <vt:i4>5</vt:i4>
      </vt:variant>
      <vt:variant>
        <vt:lpwstr/>
      </vt:variant>
      <vt:variant>
        <vt:lpwstr>_Toc26257529</vt:lpwstr>
      </vt:variant>
      <vt:variant>
        <vt:i4>1638453</vt:i4>
      </vt:variant>
      <vt:variant>
        <vt:i4>104</vt:i4>
      </vt:variant>
      <vt:variant>
        <vt:i4>0</vt:i4>
      </vt:variant>
      <vt:variant>
        <vt:i4>5</vt:i4>
      </vt:variant>
      <vt:variant>
        <vt:lpwstr/>
      </vt:variant>
      <vt:variant>
        <vt:lpwstr>_Toc26257528</vt:lpwstr>
      </vt:variant>
      <vt:variant>
        <vt:i4>1441845</vt:i4>
      </vt:variant>
      <vt:variant>
        <vt:i4>98</vt:i4>
      </vt:variant>
      <vt:variant>
        <vt:i4>0</vt:i4>
      </vt:variant>
      <vt:variant>
        <vt:i4>5</vt:i4>
      </vt:variant>
      <vt:variant>
        <vt:lpwstr/>
      </vt:variant>
      <vt:variant>
        <vt:lpwstr>_Toc26257527</vt:lpwstr>
      </vt:variant>
      <vt:variant>
        <vt:i4>1507381</vt:i4>
      </vt:variant>
      <vt:variant>
        <vt:i4>92</vt:i4>
      </vt:variant>
      <vt:variant>
        <vt:i4>0</vt:i4>
      </vt:variant>
      <vt:variant>
        <vt:i4>5</vt:i4>
      </vt:variant>
      <vt:variant>
        <vt:lpwstr/>
      </vt:variant>
      <vt:variant>
        <vt:lpwstr>_Toc26257526</vt:lpwstr>
      </vt:variant>
      <vt:variant>
        <vt:i4>1310773</vt:i4>
      </vt:variant>
      <vt:variant>
        <vt:i4>86</vt:i4>
      </vt:variant>
      <vt:variant>
        <vt:i4>0</vt:i4>
      </vt:variant>
      <vt:variant>
        <vt:i4>5</vt:i4>
      </vt:variant>
      <vt:variant>
        <vt:lpwstr/>
      </vt:variant>
      <vt:variant>
        <vt:lpwstr>_Toc26257525</vt:lpwstr>
      </vt:variant>
      <vt:variant>
        <vt:i4>1376309</vt:i4>
      </vt:variant>
      <vt:variant>
        <vt:i4>80</vt:i4>
      </vt:variant>
      <vt:variant>
        <vt:i4>0</vt:i4>
      </vt:variant>
      <vt:variant>
        <vt:i4>5</vt:i4>
      </vt:variant>
      <vt:variant>
        <vt:lpwstr/>
      </vt:variant>
      <vt:variant>
        <vt:lpwstr>_Toc26257524</vt:lpwstr>
      </vt:variant>
      <vt:variant>
        <vt:i4>1179701</vt:i4>
      </vt:variant>
      <vt:variant>
        <vt:i4>74</vt:i4>
      </vt:variant>
      <vt:variant>
        <vt:i4>0</vt:i4>
      </vt:variant>
      <vt:variant>
        <vt:i4>5</vt:i4>
      </vt:variant>
      <vt:variant>
        <vt:lpwstr/>
      </vt:variant>
      <vt:variant>
        <vt:lpwstr>_Toc26257523</vt:lpwstr>
      </vt:variant>
      <vt:variant>
        <vt:i4>1245237</vt:i4>
      </vt:variant>
      <vt:variant>
        <vt:i4>68</vt:i4>
      </vt:variant>
      <vt:variant>
        <vt:i4>0</vt:i4>
      </vt:variant>
      <vt:variant>
        <vt:i4>5</vt:i4>
      </vt:variant>
      <vt:variant>
        <vt:lpwstr/>
      </vt:variant>
      <vt:variant>
        <vt:lpwstr>_Toc26257522</vt:lpwstr>
      </vt:variant>
      <vt:variant>
        <vt:i4>1048629</vt:i4>
      </vt:variant>
      <vt:variant>
        <vt:i4>62</vt:i4>
      </vt:variant>
      <vt:variant>
        <vt:i4>0</vt:i4>
      </vt:variant>
      <vt:variant>
        <vt:i4>5</vt:i4>
      </vt:variant>
      <vt:variant>
        <vt:lpwstr/>
      </vt:variant>
      <vt:variant>
        <vt:lpwstr>_Toc26257521</vt:lpwstr>
      </vt:variant>
      <vt:variant>
        <vt:i4>1114165</vt:i4>
      </vt:variant>
      <vt:variant>
        <vt:i4>56</vt:i4>
      </vt:variant>
      <vt:variant>
        <vt:i4>0</vt:i4>
      </vt:variant>
      <vt:variant>
        <vt:i4>5</vt:i4>
      </vt:variant>
      <vt:variant>
        <vt:lpwstr/>
      </vt:variant>
      <vt:variant>
        <vt:lpwstr>_Toc26257520</vt:lpwstr>
      </vt:variant>
      <vt:variant>
        <vt:i4>1572918</vt:i4>
      </vt:variant>
      <vt:variant>
        <vt:i4>50</vt:i4>
      </vt:variant>
      <vt:variant>
        <vt:i4>0</vt:i4>
      </vt:variant>
      <vt:variant>
        <vt:i4>5</vt:i4>
      </vt:variant>
      <vt:variant>
        <vt:lpwstr/>
      </vt:variant>
      <vt:variant>
        <vt:lpwstr>_Toc26257519</vt:lpwstr>
      </vt:variant>
      <vt:variant>
        <vt:i4>1638454</vt:i4>
      </vt:variant>
      <vt:variant>
        <vt:i4>44</vt:i4>
      </vt:variant>
      <vt:variant>
        <vt:i4>0</vt:i4>
      </vt:variant>
      <vt:variant>
        <vt:i4>5</vt:i4>
      </vt:variant>
      <vt:variant>
        <vt:lpwstr/>
      </vt:variant>
      <vt:variant>
        <vt:lpwstr>_Toc26257518</vt:lpwstr>
      </vt:variant>
      <vt:variant>
        <vt:i4>1441846</vt:i4>
      </vt:variant>
      <vt:variant>
        <vt:i4>38</vt:i4>
      </vt:variant>
      <vt:variant>
        <vt:i4>0</vt:i4>
      </vt:variant>
      <vt:variant>
        <vt:i4>5</vt:i4>
      </vt:variant>
      <vt:variant>
        <vt:lpwstr/>
      </vt:variant>
      <vt:variant>
        <vt:lpwstr>_Toc26257517</vt:lpwstr>
      </vt:variant>
      <vt:variant>
        <vt:i4>1507382</vt:i4>
      </vt:variant>
      <vt:variant>
        <vt:i4>32</vt:i4>
      </vt:variant>
      <vt:variant>
        <vt:i4>0</vt:i4>
      </vt:variant>
      <vt:variant>
        <vt:i4>5</vt:i4>
      </vt:variant>
      <vt:variant>
        <vt:lpwstr/>
      </vt:variant>
      <vt:variant>
        <vt:lpwstr>_Toc26257516</vt:lpwstr>
      </vt:variant>
      <vt:variant>
        <vt:i4>1310774</vt:i4>
      </vt:variant>
      <vt:variant>
        <vt:i4>26</vt:i4>
      </vt:variant>
      <vt:variant>
        <vt:i4>0</vt:i4>
      </vt:variant>
      <vt:variant>
        <vt:i4>5</vt:i4>
      </vt:variant>
      <vt:variant>
        <vt:lpwstr/>
      </vt:variant>
      <vt:variant>
        <vt:lpwstr>_Toc26257515</vt:lpwstr>
      </vt:variant>
      <vt:variant>
        <vt:i4>1376310</vt:i4>
      </vt:variant>
      <vt:variant>
        <vt:i4>20</vt:i4>
      </vt:variant>
      <vt:variant>
        <vt:i4>0</vt:i4>
      </vt:variant>
      <vt:variant>
        <vt:i4>5</vt:i4>
      </vt:variant>
      <vt:variant>
        <vt:lpwstr/>
      </vt:variant>
      <vt:variant>
        <vt:lpwstr>_Toc26257514</vt:lpwstr>
      </vt:variant>
      <vt:variant>
        <vt:i4>1048630</vt:i4>
      </vt:variant>
      <vt:variant>
        <vt:i4>14</vt:i4>
      </vt:variant>
      <vt:variant>
        <vt:i4>0</vt:i4>
      </vt:variant>
      <vt:variant>
        <vt:i4>5</vt:i4>
      </vt:variant>
      <vt:variant>
        <vt:lpwstr/>
      </vt:variant>
      <vt:variant>
        <vt:lpwstr>_Toc26257511</vt:lpwstr>
      </vt:variant>
      <vt:variant>
        <vt:i4>1114166</vt:i4>
      </vt:variant>
      <vt:variant>
        <vt:i4>8</vt:i4>
      </vt:variant>
      <vt:variant>
        <vt:i4>0</vt:i4>
      </vt:variant>
      <vt:variant>
        <vt:i4>5</vt:i4>
      </vt:variant>
      <vt:variant>
        <vt:lpwstr/>
      </vt:variant>
      <vt:variant>
        <vt:lpwstr>_Toc26257510</vt:lpwstr>
      </vt:variant>
      <vt:variant>
        <vt:i4>1572919</vt:i4>
      </vt:variant>
      <vt:variant>
        <vt:i4>2</vt:i4>
      </vt:variant>
      <vt:variant>
        <vt:i4>0</vt:i4>
      </vt:variant>
      <vt:variant>
        <vt:i4>5</vt:i4>
      </vt:variant>
      <vt:variant>
        <vt:lpwstr/>
      </vt:variant>
      <vt:variant>
        <vt:lpwstr>_Toc26257509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Sawulska-Krzykacz</dc:creator>
  <cp:keywords/>
  <cp:lastModifiedBy>Monika Ząbik</cp:lastModifiedBy>
  <cp:revision>2</cp:revision>
  <cp:lastPrinted>2020-06-23T09:41:00Z</cp:lastPrinted>
  <dcterms:created xsi:type="dcterms:W3CDTF">2020-08-14T05:46:00Z</dcterms:created>
  <dcterms:modified xsi:type="dcterms:W3CDTF">2020-08-14T05:46:00Z</dcterms:modified>
</cp:coreProperties>
</file>