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F4A0" w14:textId="77777777" w:rsidR="0089185A" w:rsidRDefault="0089185A" w:rsidP="0089185A">
      <w:pPr>
        <w:jc w:val="center"/>
        <w:rPr>
          <w:b/>
          <w:sz w:val="24"/>
        </w:rPr>
      </w:pPr>
      <w:r>
        <w:rPr>
          <w:b/>
          <w:sz w:val="24"/>
        </w:rPr>
        <w:t xml:space="preserve">Informacja dla Mieszkańców </w:t>
      </w:r>
    </w:p>
    <w:p w14:paraId="0C0151C1" w14:textId="77777777" w:rsidR="0089185A" w:rsidRDefault="0089185A" w:rsidP="0089185A">
      <w:pPr>
        <w:jc w:val="center"/>
        <w:rPr>
          <w:b/>
          <w:sz w:val="24"/>
        </w:rPr>
      </w:pPr>
    </w:p>
    <w:p w14:paraId="29AA125C" w14:textId="77777777" w:rsidR="0089185A" w:rsidRDefault="0089185A" w:rsidP="0089185A">
      <w:pPr>
        <w:pStyle w:val="Nagwek1"/>
        <w:ind w:left="0" w:firstLine="0"/>
      </w:pPr>
      <w:r>
        <w:t xml:space="preserve">W związku z wyborami samorządowymi zarządzonymi na dzień 7 kwietnia 2024 r., uprzejmie informuję </w:t>
      </w:r>
    </w:p>
    <w:p w14:paraId="7C8F2491" w14:textId="77777777" w:rsidR="0089185A" w:rsidRDefault="0089185A" w:rsidP="0089185A">
      <w:pPr>
        <w:pStyle w:val="Nagwek1"/>
        <w:ind w:left="0" w:firstLine="0"/>
      </w:pPr>
    </w:p>
    <w:p w14:paraId="1A7AC404" w14:textId="77777777" w:rsidR="0089185A" w:rsidRPr="00E1730C" w:rsidRDefault="0089185A" w:rsidP="0089185A">
      <w:pPr>
        <w:pStyle w:val="Nagwek1"/>
        <w:ind w:left="0" w:firstLine="0"/>
        <w:rPr>
          <w:sz w:val="22"/>
          <w:szCs w:val="22"/>
        </w:rPr>
      </w:pPr>
      <w:r>
        <w:t xml:space="preserve">Zgodnie z art. 182 § 8b </w:t>
      </w:r>
      <w:r w:rsidRPr="00902531">
        <w:rPr>
          <w:sz w:val="22"/>
          <w:szCs w:val="22"/>
        </w:rPr>
        <w:t xml:space="preserve">ustawy z dnia 5 stycznia 2011 r. – Kodeks wyborczy (Dz. U. </w:t>
      </w:r>
      <w:r>
        <w:rPr>
          <w:sz w:val="22"/>
          <w:szCs w:val="22"/>
        </w:rPr>
        <w:t>z 2023</w:t>
      </w:r>
      <w:r w:rsidRPr="00902531">
        <w:rPr>
          <w:sz w:val="22"/>
          <w:szCs w:val="22"/>
        </w:rPr>
        <w:t xml:space="preserve"> r. </w:t>
      </w:r>
      <w:r>
        <w:rPr>
          <w:sz w:val="22"/>
          <w:szCs w:val="22"/>
        </w:rPr>
        <w:br/>
      </w:r>
      <w:r w:rsidRPr="00902531">
        <w:rPr>
          <w:sz w:val="22"/>
          <w:szCs w:val="22"/>
        </w:rPr>
        <w:t xml:space="preserve">poz. </w:t>
      </w:r>
      <w:r>
        <w:rPr>
          <w:sz w:val="22"/>
          <w:szCs w:val="22"/>
        </w:rPr>
        <w:t>2408</w:t>
      </w:r>
      <w:r w:rsidRPr="00902531">
        <w:rPr>
          <w:sz w:val="22"/>
          <w:szCs w:val="22"/>
        </w:rPr>
        <w:t>)</w:t>
      </w:r>
      <w:r>
        <w:rPr>
          <w:sz w:val="22"/>
          <w:szCs w:val="22"/>
        </w:rPr>
        <w:t xml:space="preserve"> K</w:t>
      </w:r>
      <w:r>
        <w:t xml:space="preserve">omisarz Wyborczy spośród wyborców, którzy stale zamieszkują na obszarze województwa kujawsko-pomorskiego i są wpisani do stałego rejestru wyborców jednej z gmin na obszarze województwa kujawsko-pomorskiego </w:t>
      </w:r>
      <w:r w:rsidRPr="00E1730C">
        <w:rPr>
          <w:b/>
          <w:u w:val="single"/>
        </w:rPr>
        <w:t>może uzupełnić skład komisji</w:t>
      </w:r>
      <w:r>
        <w:t xml:space="preserve"> – jeżeli liczba zgłoszonych kandydatów jest mniejsza niż minimalny skład liczbowy obwodowej komisji wyborczej </w:t>
      </w:r>
    </w:p>
    <w:p w14:paraId="72BE924F" w14:textId="77777777" w:rsidR="0089185A" w:rsidRDefault="0089185A" w:rsidP="0089185A">
      <w:pPr>
        <w:pStyle w:val="Nagwek1"/>
        <w:ind w:left="0" w:firstLine="0"/>
      </w:pPr>
    </w:p>
    <w:p w14:paraId="13FFDE22" w14:textId="77777777" w:rsidR="0089185A" w:rsidRDefault="0089185A" w:rsidP="0089185A">
      <w:pPr>
        <w:tabs>
          <w:tab w:val="left" w:pos="5812"/>
        </w:tabs>
        <w:ind w:left="567" w:firstLine="426"/>
        <w:jc w:val="both"/>
        <w:rPr>
          <w:sz w:val="24"/>
        </w:rPr>
      </w:pPr>
    </w:p>
    <w:p w14:paraId="59F97486" w14:textId="77777777" w:rsidR="0089185A" w:rsidRDefault="0089185A" w:rsidP="0089185A">
      <w:pPr>
        <w:jc w:val="both"/>
        <w:rPr>
          <w:b/>
          <w:sz w:val="24"/>
        </w:rPr>
      </w:pPr>
      <w:r>
        <w:rPr>
          <w:sz w:val="24"/>
          <w:szCs w:val="24"/>
        </w:rPr>
        <w:t xml:space="preserve">Mieszkańcy mogą zgłaszać się na kandydatów </w:t>
      </w:r>
      <w:r w:rsidRPr="00E912E9">
        <w:rPr>
          <w:sz w:val="24"/>
          <w:szCs w:val="24"/>
        </w:rPr>
        <w:t>na członków obwodowych komisji wyborczy</w:t>
      </w:r>
      <w:r>
        <w:rPr>
          <w:sz w:val="24"/>
          <w:szCs w:val="24"/>
        </w:rPr>
        <w:t xml:space="preserve">ch dla przeprowadzenia wyborów samorządowych </w:t>
      </w:r>
      <w:r w:rsidR="004901C6">
        <w:rPr>
          <w:b/>
          <w:sz w:val="24"/>
        </w:rPr>
        <w:t>do dnia 8 marca 2024</w:t>
      </w:r>
      <w:r w:rsidR="004901C6" w:rsidRPr="007477D2">
        <w:rPr>
          <w:b/>
          <w:sz w:val="24"/>
        </w:rPr>
        <w:t xml:space="preserve"> r.</w:t>
      </w:r>
      <w:r w:rsidR="004901C6">
        <w:rPr>
          <w:sz w:val="24"/>
        </w:rPr>
        <w:t xml:space="preserve"> </w:t>
      </w:r>
      <w:r w:rsidRPr="007477D2">
        <w:rPr>
          <w:b/>
          <w:sz w:val="24"/>
        </w:rPr>
        <w:t xml:space="preserve">do </w:t>
      </w:r>
      <w:r w:rsidR="004901C6">
        <w:rPr>
          <w:b/>
          <w:sz w:val="24"/>
        </w:rPr>
        <w:t xml:space="preserve">godz. 15.30 </w:t>
      </w:r>
      <w:r w:rsidR="004901C6">
        <w:rPr>
          <w:sz w:val="24"/>
        </w:rPr>
        <w:br/>
      </w:r>
      <w:r w:rsidRPr="006B3E9E">
        <w:rPr>
          <w:b/>
          <w:sz w:val="24"/>
        </w:rPr>
        <w:t xml:space="preserve">w </w:t>
      </w:r>
      <w:r>
        <w:rPr>
          <w:b/>
          <w:sz w:val="24"/>
        </w:rPr>
        <w:t>Punkcie Informacyjnym Urzędu Miasta pokój nr 1</w:t>
      </w:r>
      <w:r w:rsidRPr="005C55C6">
        <w:rPr>
          <w:b/>
          <w:sz w:val="24"/>
        </w:rPr>
        <w:t xml:space="preserve"> w Urzędzie Miasta Torunia przy ul. Wały gen. Sikorskiego </w:t>
      </w:r>
      <w:r>
        <w:rPr>
          <w:b/>
          <w:sz w:val="24"/>
        </w:rPr>
        <w:t xml:space="preserve">8.    </w:t>
      </w:r>
    </w:p>
    <w:p w14:paraId="51F81F08" w14:textId="77777777" w:rsidR="0089185A" w:rsidRDefault="0089185A" w:rsidP="0089185A">
      <w:pPr>
        <w:jc w:val="both"/>
        <w:rPr>
          <w:b/>
          <w:sz w:val="24"/>
        </w:rPr>
      </w:pPr>
    </w:p>
    <w:p w14:paraId="36CB5464" w14:textId="77777777" w:rsidR="0089185A" w:rsidRDefault="0089185A" w:rsidP="0089185A">
      <w:pPr>
        <w:jc w:val="both"/>
      </w:pPr>
      <w:r>
        <w:rPr>
          <w:b/>
          <w:sz w:val="24"/>
        </w:rPr>
        <w:t>W przypadku wskazania przez pełnomocników komitetów wyborczych lub upoważnione przez nich osoby wystarczającej liczby kandydatów zgłoszenia mieszkańców nie będą rozpatrywane.</w:t>
      </w:r>
    </w:p>
    <w:p w14:paraId="31715C0B" w14:textId="77777777" w:rsidR="0089185A" w:rsidRDefault="0089185A" w:rsidP="0089185A">
      <w:pPr>
        <w:jc w:val="both"/>
      </w:pPr>
    </w:p>
    <w:p w14:paraId="64E4D20F" w14:textId="77777777" w:rsidR="00E13EB4" w:rsidRDefault="00E13EB4"/>
    <w:sectPr w:rsidR="00E1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5A"/>
    <w:rsid w:val="004901C6"/>
    <w:rsid w:val="0089185A"/>
    <w:rsid w:val="00942B93"/>
    <w:rsid w:val="00E1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6B83"/>
  <w15:chartTrackingRefBased/>
  <w15:docId w15:val="{795D92BA-025A-4847-8531-23679502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185A"/>
    <w:pPr>
      <w:keepNext/>
      <w:ind w:left="567" w:firstLine="426"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185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m.iwinska@umt.local</cp:lastModifiedBy>
  <cp:revision>2</cp:revision>
  <dcterms:created xsi:type="dcterms:W3CDTF">2024-02-26T11:58:00Z</dcterms:created>
  <dcterms:modified xsi:type="dcterms:W3CDTF">2024-02-26T11:58:00Z</dcterms:modified>
</cp:coreProperties>
</file>