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68" w:rsidRDefault="001645EB">
      <w:r>
        <w:t xml:space="preserve">Krystyna   </w:t>
      </w:r>
      <w:proofErr w:type="spellStart"/>
      <w:r>
        <w:t>Zejmo</w:t>
      </w:r>
      <w:proofErr w:type="spellEnd"/>
      <w:r>
        <w:t xml:space="preserve">-Wysocka                                                 </w:t>
      </w:r>
      <w:r w:rsidR="00FC4252">
        <w:t xml:space="preserve">                  Toruń, dnia 08.02.2024</w:t>
      </w:r>
      <w:r>
        <w:t>r</w:t>
      </w:r>
    </w:p>
    <w:p w:rsidR="001645EB" w:rsidRDefault="001645EB">
      <w:r>
        <w:t>Radna KO</w:t>
      </w:r>
    </w:p>
    <w:p w:rsidR="001645EB" w:rsidRDefault="001645EB"/>
    <w:p w:rsidR="001645EB" w:rsidRDefault="001645EB">
      <w:r>
        <w:t xml:space="preserve">    </w:t>
      </w:r>
    </w:p>
    <w:p w:rsidR="001645EB" w:rsidRDefault="001645EB"/>
    <w:p w:rsidR="001645EB" w:rsidRDefault="001645EB">
      <w:r>
        <w:t xml:space="preserve">                                                                                 Pan  Michał  Zaleski </w:t>
      </w:r>
    </w:p>
    <w:p w:rsidR="001645EB" w:rsidRDefault="001645EB">
      <w:r>
        <w:t xml:space="preserve">                                                                                 Prezydent  Miasta  Torunia</w:t>
      </w:r>
    </w:p>
    <w:p w:rsidR="001645EB" w:rsidRDefault="001645EB"/>
    <w:p w:rsidR="001645EB" w:rsidRDefault="001645EB">
      <w:r>
        <w:t>Proszę  o  rozpatrzenie  następującego wniosku.</w:t>
      </w:r>
    </w:p>
    <w:p w:rsidR="001645EB" w:rsidRDefault="001645EB"/>
    <w:p w:rsidR="009E0539" w:rsidRDefault="00FC4252">
      <w:r>
        <w:t xml:space="preserve">Zwracam się z  prośbą o  udział Gminy lub  jej jednostek organizacyjnych np. MOPR lub CUS w partnerstwie z organizacją pozarządową , która ma doświadczenie  na  rzecz włączenia społecznego w konkursie organizowanym przez Departament EFS w Ministerstwie Funduszy i Polityki Regionalnej pełniącej rolę Instytucji Zarządzającej Programem Fundusze </w:t>
      </w:r>
      <w:r w:rsidR="00A51DBF">
        <w:t>Europejskie dla Rozwoju Społ</w:t>
      </w:r>
      <w:r w:rsidR="009E0539">
        <w:t>ecznego.</w:t>
      </w:r>
    </w:p>
    <w:p w:rsidR="00893BE5" w:rsidRDefault="009E0539">
      <w:r>
        <w:t>Nab</w:t>
      </w:r>
      <w:r w:rsidR="00A51DBF">
        <w:t xml:space="preserve">ór wniosków będzie w  dniach od 19 lutego do 5 kwietnia 2024r w  ramach  działania 5.1 „Innowacje społeczne”.  Poziom dofinansowania wynosi 100%, wkład własny  nie  jest wymagany, wartość  </w:t>
      </w:r>
      <w:r w:rsidR="00FC4252">
        <w:t xml:space="preserve">  </w:t>
      </w:r>
      <w:r w:rsidR="00A51DBF">
        <w:t xml:space="preserve">projektu nie  może  przekroczyć 3mln. Projekt  musi  być  złożony  przez partnerstwo 2 lub maksymalnie 4  podmiotów.  Pozyskane środki </w:t>
      </w:r>
      <w:r w:rsidR="006F72E6">
        <w:t>mogłyby pomóc w objęciu kompleksowym  wsparciem i opieką tych  rodzin  gdzie bieda , bezrobocie ,problemy zdrowotne są dziedziczone.</w:t>
      </w:r>
    </w:p>
    <w:p w:rsidR="006F72E6" w:rsidRDefault="006F72E6">
      <w:bookmarkStart w:id="0" w:name="_GoBack"/>
      <w:bookmarkEnd w:id="0"/>
    </w:p>
    <w:p w:rsidR="00893BE5" w:rsidRDefault="00893BE5">
      <w:r>
        <w:t xml:space="preserve">                                                                                                                      Z  wyrazami  szacunku </w:t>
      </w:r>
    </w:p>
    <w:p w:rsidR="003F7016" w:rsidRDefault="003F7016">
      <w:r>
        <w:t xml:space="preserve">                                                                                                                    Krystyna Żejmo-Wysocka</w:t>
      </w:r>
    </w:p>
    <w:p w:rsidR="003F7016" w:rsidRDefault="003F7016"/>
    <w:p w:rsidR="00893BE5" w:rsidRDefault="00893BE5"/>
    <w:p w:rsidR="00FC4252" w:rsidRDefault="00893BE5">
      <w:r>
        <w:t xml:space="preserve">                                                                                                              </w:t>
      </w:r>
      <w:r w:rsidR="003F7016">
        <w:t xml:space="preserve">     </w:t>
      </w:r>
    </w:p>
    <w:p w:rsidR="00FC4252" w:rsidRDefault="00FC4252" w:rsidP="00FC4252"/>
    <w:p w:rsidR="00893BE5" w:rsidRPr="00FC4252" w:rsidRDefault="00FC4252" w:rsidP="00FC4252">
      <w:pPr>
        <w:tabs>
          <w:tab w:val="left" w:pos="6810"/>
        </w:tabs>
      </w:pPr>
      <w:r>
        <w:tab/>
        <w:t xml:space="preserve"> </w:t>
      </w:r>
    </w:p>
    <w:sectPr w:rsidR="00893BE5" w:rsidRPr="00FC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B"/>
    <w:rsid w:val="001645EB"/>
    <w:rsid w:val="003F7016"/>
    <w:rsid w:val="004276BE"/>
    <w:rsid w:val="006F72E6"/>
    <w:rsid w:val="00893BE5"/>
    <w:rsid w:val="00942884"/>
    <w:rsid w:val="009E0539"/>
    <w:rsid w:val="00A51DBF"/>
    <w:rsid w:val="00C84968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C248"/>
  <w15:chartTrackingRefBased/>
  <w15:docId w15:val="{58FFE6FD-BC28-428D-AA8A-C7FA46C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2</cp:revision>
  <dcterms:created xsi:type="dcterms:W3CDTF">2024-02-08T11:07:00Z</dcterms:created>
  <dcterms:modified xsi:type="dcterms:W3CDTF">2024-02-08T11:07:00Z</dcterms:modified>
</cp:coreProperties>
</file>