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4DAD9" w14:textId="38282962" w:rsidR="00647051" w:rsidRPr="00E843D0" w:rsidRDefault="00647051" w:rsidP="00647051">
      <w:pPr>
        <w:pStyle w:val="Bezodstpw1"/>
        <w:jc w:val="center"/>
        <w:rPr>
          <w:b/>
        </w:rPr>
      </w:pPr>
      <w:r w:rsidRPr="00E843D0">
        <w:rPr>
          <w:b/>
        </w:rPr>
        <w:t xml:space="preserve">Zarządzenie nr </w:t>
      </w:r>
      <w:r w:rsidR="00542940">
        <w:rPr>
          <w:b/>
        </w:rPr>
        <w:t>19</w:t>
      </w:r>
    </w:p>
    <w:p w14:paraId="20EC6045" w14:textId="77777777" w:rsidR="00647051" w:rsidRPr="00E843D0" w:rsidRDefault="00647051" w:rsidP="00647051">
      <w:pPr>
        <w:pStyle w:val="Bezodstpw1"/>
        <w:jc w:val="center"/>
        <w:rPr>
          <w:b/>
        </w:rPr>
      </w:pPr>
      <w:r w:rsidRPr="00E843D0">
        <w:rPr>
          <w:b/>
        </w:rPr>
        <w:t>Prezydenta Miasta Torunia</w:t>
      </w:r>
    </w:p>
    <w:p w14:paraId="2735FBB4" w14:textId="06B6E2C2" w:rsidR="00647051" w:rsidRPr="00E843D0" w:rsidRDefault="00647051" w:rsidP="00647051">
      <w:pPr>
        <w:pStyle w:val="Bezodstpw1"/>
        <w:jc w:val="center"/>
        <w:rPr>
          <w:b/>
        </w:rPr>
      </w:pPr>
      <w:r w:rsidRPr="00E843D0">
        <w:rPr>
          <w:b/>
        </w:rPr>
        <w:t xml:space="preserve">z dnia </w:t>
      </w:r>
      <w:r w:rsidR="00542940">
        <w:rPr>
          <w:b/>
        </w:rPr>
        <w:t>30.01.</w:t>
      </w:r>
      <w:bookmarkStart w:id="0" w:name="_GoBack"/>
      <w:bookmarkEnd w:id="0"/>
      <w:r w:rsidR="001A5DF1">
        <w:rPr>
          <w:b/>
        </w:rPr>
        <w:t>2024</w:t>
      </w:r>
      <w:r w:rsidR="00183EF1">
        <w:rPr>
          <w:b/>
        </w:rPr>
        <w:t xml:space="preserve"> r.</w:t>
      </w:r>
    </w:p>
    <w:p w14:paraId="5D05F8F0" w14:textId="77777777" w:rsidR="00647051" w:rsidRPr="00E843D0" w:rsidRDefault="00647051" w:rsidP="00647051">
      <w:pPr>
        <w:pStyle w:val="Bezodstpw1"/>
      </w:pPr>
    </w:p>
    <w:p w14:paraId="492BF324" w14:textId="77777777" w:rsidR="00647051" w:rsidRPr="00E843D0" w:rsidRDefault="00647051" w:rsidP="00647051">
      <w:pPr>
        <w:pStyle w:val="Bezodstpw1"/>
      </w:pPr>
    </w:p>
    <w:p w14:paraId="361B91C2" w14:textId="66DBF712" w:rsidR="00647051" w:rsidRPr="001B21F2" w:rsidRDefault="00E7400B" w:rsidP="00183EF1">
      <w:pPr>
        <w:pStyle w:val="Bezodstpw1"/>
        <w:jc w:val="both"/>
        <w:rPr>
          <w:b/>
        </w:rPr>
      </w:pPr>
      <w:r w:rsidRPr="001B21F2">
        <w:rPr>
          <w:b/>
        </w:rPr>
        <w:t xml:space="preserve">zmieniające zarządzenie </w:t>
      </w:r>
      <w:r w:rsidR="00183EF1" w:rsidRPr="001B21F2">
        <w:rPr>
          <w:b/>
        </w:rPr>
        <w:t xml:space="preserve">w sprawie powołania komisji konkursowych do oceny ofert zgłoszonych w otwartych konkursach ofert na wykonanie zadań publicznych gminy </w:t>
      </w:r>
      <w:r w:rsidR="001B21F2">
        <w:rPr>
          <w:b/>
        </w:rPr>
        <w:br/>
      </w:r>
      <w:r w:rsidR="00183EF1" w:rsidRPr="001B21F2">
        <w:rPr>
          <w:b/>
        </w:rPr>
        <w:t xml:space="preserve">w 2024 r. oraz w latach 2024-2025 </w:t>
      </w:r>
    </w:p>
    <w:p w14:paraId="5AB3859C" w14:textId="77777777" w:rsidR="00894DBD" w:rsidRPr="001B21F2" w:rsidRDefault="00894DBD" w:rsidP="00647051">
      <w:pPr>
        <w:pStyle w:val="Bezodstpw1"/>
        <w:jc w:val="both"/>
      </w:pPr>
    </w:p>
    <w:p w14:paraId="3D3BACCE" w14:textId="160F4AB3" w:rsidR="00183EF1" w:rsidRPr="001B21F2" w:rsidRDefault="00183EF1" w:rsidP="00183EF1">
      <w:pPr>
        <w:pStyle w:val="Bezodstpw1"/>
        <w:jc w:val="both"/>
      </w:pPr>
      <w:r w:rsidRPr="001B21F2">
        <w:rPr>
          <w:b/>
        </w:rPr>
        <w:t xml:space="preserve"> </w:t>
      </w:r>
      <w:r w:rsidRPr="001B21F2">
        <w:t>Na podstawie art.15 ust.2a ustawy o działalności pożytku publicznego i o wolontariacie (</w:t>
      </w:r>
      <w:proofErr w:type="spellStart"/>
      <w:r w:rsidRPr="001B21F2">
        <w:t>t.j</w:t>
      </w:r>
      <w:proofErr w:type="spellEnd"/>
      <w:r w:rsidRPr="001B21F2">
        <w:t>. Dz. U. 2023 poz.571 )  oraz art.30 ust. 1 ustawy o samorządzie gminnym  (Dz. U z 2023 r., poz. 40</w:t>
      </w:r>
      <w:r w:rsidR="001B21F2" w:rsidRPr="001B21F2">
        <w:rPr>
          <w:rStyle w:val="Odwoanieprzypisudolnego"/>
        </w:rPr>
        <w:footnoteReference w:id="1"/>
      </w:r>
      <w:r w:rsidRPr="001B21F2">
        <w:t xml:space="preserve">  ) w związku z § 16 ust.1 pkt. 1 i 4 Programu współpracy Gminy Miasta Toruń z organizacjami pozarządowymi w 2024 r., stanowiącego załącznik do uchwały nr 1212/2023 Rady Miasta Torunia z dnia 23 listopada 2023 r. w sprawie Programu współpracy Gminy Miasta Toruń z organizacjami pozarządowymi w 2024 r.,</w:t>
      </w:r>
    </w:p>
    <w:p w14:paraId="3D79F1AE" w14:textId="77777777" w:rsidR="001B21F2" w:rsidRDefault="001B21F2" w:rsidP="00183EF1">
      <w:pPr>
        <w:pStyle w:val="Bezodstpw1"/>
        <w:jc w:val="center"/>
      </w:pPr>
    </w:p>
    <w:p w14:paraId="1F37A49A" w14:textId="356127DD" w:rsidR="00647051" w:rsidRPr="001B21F2" w:rsidRDefault="00183EF1" w:rsidP="00183EF1">
      <w:pPr>
        <w:pStyle w:val="Bezodstpw1"/>
        <w:jc w:val="center"/>
        <w:rPr>
          <w:b/>
        </w:rPr>
      </w:pPr>
      <w:r w:rsidRPr="001B21F2">
        <w:rPr>
          <w:b/>
        </w:rPr>
        <w:t>zarządza się, co następuje:</w:t>
      </w:r>
    </w:p>
    <w:p w14:paraId="34B26889" w14:textId="77777777" w:rsidR="004360DD" w:rsidRPr="001B21F2" w:rsidRDefault="004360DD" w:rsidP="00647051">
      <w:pPr>
        <w:pStyle w:val="Bezodstpw1"/>
        <w:jc w:val="both"/>
        <w:rPr>
          <w:b/>
        </w:rPr>
      </w:pPr>
    </w:p>
    <w:p w14:paraId="2D4BAE60" w14:textId="453286C4" w:rsidR="004B3CE5" w:rsidRDefault="00647051" w:rsidP="00183EF1">
      <w:pPr>
        <w:pStyle w:val="Bezodstpw1"/>
        <w:ind w:firstLine="360"/>
        <w:jc w:val="both"/>
        <w:rPr>
          <w:b/>
        </w:rPr>
      </w:pPr>
      <w:r w:rsidRPr="00E843D0">
        <w:t>§ 1.</w:t>
      </w:r>
      <w:r w:rsidR="00E843D0">
        <w:t> </w:t>
      </w:r>
      <w:r w:rsidR="004B3CE5">
        <w:t xml:space="preserve">W </w:t>
      </w:r>
      <w:r w:rsidR="00E7400B">
        <w:t>z</w:t>
      </w:r>
      <w:r w:rsidR="004B3CE5">
        <w:t xml:space="preserve">arządzeniu nr </w:t>
      </w:r>
      <w:r w:rsidR="00183EF1">
        <w:t>297</w:t>
      </w:r>
      <w:r w:rsidR="00E7400B">
        <w:t xml:space="preserve"> </w:t>
      </w:r>
      <w:r w:rsidR="004B3CE5">
        <w:t xml:space="preserve">Prezydenta </w:t>
      </w:r>
      <w:r w:rsidR="00E7400B">
        <w:t>M</w:t>
      </w:r>
      <w:r w:rsidR="004B3CE5">
        <w:t xml:space="preserve">iasta Torunia z dnia </w:t>
      </w:r>
      <w:r w:rsidR="00183EF1">
        <w:t xml:space="preserve">15 listopada 2023 </w:t>
      </w:r>
      <w:r w:rsidR="004B3CE5">
        <w:t>r</w:t>
      </w:r>
      <w:r w:rsidR="00E7400B">
        <w:t>.</w:t>
      </w:r>
      <w:r w:rsidR="004B3CE5">
        <w:t xml:space="preserve"> </w:t>
      </w:r>
      <w:r w:rsidR="001A5AA1">
        <w:br/>
      </w:r>
      <w:r w:rsidR="00183EF1" w:rsidRPr="00183EF1">
        <w:rPr>
          <w:bCs/>
        </w:rPr>
        <w:t>w sprawie powołania komisji konkursowych do oceny ofert zgłoszonych w otwartych konkursach ofert na wykonanie zadań publicznych gminy w 2024 r. oraz w latach 2024-2025</w:t>
      </w:r>
      <w:r w:rsidR="00F61A3A">
        <w:rPr>
          <w:bCs/>
        </w:rPr>
        <w:t xml:space="preserve"> zmienionym</w:t>
      </w:r>
      <w:r w:rsidR="00F61A3A" w:rsidRPr="00F61A3A">
        <w:rPr>
          <w:bCs/>
        </w:rPr>
        <w:t xml:space="preserve"> zarządzeniem </w:t>
      </w:r>
      <w:r w:rsidR="00F61A3A">
        <w:rPr>
          <w:bCs/>
        </w:rPr>
        <w:t xml:space="preserve">Prezydenta Miasta Torunia </w:t>
      </w:r>
      <w:r w:rsidR="00F61A3A" w:rsidRPr="00F61A3A">
        <w:rPr>
          <w:bCs/>
        </w:rPr>
        <w:t xml:space="preserve">nr 309 z dnia 13 grudnia 2023 r. </w:t>
      </w:r>
      <w:r w:rsidR="00F61A3A">
        <w:rPr>
          <w:bCs/>
        </w:rPr>
        <w:br/>
      </w:r>
      <w:r w:rsidR="00E7400B" w:rsidRPr="00E34B21">
        <w:rPr>
          <w:bCs/>
        </w:rPr>
        <w:t>w</w:t>
      </w:r>
      <w:r w:rsidR="004B3CE5">
        <w:rPr>
          <w:b/>
        </w:rPr>
        <w:t xml:space="preserve"> </w:t>
      </w:r>
      <w:r w:rsidR="004B3CE5" w:rsidRPr="004B3CE5">
        <w:rPr>
          <w:bCs/>
        </w:rPr>
        <w:t>§ 1 ust</w:t>
      </w:r>
      <w:r w:rsidR="00E7400B">
        <w:rPr>
          <w:bCs/>
        </w:rPr>
        <w:t>.</w:t>
      </w:r>
      <w:r w:rsidR="001A5DF1">
        <w:rPr>
          <w:bCs/>
        </w:rPr>
        <w:t xml:space="preserve"> 17</w:t>
      </w:r>
      <w:r w:rsidR="004B3CE5" w:rsidRPr="004B3CE5">
        <w:rPr>
          <w:bCs/>
        </w:rPr>
        <w:t xml:space="preserve"> otrzymuje brzmienie</w:t>
      </w:r>
      <w:r w:rsidR="004B3CE5">
        <w:rPr>
          <w:bCs/>
        </w:rPr>
        <w:t>:</w:t>
      </w:r>
    </w:p>
    <w:p w14:paraId="69E884AE" w14:textId="2F198D44" w:rsidR="001A5DF1" w:rsidRPr="001A5DF1" w:rsidRDefault="004B3CE5" w:rsidP="001A5DF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83EF1">
        <w:rPr>
          <w:rFonts w:ascii="Times New Roman" w:hAnsi="Times New Roman"/>
          <w:sz w:val="24"/>
          <w:szCs w:val="24"/>
        </w:rPr>
        <w:t>„</w:t>
      </w:r>
      <w:r w:rsidR="001A5DF1" w:rsidRPr="001A5DF1">
        <w:rPr>
          <w:rFonts w:ascii="Times New Roman" w:hAnsi="Times New Roman"/>
          <w:sz w:val="24"/>
          <w:szCs w:val="24"/>
        </w:rPr>
        <w:t xml:space="preserve">17. Powołuje się komisję konkursową do oceny ofert zgłoszonych w otwartym konkursie ofert w zakresie wspierania edukacji i wychowania poprzez organizację czasu wolnego dzieci i młodzieży oraz Toruńskiego Tygodnia Tolerancji  </w:t>
      </w:r>
      <w:r w:rsidR="00F61A3A">
        <w:rPr>
          <w:rFonts w:ascii="Times New Roman" w:hAnsi="Times New Roman"/>
          <w:sz w:val="24"/>
          <w:szCs w:val="24"/>
        </w:rPr>
        <w:t xml:space="preserve">w </w:t>
      </w:r>
      <w:r w:rsidR="001A5DF1" w:rsidRPr="001A5DF1">
        <w:rPr>
          <w:rFonts w:ascii="Times New Roman" w:hAnsi="Times New Roman"/>
          <w:sz w:val="24"/>
          <w:szCs w:val="24"/>
        </w:rPr>
        <w:t>składzie:</w:t>
      </w:r>
    </w:p>
    <w:p w14:paraId="1836F43C" w14:textId="77777777" w:rsidR="001A5DF1" w:rsidRPr="001A5DF1" w:rsidRDefault="001A5DF1" w:rsidP="001A5DF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A5DF1">
        <w:rPr>
          <w:rFonts w:ascii="Times New Roman" w:hAnsi="Times New Roman"/>
          <w:sz w:val="24"/>
          <w:szCs w:val="24"/>
        </w:rPr>
        <w:t>1)</w:t>
      </w:r>
      <w:r w:rsidRPr="001A5DF1">
        <w:rPr>
          <w:rFonts w:ascii="Times New Roman" w:hAnsi="Times New Roman"/>
          <w:sz w:val="24"/>
          <w:szCs w:val="24"/>
        </w:rPr>
        <w:tab/>
        <w:t>Anna Łukaszewska, Wydział Edukacji – przewodnicząca;</w:t>
      </w:r>
    </w:p>
    <w:p w14:paraId="0F44604A" w14:textId="2371C1D1" w:rsidR="001A5DF1" w:rsidRPr="001A5DF1" w:rsidRDefault="001A5DF1" w:rsidP="001A5DF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Magdalena Narloch</w:t>
      </w:r>
      <w:r w:rsidRPr="001A5DF1">
        <w:rPr>
          <w:rFonts w:ascii="Times New Roman" w:hAnsi="Times New Roman"/>
          <w:sz w:val="24"/>
          <w:szCs w:val="24"/>
        </w:rPr>
        <w:t>, Wydział Edukacji – sekretarz;</w:t>
      </w:r>
    </w:p>
    <w:p w14:paraId="4D2EBD17" w14:textId="77777777" w:rsidR="001A5DF1" w:rsidRPr="001A5DF1" w:rsidRDefault="001A5DF1" w:rsidP="001A5DF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A5DF1">
        <w:rPr>
          <w:rFonts w:ascii="Times New Roman" w:hAnsi="Times New Roman"/>
          <w:sz w:val="24"/>
          <w:szCs w:val="24"/>
        </w:rPr>
        <w:t>3)</w:t>
      </w:r>
      <w:r w:rsidRPr="001A5DF1">
        <w:rPr>
          <w:rFonts w:ascii="Times New Roman" w:hAnsi="Times New Roman"/>
          <w:sz w:val="24"/>
          <w:szCs w:val="24"/>
        </w:rPr>
        <w:tab/>
        <w:t xml:space="preserve">Waldemar </w:t>
      </w:r>
      <w:proofErr w:type="spellStart"/>
      <w:r w:rsidRPr="001A5DF1">
        <w:rPr>
          <w:rFonts w:ascii="Times New Roman" w:hAnsi="Times New Roman"/>
          <w:sz w:val="24"/>
          <w:szCs w:val="24"/>
        </w:rPr>
        <w:t>Katlewski</w:t>
      </w:r>
      <w:proofErr w:type="spellEnd"/>
      <w:r w:rsidRPr="001A5DF1">
        <w:rPr>
          <w:rFonts w:ascii="Times New Roman" w:hAnsi="Times New Roman"/>
          <w:sz w:val="24"/>
          <w:szCs w:val="24"/>
        </w:rPr>
        <w:t>–Wydział Zdrowia i Pomocy Społecznej – członek;</w:t>
      </w:r>
    </w:p>
    <w:p w14:paraId="028C5A55" w14:textId="3A496AAE" w:rsidR="004B3CE5" w:rsidRPr="00183EF1" w:rsidRDefault="001A5DF1" w:rsidP="00183EF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A5DF1">
        <w:rPr>
          <w:rFonts w:ascii="Times New Roman" w:hAnsi="Times New Roman"/>
          <w:sz w:val="24"/>
          <w:szCs w:val="24"/>
        </w:rPr>
        <w:t>4)</w:t>
      </w:r>
      <w:r w:rsidRPr="001A5DF1">
        <w:rPr>
          <w:rFonts w:ascii="Times New Roman" w:hAnsi="Times New Roman"/>
          <w:sz w:val="24"/>
          <w:szCs w:val="24"/>
        </w:rPr>
        <w:tab/>
        <w:t>Aleksandra Łukomska-Smulska, przedstawic</w:t>
      </w:r>
      <w:r>
        <w:rPr>
          <w:rFonts w:ascii="Times New Roman" w:hAnsi="Times New Roman"/>
          <w:sz w:val="24"/>
          <w:szCs w:val="24"/>
        </w:rPr>
        <w:t>ielka  Fundacji WOMAN – członek</w:t>
      </w:r>
      <w:r w:rsidR="004B3CE5" w:rsidRPr="00183EF1">
        <w:rPr>
          <w:rFonts w:ascii="Times New Roman" w:hAnsi="Times New Roman"/>
          <w:sz w:val="24"/>
          <w:szCs w:val="24"/>
        </w:rPr>
        <w:t>.”</w:t>
      </w:r>
    </w:p>
    <w:p w14:paraId="70F09556" w14:textId="77777777" w:rsidR="00A025C5" w:rsidRPr="00E843D0" w:rsidRDefault="00A025C5" w:rsidP="00E740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9DF1C9" w14:textId="04EF1484" w:rsidR="00647051" w:rsidRPr="00E843D0" w:rsidRDefault="00ED4916" w:rsidP="0064705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§</w:t>
      </w:r>
      <w:r w:rsidR="00E843D0">
        <w:rPr>
          <w:rFonts w:ascii="Times New Roman" w:hAnsi="Times New Roman"/>
          <w:sz w:val="24"/>
          <w:szCs w:val="24"/>
        </w:rPr>
        <w:t> </w:t>
      </w:r>
      <w:r w:rsidR="004B3CE5">
        <w:rPr>
          <w:rFonts w:ascii="Times New Roman" w:hAnsi="Times New Roman"/>
          <w:sz w:val="24"/>
          <w:szCs w:val="24"/>
        </w:rPr>
        <w:t>2</w:t>
      </w:r>
      <w:r w:rsidRPr="00E843D0">
        <w:rPr>
          <w:rFonts w:ascii="Times New Roman" w:hAnsi="Times New Roman"/>
          <w:sz w:val="24"/>
          <w:szCs w:val="24"/>
        </w:rPr>
        <w:t>.</w:t>
      </w:r>
      <w:r w:rsidR="00E843D0">
        <w:rPr>
          <w:rFonts w:ascii="Times New Roman" w:hAnsi="Times New Roman"/>
          <w:sz w:val="24"/>
          <w:szCs w:val="24"/>
        </w:rPr>
        <w:t> </w:t>
      </w:r>
      <w:r w:rsidR="00647051" w:rsidRPr="00E843D0">
        <w:rPr>
          <w:rFonts w:ascii="Times New Roman" w:hAnsi="Times New Roman"/>
          <w:sz w:val="24"/>
          <w:szCs w:val="24"/>
        </w:rPr>
        <w:t>Wykonanie zarządzenia powierza się dyrektorom właściwych działów Urzędu Miasta Torunia oraz jednost</w:t>
      </w:r>
      <w:r w:rsidR="004360DD">
        <w:rPr>
          <w:rFonts w:ascii="Times New Roman" w:hAnsi="Times New Roman"/>
          <w:sz w:val="24"/>
          <w:szCs w:val="24"/>
        </w:rPr>
        <w:t>ek organizacyjnych g</w:t>
      </w:r>
      <w:r w:rsidR="00647051" w:rsidRPr="00E843D0">
        <w:rPr>
          <w:rFonts w:ascii="Times New Roman" w:hAnsi="Times New Roman"/>
          <w:sz w:val="24"/>
          <w:szCs w:val="24"/>
        </w:rPr>
        <w:t xml:space="preserve">miny. </w:t>
      </w:r>
    </w:p>
    <w:p w14:paraId="3E519B70" w14:textId="77777777" w:rsidR="00647051" w:rsidRPr="00E843D0" w:rsidRDefault="00647051" w:rsidP="00647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C4F559" w14:textId="14B25BA1" w:rsidR="00782D70" w:rsidRDefault="00647051" w:rsidP="00B44F8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§</w:t>
      </w:r>
      <w:r w:rsidR="00E843D0">
        <w:rPr>
          <w:rFonts w:ascii="Times New Roman" w:hAnsi="Times New Roman"/>
          <w:sz w:val="24"/>
          <w:szCs w:val="24"/>
        </w:rPr>
        <w:t> </w:t>
      </w:r>
      <w:r w:rsidR="004B3CE5">
        <w:rPr>
          <w:rFonts w:ascii="Times New Roman" w:hAnsi="Times New Roman"/>
          <w:sz w:val="24"/>
          <w:szCs w:val="24"/>
        </w:rPr>
        <w:t>3</w:t>
      </w:r>
      <w:r w:rsidRPr="00E843D0">
        <w:rPr>
          <w:rFonts w:ascii="Times New Roman" w:hAnsi="Times New Roman"/>
          <w:sz w:val="24"/>
          <w:szCs w:val="24"/>
        </w:rPr>
        <w:t>. Zarządzenie wchodzi w życie z dniem podpisania</w:t>
      </w:r>
      <w:r w:rsidR="00B44F8B" w:rsidRPr="00E843D0">
        <w:rPr>
          <w:rFonts w:ascii="Times New Roman" w:hAnsi="Times New Roman"/>
          <w:sz w:val="24"/>
          <w:szCs w:val="24"/>
        </w:rPr>
        <w:t>.</w:t>
      </w:r>
    </w:p>
    <w:p w14:paraId="0877C40F" w14:textId="77777777" w:rsidR="001A5AA1" w:rsidRDefault="001A5AA1" w:rsidP="001A5AA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D99DAE4" w14:textId="76105AB7" w:rsidR="001A5AA1" w:rsidRPr="001A5AA1" w:rsidRDefault="001A5AA1" w:rsidP="001A5AA1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A5AA1">
        <w:rPr>
          <w:rFonts w:ascii="Times New Roman" w:hAnsi="Times New Roman"/>
          <w:b/>
          <w:sz w:val="24"/>
          <w:szCs w:val="24"/>
        </w:rPr>
        <w:t>Prezydent Miasta Torunia</w:t>
      </w:r>
    </w:p>
    <w:p w14:paraId="726F481F" w14:textId="77777777" w:rsidR="001A5AA1" w:rsidRPr="001A5AA1" w:rsidRDefault="001A5AA1" w:rsidP="001A5AA1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322ED1A9" w14:textId="77777777" w:rsidR="001A5AA1" w:rsidRPr="001A5AA1" w:rsidRDefault="001A5AA1" w:rsidP="001A5AA1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6AA9B395" w14:textId="6119147F" w:rsidR="001A5AA1" w:rsidRPr="001A5AA1" w:rsidRDefault="001A5AA1" w:rsidP="001A5AA1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1A5AA1">
        <w:rPr>
          <w:rFonts w:ascii="Times New Roman" w:hAnsi="Times New Roman"/>
          <w:b/>
          <w:sz w:val="24"/>
          <w:szCs w:val="24"/>
        </w:rPr>
        <w:tab/>
      </w:r>
      <w:r w:rsidRPr="001A5AA1">
        <w:rPr>
          <w:rFonts w:ascii="Times New Roman" w:hAnsi="Times New Roman"/>
          <w:b/>
          <w:sz w:val="24"/>
          <w:szCs w:val="24"/>
        </w:rPr>
        <w:tab/>
      </w:r>
      <w:r w:rsidRPr="001A5AA1">
        <w:rPr>
          <w:rFonts w:ascii="Times New Roman" w:hAnsi="Times New Roman"/>
          <w:b/>
          <w:sz w:val="24"/>
          <w:szCs w:val="24"/>
        </w:rPr>
        <w:tab/>
      </w:r>
      <w:r w:rsidRPr="001A5AA1">
        <w:rPr>
          <w:rFonts w:ascii="Times New Roman" w:hAnsi="Times New Roman"/>
          <w:b/>
          <w:sz w:val="24"/>
          <w:szCs w:val="24"/>
        </w:rPr>
        <w:tab/>
      </w:r>
      <w:r w:rsidRPr="001A5AA1">
        <w:rPr>
          <w:rFonts w:ascii="Times New Roman" w:hAnsi="Times New Roman"/>
          <w:b/>
          <w:sz w:val="24"/>
          <w:szCs w:val="24"/>
        </w:rPr>
        <w:tab/>
      </w:r>
      <w:r w:rsidRPr="001A5AA1">
        <w:rPr>
          <w:rFonts w:ascii="Times New Roman" w:hAnsi="Times New Roman"/>
          <w:b/>
          <w:sz w:val="24"/>
          <w:szCs w:val="24"/>
        </w:rPr>
        <w:tab/>
      </w:r>
      <w:r w:rsidRPr="001A5AA1">
        <w:rPr>
          <w:rFonts w:ascii="Times New Roman" w:hAnsi="Times New Roman"/>
          <w:b/>
          <w:sz w:val="24"/>
          <w:szCs w:val="24"/>
        </w:rPr>
        <w:tab/>
      </w:r>
      <w:r w:rsidRPr="001A5AA1"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A5AA1">
        <w:rPr>
          <w:rFonts w:ascii="Times New Roman" w:hAnsi="Times New Roman"/>
          <w:b/>
          <w:sz w:val="24"/>
          <w:szCs w:val="24"/>
        </w:rPr>
        <w:t>Michał Zaleski</w:t>
      </w:r>
    </w:p>
    <w:sectPr w:rsidR="001A5AA1" w:rsidRPr="001A5AA1" w:rsidSect="006A2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FCBC4" w14:textId="77777777" w:rsidR="00D94EE1" w:rsidRDefault="00D94EE1" w:rsidP="00647051">
      <w:pPr>
        <w:spacing w:after="0" w:line="240" w:lineRule="auto"/>
      </w:pPr>
      <w:r>
        <w:separator/>
      </w:r>
    </w:p>
  </w:endnote>
  <w:endnote w:type="continuationSeparator" w:id="0">
    <w:p w14:paraId="093EDA38" w14:textId="77777777" w:rsidR="00D94EE1" w:rsidRDefault="00D94EE1" w:rsidP="0064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F626B" w14:textId="77777777" w:rsidR="00D94EE1" w:rsidRDefault="00D94EE1" w:rsidP="00647051">
      <w:pPr>
        <w:spacing w:after="0" w:line="240" w:lineRule="auto"/>
      </w:pPr>
      <w:r>
        <w:separator/>
      </w:r>
    </w:p>
  </w:footnote>
  <w:footnote w:type="continuationSeparator" w:id="0">
    <w:p w14:paraId="7B48C366" w14:textId="77777777" w:rsidR="00D94EE1" w:rsidRDefault="00D94EE1" w:rsidP="00647051">
      <w:pPr>
        <w:spacing w:after="0" w:line="240" w:lineRule="auto"/>
      </w:pPr>
      <w:r>
        <w:continuationSeparator/>
      </w:r>
    </w:p>
  </w:footnote>
  <w:footnote w:id="1">
    <w:p w14:paraId="63B17F48" w14:textId="526699E0" w:rsidR="001B21F2" w:rsidRPr="001B21F2" w:rsidRDefault="001B21F2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B21F2">
        <w:rPr>
          <w:rFonts w:ascii="Times New Roman" w:hAnsi="Times New Roman"/>
          <w:sz w:val="16"/>
          <w:szCs w:val="16"/>
        </w:rPr>
        <w:t>Zmiany tekstu jednolitego wymienionej ustawy zostały ogłoszone w Dz.U. z 2023 r. poz. 572, 1463, 1688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067"/>
    <w:multiLevelType w:val="hybridMultilevel"/>
    <w:tmpl w:val="AE0CA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2C60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77CC1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C2777"/>
    <w:multiLevelType w:val="hybridMultilevel"/>
    <w:tmpl w:val="6F42A992"/>
    <w:lvl w:ilvl="0" w:tplc="DD5478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7DEE610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02154"/>
    <w:multiLevelType w:val="hybridMultilevel"/>
    <w:tmpl w:val="945E5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A70B1"/>
    <w:multiLevelType w:val="hybridMultilevel"/>
    <w:tmpl w:val="FD344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9279B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610E8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D782D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F7CC2"/>
    <w:multiLevelType w:val="hybridMultilevel"/>
    <w:tmpl w:val="059CA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81BB4"/>
    <w:multiLevelType w:val="hybridMultilevel"/>
    <w:tmpl w:val="7132E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C460A"/>
    <w:multiLevelType w:val="multilevel"/>
    <w:tmpl w:val="93F2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837EA7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A1DD9"/>
    <w:multiLevelType w:val="multilevel"/>
    <w:tmpl w:val="8BA24A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FB580D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51FFE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22FB1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45E5F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03327"/>
    <w:multiLevelType w:val="hybridMultilevel"/>
    <w:tmpl w:val="F7169768"/>
    <w:lvl w:ilvl="0" w:tplc="343C6C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2C162F5"/>
    <w:multiLevelType w:val="hybridMultilevel"/>
    <w:tmpl w:val="584A7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6454A"/>
    <w:multiLevelType w:val="hybridMultilevel"/>
    <w:tmpl w:val="DD6E6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13A1D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27DC9"/>
    <w:multiLevelType w:val="hybridMultilevel"/>
    <w:tmpl w:val="9A8C760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C6901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07373"/>
    <w:multiLevelType w:val="hybridMultilevel"/>
    <w:tmpl w:val="A7EE0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035C3"/>
    <w:multiLevelType w:val="hybridMultilevel"/>
    <w:tmpl w:val="4EF46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1262A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F0619"/>
    <w:multiLevelType w:val="hybridMultilevel"/>
    <w:tmpl w:val="945E5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82F9A"/>
    <w:multiLevelType w:val="hybridMultilevel"/>
    <w:tmpl w:val="88B87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56797"/>
    <w:multiLevelType w:val="hybridMultilevel"/>
    <w:tmpl w:val="B6CE8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1"/>
  </w:num>
  <w:num w:numId="4">
    <w:abstractNumId w:val="4"/>
  </w:num>
  <w:num w:numId="5">
    <w:abstractNumId w:val="0"/>
  </w:num>
  <w:num w:numId="6">
    <w:abstractNumId w:val="21"/>
  </w:num>
  <w:num w:numId="7">
    <w:abstractNumId w:val="6"/>
  </w:num>
  <w:num w:numId="8">
    <w:abstractNumId w:val="24"/>
  </w:num>
  <w:num w:numId="9">
    <w:abstractNumId w:val="19"/>
  </w:num>
  <w:num w:numId="10">
    <w:abstractNumId w:val="15"/>
  </w:num>
  <w:num w:numId="11">
    <w:abstractNumId w:val="16"/>
  </w:num>
  <w:num w:numId="12">
    <w:abstractNumId w:val="8"/>
  </w:num>
  <w:num w:numId="13">
    <w:abstractNumId w:val="3"/>
  </w:num>
  <w:num w:numId="14">
    <w:abstractNumId w:val="14"/>
  </w:num>
  <w:num w:numId="15">
    <w:abstractNumId w:val="23"/>
  </w:num>
  <w:num w:numId="16">
    <w:abstractNumId w:val="12"/>
  </w:num>
  <w:num w:numId="17">
    <w:abstractNumId w:val="17"/>
  </w:num>
  <w:num w:numId="18">
    <w:abstractNumId w:val="7"/>
  </w:num>
  <w:num w:numId="19">
    <w:abstractNumId w:val="2"/>
  </w:num>
  <w:num w:numId="20">
    <w:abstractNumId w:val="26"/>
  </w:num>
  <w:num w:numId="21">
    <w:abstractNumId w:val="5"/>
  </w:num>
  <w:num w:numId="22">
    <w:abstractNumId w:val="20"/>
  </w:num>
  <w:num w:numId="23">
    <w:abstractNumId w:val="10"/>
  </w:num>
  <w:num w:numId="24">
    <w:abstractNumId w:val="11"/>
  </w:num>
  <w:num w:numId="25">
    <w:abstractNumId w:val="13"/>
  </w:num>
  <w:num w:numId="26">
    <w:abstractNumId w:val="28"/>
  </w:num>
  <w:num w:numId="27">
    <w:abstractNumId w:val="29"/>
  </w:num>
  <w:num w:numId="28">
    <w:abstractNumId w:val="9"/>
  </w:num>
  <w:num w:numId="29">
    <w:abstractNumId w:val="2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1"/>
    <w:rsid w:val="00065AEC"/>
    <w:rsid w:val="000704C5"/>
    <w:rsid w:val="0007310C"/>
    <w:rsid w:val="0009174A"/>
    <w:rsid w:val="00092428"/>
    <w:rsid w:val="00094195"/>
    <w:rsid w:val="000A45EC"/>
    <w:rsid w:val="000C002A"/>
    <w:rsid w:val="000F0056"/>
    <w:rsid w:val="00100372"/>
    <w:rsid w:val="0010769A"/>
    <w:rsid w:val="0013532F"/>
    <w:rsid w:val="001356C9"/>
    <w:rsid w:val="00183EF1"/>
    <w:rsid w:val="00184FB9"/>
    <w:rsid w:val="001A3946"/>
    <w:rsid w:val="001A5AA1"/>
    <w:rsid w:val="001A5DF1"/>
    <w:rsid w:val="001B21F2"/>
    <w:rsid w:val="001E2E03"/>
    <w:rsid w:val="001F4C11"/>
    <w:rsid w:val="002014AF"/>
    <w:rsid w:val="002309E3"/>
    <w:rsid w:val="00230D6F"/>
    <w:rsid w:val="00271E52"/>
    <w:rsid w:val="00276DC5"/>
    <w:rsid w:val="002B5D58"/>
    <w:rsid w:val="002C30CF"/>
    <w:rsid w:val="002F3E9E"/>
    <w:rsid w:val="00321ABA"/>
    <w:rsid w:val="0035528A"/>
    <w:rsid w:val="003A2241"/>
    <w:rsid w:val="003F0C5E"/>
    <w:rsid w:val="0040431F"/>
    <w:rsid w:val="004360DD"/>
    <w:rsid w:val="004517C5"/>
    <w:rsid w:val="00457875"/>
    <w:rsid w:val="00486B3F"/>
    <w:rsid w:val="004B3CE5"/>
    <w:rsid w:val="004C3075"/>
    <w:rsid w:val="004F2E07"/>
    <w:rsid w:val="0050234B"/>
    <w:rsid w:val="00536DA4"/>
    <w:rsid w:val="00542940"/>
    <w:rsid w:val="005A24C9"/>
    <w:rsid w:val="005E2C44"/>
    <w:rsid w:val="00647051"/>
    <w:rsid w:val="006974F8"/>
    <w:rsid w:val="006A2AEA"/>
    <w:rsid w:val="0070725F"/>
    <w:rsid w:val="0072247C"/>
    <w:rsid w:val="00771DDE"/>
    <w:rsid w:val="00782D70"/>
    <w:rsid w:val="007A2738"/>
    <w:rsid w:val="007D0CDC"/>
    <w:rsid w:val="007E0CB5"/>
    <w:rsid w:val="00894CAC"/>
    <w:rsid w:val="00894DBD"/>
    <w:rsid w:val="008B25B3"/>
    <w:rsid w:val="008B59E3"/>
    <w:rsid w:val="008B7A5D"/>
    <w:rsid w:val="008D6801"/>
    <w:rsid w:val="008E5BD3"/>
    <w:rsid w:val="008F1CF2"/>
    <w:rsid w:val="008F3295"/>
    <w:rsid w:val="00901036"/>
    <w:rsid w:val="00923338"/>
    <w:rsid w:val="009314E7"/>
    <w:rsid w:val="00961943"/>
    <w:rsid w:val="00986EDB"/>
    <w:rsid w:val="009C3A40"/>
    <w:rsid w:val="009E7191"/>
    <w:rsid w:val="00A025C5"/>
    <w:rsid w:val="00A1623B"/>
    <w:rsid w:val="00A7458A"/>
    <w:rsid w:val="00A85021"/>
    <w:rsid w:val="00AD59C1"/>
    <w:rsid w:val="00AF21E2"/>
    <w:rsid w:val="00AF7596"/>
    <w:rsid w:val="00B01C28"/>
    <w:rsid w:val="00B13285"/>
    <w:rsid w:val="00B44F8B"/>
    <w:rsid w:val="00B47617"/>
    <w:rsid w:val="00B6173B"/>
    <w:rsid w:val="00B63D1F"/>
    <w:rsid w:val="00BA0214"/>
    <w:rsid w:val="00BB7D8D"/>
    <w:rsid w:val="00BC159D"/>
    <w:rsid w:val="00C03665"/>
    <w:rsid w:val="00C15BDF"/>
    <w:rsid w:val="00C7187C"/>
    <w:rsid w:val="00C75FCC"/>
    <w:rsid w:val="00C76D4B"/>
    <w:rsid w:val="00C854A4"/>
    <w:rsid w:val="00C94E7B"/>
    <w:rsid w:val="00CA0FA6"/>
    <w:rsid w:val="00CD3EE1"/>
    <w:rsid w:val="00CD69C2"/>
    <w:rsid w:val="00CF76F2"/>
    <w:rsid w:val="00D112D4"/>
    <w:rsid w:val="00D176FA"/>
    <w:rsid w:val="00D5709B"/>
    <w:rsid w:val="00D66849"/>
    <w:rsid w:val="00D75318"/>
    <w:rsid w:val="00D81471"/>
    <w:rsid w:val="00D83935"/>
    <w:rsid w:val="00D87DA9"/>
    <w:rsid w:val="00D94EE1"/>
    <w:rsid w:val="00D95E6E"/>
    <w:rsid w:val="00DD432E"/>
    <w:rsid w:val="00E26DFB"/>
    <w:rsid w:val="00E34B21"/>
    <w:rsid w:val="00E36F02"/>
    <w:rsid w:val="00E7400B"/>
    <w:rsid w:val="00E843D0"/>
    <w:rsid w:val="00E956EC"/>
    <w:rsid w:val="00ED4916"/>
    <w:rsid w:val="00ED5717"/>
    <w:rsid w:val="00EE06FC"/>
    <w:rsid w:val="00EF17B0"/>
    <w:rsid w:val="00F42A27"/>
    <w:rsid w:val="00F51E94"/>
    <w:rsid w:val="00F61A3A"/>
    <w:rsid w:val="00F729B3"/>
    <w:rsid w:val="00F9499B"/>
    <w:rsid w:val="00FC2AE1"/>
    <w:rsid w:val="00FE4F42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876A"/>
  <w15:docId w15:val="{9D584610-8634-4A41-81FB-AED84CA8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0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qFormat/>
    <w:rsid w:val="00647051"/>
    <w:rPr>
      <w:rFonts w:ascii="Times New Roman" w:eastAsia="Times New Roman" w:hAnsi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647051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64705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6470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7051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64705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64705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64705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21E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AF21E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75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0431-4FD6-4553-BF05-BCDA5CEE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m.ruszkowska</cp:lastModifiedBy>
  <cp:revision>10</cp:revision>
  <cp:lastPrinted>2024-01-25T10:10:00Z</cp:lastPrinted>
  <dcterms:created xsi:type="dcterms:W3CDTF">2023-10-03T14:11:00Z</dcterms:created>
  <dcterms:modified xsi:type="dcterms:W3CDTF">2024-02-01T12:41:00Z</dcterms:modified>
</cp:coreProperties>
</file>