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40805" w14:textId="2AB7588F" w:rsidR="00CC51D7" w:rsidRPr="00A74D65" w:rsidRDefault="004C0BBD" w:rsidP="00E9738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Toruń, dnia </w:t>
      </w:r>
      <w:r w:rsidR="008D4AB3">
        <w:rPr>
          <w:rFonts w:ascii="Times New Roman" w:hAnsi="Times New Roman" w:cs="Times New Roman"/>
          <w:sz w:val="24"/>
          <w:szCs w:val="24"/>
        </w:rPr>
        <w:t xml:space="preserve">18 </w:t>
      </w:r>
      <w:r w:rsidR="005D7EB1">
        <w:rPr>
          <w:rFonts w:ascii="Times New Roman" w:hAnsi="Times New Roman" w:cs="Times New Roman"/>
          <w:sz w:val="24"/>
          <w:szCs w:val="24"/>
        </w:rPr>
        <w:t>stycznia</w:t>
      </w:r>
      <w:r w:rsidR="0092392D">
        <w:rPr>
          <w:rFonts w:ascii="Times New Roman" w:hAnsi="Times New Roman" w:cs="Times New Roman"/>
          <w:sz w:val="24"/>
          <w:szCs w:val="24"/>
        </w:rPr>
        <w:t xml:space="preserve"> 202</w:t>
      </w:r>
      <w:r w:rsidR="00A84E11">
        <w:rPr>
          <w:rFonts w:ascii="Times New Roman" w:hAnsi="Times New Roman" w:cs="Times New Roman"/>
          <w:sz w:val="24"/>
          <w:szCs w:val="24"/>
        </w:rPr>
        <w:t>4</w:t>
      </w:r>
      <w:r w:rsidR="00E9738B" w:rsidRPr="00A74D65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5746B2D" w14:textId="77777777" w:rsidR="00E9738B" w:rsidRPr="00A74D65" w:rsidRDefault="00E9738B" w:rsidP="00E9738B">
      <w:pPr>
        <w:rPr>
          <w:rFonts w:ascii="Times New Roman" w:hAnsi="Times New Roman" w:cs="Times New Roman"/>
          <w:sz w:val="24"/>
          <w:szCs w:val="24"/>
        </w:rPr>
      </w:pPr>
    </w:p>
    <w:p w14:paraId="6E408280" w14:textId="662C71FB" w:rsidR="00E9738B" w:rsidRPr="00A74D65" w:rsidRDefault="00E9738B" w:rsidP="001E1E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D65">
        <w:rPr>
          <w:rFonts w:ascii="Times New Roman" w:hAnsi="Times New Roman" w:cs="Times New Roman"/>
          <w:b/>
          <w:sz w:val="24"/>
          <w:szCs w:val="24"/>
        </w:rPr>
        <w:t>Sprawozdanie zbiorcze z realizacji zobowiązań z tytułu świadczenia podstawowych usług publicznych komuni</w:t>
      </w:r>
      <w:r w:rsidR="004C0BBD">
        <w:rPr>
          <w:rFonts w:ascii="Times New Roman" w:hAnsi="Times New Roman" w:cs="Times New Roman"/>
          <w:b/>
          <w:sz w:val="24"/>
          <w:szCs w:val="24"/>
        </w:rPr>
        <w:t>kacji miejskiej w Toruniu w 202</w:t>
      </w:r>
      <w:r w:rsidR="00664F7C">
        <w:rPr>
          <w:rFonts w:ascii="Times New Roman" w:hAnsi="Times New Roman" w:cs="Times New Roman"/>
          <w:b/>
          <w:sz w:val="24"/>
          <w:szCs w:val="24"/>
        </w:rPr>
        <w:t>3</w:t>
      </w:r>
      <w:r w:rsidRPr="00A74D65"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14:paraId="3BDB4A95" w14:textId="77777777" w:rsidR="00E9738B" w:rsidRPr="00A74D65" w:rsidRDefault="00E9738B" w:rsidP="001E1E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C90720" w14:textId="6E15560A" w:rsidR="00A74D65" w:rsidRPr="00A74D65" w:rsidRDefault="00E9738B" w:rsidP="001E1E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D65">
        <w:rPr>
          <w:rFonts w:ascii="Times New Roman" w:hAnsi="Times New Roman" w:cs="Times New Roman"/>
          <w:sz w:val="24"/>
          <w:szCs w:val="24"/>
        </w:rPr>
        <w:t>Działając na podstawie art. 7 ust. 1 rozporządzenia Nr 137</w:t>
      </w:r>
      <w:r w:rsidR="00A61604">
        <w:rPr>
          <w:rFonts w:ascii="Times New Roman" w:hAnsi="Times New Roman" w:cs="Times New Roman"/>
          <w:sz w:val="24"/>
          <w:szCs w:val="24"/>
        </w:rPr>
        <w:t xml:space="preserve">0/2007 Parlamentu Europejskiego </w:t>
      </w:r>
      <w:r w:rsidRPr="00A74D65">
        <w:rPr>
          <w:rFonts w:ascii="Times New Roman" w:hAnsi="Times New Roman" w:cs="Times New Roman"/>
          <w:sz w:val="24"/>
          <w:szCs w:val="24"/>
        </w:rPr>
        <w:t>i</w:t>
      </w:r>
      <w:r w:rsidR="00A61604">
        <w:rPr>
          <w:rFonts w:ascii="Times New Roman" w:hAnsi="Times New Roman" w:cs="Times New Roman"/>
          <w:sz w:val="24"/>
          <w:szCs w:val="24"/>
        </w:rPr>
        <w:t> </w:t>
      </w:r>
      <w:r w:rsidRPr="00A74D65">
        <w:rPr>
          <w:rFonts w:ascii="Times New Roman" w:hAnsi="Times New Roman" w:cs="Times New Roman"/>
          <w:sz w:val="24"/>
          <w:szCs w:val="24"/>
        </w:rPr>
        <w:t>Rady z dnia 23 października 2007 r</w:t>
      </w:r>
      <w:r w:rsidR="00A61604">
        <w:rPr>
          <w:rFonts w:ascii="Times New Roman" w:hAnsi="Times New Roman" w:cs="Times New Roman"/>
          <w:sz w:val="24"/>
          <w:szCs w:val="24"/>
        </w:rPr>
        <w:t>.</w:t>
      </w:r>
      <w:r w:rsidRPr="00A74D65">
        <w:rPr>
          <w:rFonts w:ascii="Times New Roman" w:hAnsi="Times New Roman" w:cs="Times New Roman"/>
          <w:sz w:val="24"/>
          <w:szCs w:val="24"/>
        </w:rPr>
        <w:t xml:space="preserve"> dotyczącego usług publ</w:t>
      </w:r>
      <w:r w:rsidR="00A61604">
        <w:rPr>
          <w:rFonts w:ascii="Times New Roman" w:hAnsi="Times New Roman" w:cs="Times New Roman"/>
          <w:sz w:val="24"/>
          <w:szCs w:val="24"/>
        </w:rPr>
        <w:t>icznych w zakresie kolejowego i </w:t>
      </w:r>
      <w:r w:rsidRPr="00A74D65">
        <w:rPr>
          <w:rFonts w:ascii="Times New Roman" w:hAnsi="Times New Roman" w:cs="Times New Roman"/>
          <w:sz w:val="24"/>
          <w:szCs w:val="24"/>
        </w:rPr>
        <w:t xml:space="preserve">drogowego transportu pasażerskiego oraz uchylającego rozporządzenia Rady (EWG) nr 1191/69 i (EWG) nr 1107/70 </w:t>
      </w:r>
      <w:r w:rsidR="00A61604">
        <w:rPr>
          <w:rFonts w:ascii="Times New Roman" w:hAnsi="Times New Roman" w:cs="Times New Roman"/>
          <w:sz w:val="24"/>
          <w:szCs w:val="24"/>
        </w:rPr>
        <w:t>Urząd Miasta Torunia Wydział Gospodarki Komunalnej</w:t>
      </w:r>
      <w:r w:rsidRPr="00A74D65">
        <w:rPr>
          <w:rFonts w:ascii="Times New Roman" w:hAnsi="Times New Roman" w:cs="Times New Roman"/>
          <w:sz w:val="24"/>
          <w:szCs w:val="24"/>
        </w:rPr>
        <w:t xml:space="preserve"> przedstawia sprawozdanie z realizacji zobowiązań z tytułu świadczenia usług publicznych </w:t>
      </w:r>
      <w:r w:rsidR="00B0248F">
        <w:rPr>
          <w:rFonts w:ascii="Times New Roman" w:hAnsi="Times New Roman" w:cs="Times New Roman"/>
          <w:sz w:val="24"/>
          <w:szCs w:val="24"/>
        </w:rPr>
        <w:br/>
      </w:r>
      <w:r w:rsidRPr="00A74D65">
        <w:rPr>
          <w:rFonts w:ascii="Times New Roman" w:hAnsi="Times New Roman" w:cs="Times New Roman"/>
          <w:sz w:val="24"/>
          <w:szCs w:val="24"/>
        </w:rPr>
        <w:t>w zakresie k</w:t>
      </w:r>
      <w:r w:rsidR="0092392D">
        <w:rPr>
          <w:rFonts w:ascii="Times New Roman" w:hAnsi="Times New Roman" w:cs="Times New Roman"/>
          <w:sz w:val="24"/>
          <w:szCs w:val="24"/>
        </w:rPr>
        <w:t>omunikacji miejskiej w 202</w:t>
      </w:r>
      <w:r w:rsidR="00A84E11">
        <w:rPr>
          <w:rFonts w:ascii="Times New Roman" w:hAnsi="Times New Roman" w:cs="Times New Roman"/>
          <w:sz w:val="24"/>
          <w:szCs w:val="24"/>
        </w:rPr>
        <w:t>3</w:t>
      </w:r>
      <w:r w:rsidR="00A61604">
        <w:rPr>
          <w:rFonts w:ascii="Times New Roman" w:hAnsi="Times New Roman" w:cs="Times New Roman"/>
          <w:sz w:val="24"/>
          <w:szCs w:val="24"/>
        </w:rPr>
        <w:t xml:space="preserve"> r</w:t>
      </w:r>
      <w:r w:rsidRPr="00A74D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233E07" w14:textId="76796FF4" w:rsidR="00A74D65" w:rsidRDefault="00A74D65" w:rsidP="001E1E4B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4D65">
        <w:rPr>
          <w:rFonts w:ascii="Times New Roman" w:hAnsi="Times New Roman" w:cs="Times New Roman"/>
          <w:sz w:val="24"/>
          <w:szCs w:val="24"/>
        </w:rPr>
        <w:t>Usługi publiczne w zakresie autobusowej komunikacji m</w:t>
      </w:r>
      <w:r w:rsidR="00A61604">
        <w:rPr>
          <w:rFonts w:ascii="Times New Roman" w:hAnsi="Times New Roman" w:cs="Times New Roman"/>
          <w:sz w:val="24"/>
          <w:szCs w:val="24"/>
        </w:rPr>
        <w:t xml:space="preserve">iejskiej realizowane były przez </w:t>
      </w:r>
      <w:r w:rsidRPr="00A61604">
        <w:rPr>
          <w:rFonts w:ascii="Times New Roman" w:hAnsi="Times New Roman" w:cs="Times New Roman"/>
          <w:sz w:val="24"/>
          <w:szCs w:val="24"/>
        </w:rPr>
        <w:t>Miejski Zakład</w:t>
      </w:r>
      <w:r w:rsidR="002764A2">
        <w:rPr>
          <w:rFonts w:ascii="Times New Roman" w:hAnsi="Times New Roman" w:cs="Times New Roman"/>
          <w:sz w:val="24"/>
          <w:szCs w:val="24"/>
        </w:rPr>
        <w:t xml:space="preserve"> Komunikacji w Toruniu Sp. z o.</w:t>
      </w:r>
      <w:r w:rsidRPr="00A61604">
        <w:rPr>
          <w:rFonts w:ascii="Times New Roman" w:hAnsi="Times New Roman" w:cs="Times New Roman"/>
          <w:sz w:val="24"/>
          <w:szCs w:val="24"/>
        </w:rPr>
        <w:t xml:space="preserve">o. na podstawie umowy </w:t>
      </w:r>
      <w:r w:rsidR="00A84E11">
        <w:rPr>
          <w:rFonts w:ascii="Times New Roman" w:hAnsi="Times New Roman" w:cs="Times New Roman"/>
          <w:sz w:val="24"/>
          <w:szCs w:val="24"/>
        </w:rPr>
        <w:t>nr WGK</w:t>
      </w:r>
      <w:r w:rsidR="00526276">
        <w:rPr>
          <w:rFonts w:ascii="Times New Roman" w:hAnsi="Times New Roman" w:cs="Times New Roman"/>
          <w:sz w:val="24"/>
          <w:szCs w:val="24"/>
        </w:rPr>
        <w:noBreakHyphen/>
        <w:t xml:space="preserve">TK.272.6.2022 zawartej 21 czerwca 2022 </w:t>
      </w:r>
      <w:r w:rsidR="00A61604">
        <w:rPr>
          <w:rFonts w:ascii="Times New Roman" w:hAnsi="Times New Roman" w:cs="Times New Roman"/>
          <w:sz w:val="24"/>
          <w:szCs w:val="24"/>
        </w:rPr>
        <w:t>r</w:t>
      </w:r>
      <w:r w:rsidRPr="00A61604">
        <w:rPr>
          <w:rFonts w:ascii="Times New Roman" w:hAnsi="Times New Roman" w:cs="Times New Roman"/>
          <w:sz w:val="24"/>
          <w:szCs w:val="24"/>
        </w:rPr>
        <w:t>.</w:t>
      </w:r>
    </w:p>
    <w:p w14:paraId="680F5F7E" w14:textId="77777777" w:rsidR="00A61604" w:rsidRDefault="00A61604" w:rsidP="00A61604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0CF5385" w14:textId="79FAB127" w:rsidR="00A61604" w:rsidRDefault="00A74D65" w:rsidP="00A6160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4D65">
        <w:rPr>
          <w:rFonts w:ascii="Times New Roman" w:hAnsi="Times New Roman" w:cs="Times New Roman"/>
          <w:sz w:val="24"/>
          <w:szCs w:val="24"/>
        </w:rPr>
        <w:t>Usługi publiczne w zakresie tramwajowej komunikacji miejskiej realizowane były przez</w:t>
      </w:r>
      <w:r w:rsidR="00A61604">
        <w:rPr>
          <w:rFonts w:ascii="Times New Roman" w:hAnsi="Times New Roman" w:cs="Times New Roman"/>
          <w:sz w:val="24"/>
          <w:szCs w:val="24"/>
        </w:rPr>
        <w:t xml:space="preserve"> </w:t>
      </w:r>
      <w:r w:rsidRPr="00A61604">
        <w:rPr>
          <w:rFonts w:ascii="Times New Roman" w:hAnsi="Times New Roman" w:cs="Times New Roman"/>
          <w:sz w:val="24"/>
          <w:szCs w:val="24"/>
        </w:rPr>
        <w:t>Miejski Zakład</w:t>
      </w:r>
      <w:r w:rsidR="002764A2">
        <w:rPr>
          <w:rFonts w:ascii="Times New Roman" w:hAnsi="Times New Roman" w:cs="Times New Roman"/>
          <w:sz w:val="24"/>
          <w:szCs w:val="24"/>
        </w:rPr>
        <w:t xml:space="preserve"> Komunikacji w Toruniu Sp. z o.</w:t>
      </w:r>
      <w:r w:rsidRPr="00A61604">
        <w:rPr>
          <w:rFonts w:ascii="Times New Roman" w:hAnsi="Times New Roman" w:cs="Times New Roman"/>
          <w:sz w:val="24"/>
          <w:szCs w:val="24"/>
        </w:rPr>
        <w:t xml:space="preserve">o. na podstawie umowy </w:t>
      </w:r>
      <w:r w:rsidR="00526276">
        <w:rPr>
          <w:rFonts w:ascii="Times New Roman" w:hAnsi="Times New Roman" w:cs="Times New Roman"/>
          <w:sz w:val="24"/>
          <w:szCs w:val="24"/>
        </w:rPr>
        <w:t>WGK</w:t>
      </w:r>
      <w:r w:rsidR="00526276">
        <w:rPr>
          <w:rFonts w:ascii="Times New Roman" w:hAnsi="Times New Roman" w:cs="Times New Roman"/>
          <w:sz w:val="24"/>
          <w:szCs w:val="24"/>
        </w:rPr>
        <w:noBreakHyphen/>
        <w:t>TK.272.6.2022 zawartej 21 czerwca 2022 r</w:t>
      </w:r>
      <w:r w:rsidR="00526276" w:rsidRPr="00A61604">
        <w:rPr>
          <w:rFonts w:ascii="Times New Roman" w:hAnsi="Times New Roman" w:cs="Times New Roman"/>
          <w:sz w:val="24"/>
          <w:szCs w:val="24"/>
        </w:rPr>
        <w:t>.</w:t>
      </w:r>
    </w:p>
    <w:p w14:paraId="1CC3DAA1" w14:textId="77777777" w:rsidR="00A61604" w:rsidRPr="00A61604" w:rsidRDefault="00A61604" w:rsidP="00A61604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20A706A4" w14:textId="47805092" w:rsidR="001E1E4B" w:rsidRPr="00A74D65" w:rsidRDefault="00A74D65" w:rsidP="00A61604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4D65">
        <w:rPr>
          <w:rFonts w:ascii="Times New Roman" w:hAnsi="Times New Roman" w:cs="Times New Roman"/>
          <w:sz w:val="24"/>
          <w:szCs w:val="24"/>
        </w:rPr>
        <w:t>Charakterystyka usług przewozow</w:t>
      </w:r>
      <w:r w:rsidR="004C0BBD">
        <w:rPr>
          <w:rFonts w:ascii="Times New Roman" w:hAnsi="Times New Roman" w:cs="Times New Roman"/>
          <w:sz w:val="24"/>
          <w:szCs w:val="24"/>
        </w:rPr>
        <w:t>ych zrealizowanych w 202</w:t>
      </w:r>
      <w:r w:rsidR="00A84E1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tbl>
      <w:tblPr>
        <w:tblStyle w:val="Tabela-Siatka"/>
        <w:tblW w:w="8788" w:type="dxa"/>
        <w:tblInd w:w="392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326"/>
        <w:gridCol w:w="1587"/>
        <w:gridCol w:w="2153"/>
        <w:gridCol w:w="2013"/>
        <w:gridCol w:w="1709"/>
      </w:tblGrid>
      <w:tr w:rsidR="00B0248F" w14:paraId="43D4482E" w14:textId="77777777" w:rsidTr="00A61604">
        <w:trPr>
          <w:trHeight w:val="1319"/>
        </w:trPr>
        <w:tc>
          <w:tcPr>
            <w:tcW w:w="1343" w:type="dxa"/>
            <w:vAlign w:val="center"/>
          </w:tcPr>
          <w:p w14:paraId="42B6853D" w14:textId="77777777" w:rsidR="001E1E4B" w:rsidRPr="00B0248F" w:rsidRDefault="001E1E4B" w:rsidP="001E1E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0248F">
              <w:rPr>
                <w:rFonts w:ascii="Times New Roman" w:hAnsi="Times New Roman" w:cs="Times New Roman"/>
                <w:b/>
              </w:rPr>
              <w:t>Sieć</w:t>
            </w:r>
          </w:p>
        </w:tc>
        <w:tc>
          <w:tcPr>
            <w:tcW w:w="1770" w:type="dxa"/>
            <w:vAlign w:val="center"/>
          </w:tcPr>
          <w:p w14:paraId="6F224FD2" w14:textId="77777777" w:rsidR="001E1E4B" w:rsidRPr="00B0248F" w:rsidRDefault="001E1E4B" w:rsidP="001E1E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0248F">
              <w:rPr>
                <w:rFonts w:ascii="Times New Roman" w:hAnsi="Times New Roman" w:cs="Times New Roman"/>
                <w:b/>
              </w:rPr>
              <w:t>Operator</w:t>
            </w:r>
          </w:p>
        </w:tc>
        <w:tc>
          <w:tcPr>
            <w:tcW w:w="1860" w:type="dxa"/>
            <w:vAlign w:val="center"/>
          </w:tcPr>
          <w:p w14:paraId="125D2341" w14:textId="77777777" w:rsidR="001E1E4B" w:rsidRPr="00B0248F" w:rsidRDefault="001E1E4B" w:rsidP="001E1E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0248F">
              <w:rPr>
                <w:rFonts w:ascii="Times New Roman" w:hAnsi="Times New Roman" w:cs="Times New Roman"/>
                <w:b/>
              </w:rPr>
              <w:t xml:space="preserve">Numer umowy </w:t>
            </w:r>
          </w:p>
        </w:tc>
        <w:tc>
          <w:tcPr>
            <w:tcW w:w="2013" w:type="dxa"/>
            <w:vAlign w:val="center"/>
          </w:tcPr>
          <w:p w14:paraId="1A1E20C0" w14:textId="77777777" w:rsidR="001E1E4B" w:rsidRPr="00B0248F" w:rsidRDefault="001E1E4B" w:rsidP="001E1E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0248F">
              <w:rPr>
                <w:rFonts w:ascii="Times New Roman" w:hAnsi="Times New Roman" w:cs="Times New Roman"/>
                <w:b/>
              </w:rPr>
              <w:t>Liczba wykonanych wozokilometrów/</w:t>
            </w:r>
            <w:r w:rsidRPr="00B0248F">
              <w:rPr>
                <w:rFonts w:ascii="Times New Roman" w:hAnsi="Times New Roman" w:cs="Times New Roman"/>
                <w:b/>
              </w:rPr>
              <w:br/>
              <w:t>pociągokilometrów</w:t>
            </w:r>
          </w:p>
        </w:tc>
        <w:tc>
          <w:tcPr>
            <w:tcW w:w="1802" w:type="dxa"/>
            <w:vAlign w:val="center"/>
          </w:tcPr>
          <w:p w14:paraId="10DB18B4" w14:textId="77777777" w:rsidR="001E1E4B" w:rsidRDefault="001E1E4B" w:rsidP="001E1E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0248F">
              <w:rPr>
                <w:rFonts w:ascii="Times New Roman" w:hAnsi="Times New Roman" w:cs="Times New Roman"/>
                <w:b/>
              </w:rPr>
              <w:t>Koszt usług przewozowych</w:t>
            </w:r>
          </w:p>
          <w:p w14:paraId="404F78A6" w14:textId="77777777" w:rsidR="000C619E" w:rsidRPr="00B0248F" w:rsidRDefault="000C619E" w:rsidP="001E1E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PLN netto</w:t>
            </w:r>
          </w:p>
        </w:tc>
      </w:tr>
      <w:tr w:rsidR="00B0248F" w14:paraId="05BE4952" w14:textId="77777777" w:rsidTr="00A61604">
        <w:trPr>
          <w:trHeight w:val="1249"/>
        </w:trPr>
        <w:tc>
          <w:tcPr>
            <w:tcW w:w="1343" w:type="dxa"/>
            <w:vAlign w:val="center"/>
          </w:tcPr>
          <w:p w14:paraId="41E1D850" w14:textId="77777777" w:rsidR="001E1E4B" w:rsidRPr="001E1E4B" w:rsidRDefault="001E1E4B" w:rsidP="001E1E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E1E4B">
              <w:rPr>
                <w:rFonts w:ascii="Times New Roman" w:hAnsi="Times New Roman" w:cs="Times New Roman"/>
              </w:rPr>
              <w:t>autobusowa</w:t>
            </w:r>
          </w:p>
        </w:tc>
        <w:tc>
          <w:tcPr>
            <w:tcW w:w="1770" w:type="dxa"/>
            <w:vAlign w:val="center"/>
          </w:tcPr>
          <w:p w14:paraId="10345978" w14:textId="77777777" w:rsidR="001E1E4B" w:rsidRPr="001E1E4B" w:rsidRDefault="001E1E4B" w:rsidP="001E1E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E1E4B">
              <w:rPr>
                <w:rFonts w:ascii="Times New Roman" w:hAnsi="Times New Roman" w:cs="Times New Roman"/>
              </w:rPr>
              <w:t xml:space="preserve">Miejski Zakład Komunikacji </w:t>
            </w:r>
            <w:r w:rsidRPr="001E1E4B">
              <w:rPr>
                <w:rFonts w:ascii="Times New Roman" w:hAnsi="Times New Roman" w:cs="Times New Roman"/>
              </w:rPr>
              <w:br/>
              <w:t xml:space="preserve">w Toruniu </w:t>
            </w:r>
            <w:r w:rsidRPr="001E1E4B">
              <w:rPr>
                <w:rFonts w:ascii="Times New Roman" w:hAnsi="Times New Roman" w:cs="Times New Roman"/>
              </w:rPr>
              <w:br/>
              <w:t>Sp. z o. o.</w:t>
            </w:r>
          </w:p>
        </w:tc>
        <w:tc>
          <w:tcPr>
            <w:tcW w:w="1860" w:type="dxa"/>
            <w:vAlign w:val="center"/>
          </w:tcPr>
          <w:p w14:paraId="4359135B" w14:textId="410C409D" w:rsidR="001E1E4B" w:rsidRPr="00D57436" w:rsidRDefault="00D57436" w:rsidP="001E1E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D57436">
              <w:rPr>
                <w:rFonts w:ascii="Times New Roman" w:hAnsi="Times New Roman" w:cs="Times New Roman"/>
              </w:rPr>
              <w:t>WGK</w:t>
            </w:r>
            <w:r w:rsidRPr="00D57436">
              <w:rPr>
                <w:rFonts w:ascii="Times New Roman" w:hAnsi="Times New Roman" w:cs="Times New Roman"/>
              </w:rPr>
              <w:noBreakHyphen/>
              <w:t>TK.272.6.2022</w:t>
            </w:r>
          </w:p>
        </w:tc>
        <w:tc>
          <w:tcPr>
            <w:tcW w:w="2013" w:type="dxa"/>
            <w:vAlign w:val="center"/>
          </w:tcPr>
          <w:p w14:paraId="4B485DD4" w14:textId="27CFBC46" w:rsidR="001E1E4B" w:rsidRPr="001E1E4B" w:rsidRDefault="00796798" w:rsidP="004E332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8 586 443</w:t>
            </w:r>
            <w:r w:rsidR="00CC7C05">
              <w:rPr>
                <w:rFonts w:ascii="Times New Roman" w:hAnsi="Times New Roman" w:cs="Times New Roman"/>
              </w:rPr>
              <w:t xml:space="preserve"> </w:t>
            </w:r>
            <w:r w:rsidR="000C619E">
              <w:rPr>
                <w:rFonts w:ascii="Times New Roman" w:hAnsi="Times New Roman" w:cs="Times New Roman"/>
              </w:rPr>
              <w:t>wozo</w:t>
            </w:r>
            <w:r w:rsidR="00A61604">
              <w:rPr>
                <w:rFonts w:ascii="Times New Roman" w:hAnsi="Times New Roman" w:cs="Times New Roman"/>
              </w:rPr>
              <w:t>kilometrów</w:t>
            </w:r>
          </w:p>
        </w:tc>
        <w:tc>
          <w:tcPr>
            <w:tcW w:w="1802" w:type="dxa"/>
            <w:vAlign w:val="center"/>
          </w:tcPr>
          <w:p w14:paraId="32446AB4" w14:textId="6C22BDB4" w:rsidR="001E1E4B" w:rsidRPr="001E1E4B" w:rsidRDefault="00D57436" w:rsidP="004E332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62 754 944,99</w:t>
            </w:r>
            <w:r w:rsidR="0070180F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B0248F" w14:paraId="410592DB" w14:textId="77777777" w:rsidTr="00A61604">
        <w:trPr>
          <w:trHeight w:val="1319"/>
        </w:trPr>
        <w:tc>
          <w:tcPr>
            <w:tcW w:w="1343" w:type="dxa"/>
            <w:vAlign w:val="center"/>
          </w:tcPr>
          <w:p w14:paraId="700F7EAA" w14:textId="77777777" w:rsidR="001E1E4B" w:rsidRPr="001E1E4B" w:rsidRDefault="001E1E4B" w:rsidP="001E1E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E1E4B">
              <w:rPr>
                <w:rFonts w:ascii="Times New Roman" w:hAnsi="Times New Roman" w:cs="Times New Roman"/>
              </w:rPr>
              <w:t>tramwajowa</w:t>
            </w:r>
          </w:p>
        </w:tc>
        <w:tc>
          <w:tcPr>
            <w:tcW w:w="1770" w:type="dxa"/>
            <w:vAlign w:val="center"/>
          </w:tcPr>
          <w:p w14:paraId="1D7B4296" w14:textId="77777777" w:rsidR="001E1E4B" w:rsidRPr="001E1E4B" w:rsidRDefault="001E1E4B" w:rsidP="001E1E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E1E4B">
              <w:rPr>
                <w:rFonts w:ascii="Times New Roman" w:hAnsi="Times New Roman" w:cs="Times New Roman"/>
              </w:rPr>
              <w:t xml:space="preserve">Miejski Zakład Komunikacji </w:t>
            </w:r>
            <w:r w:rsidRPr="001E1E4B">
              <w:rPr>
                <w:rFonts w:ascii="Times New Roman" w:hAnsi="Times New Roman" w:cs="Times New Roman"/>
              </w:rPr>
              <w:br/>
              <w:t xml:space="preserve">w Toruniu </w:t>
            </w:r>
            <w:r w:rsidRPr="001E1E4B">
              <w:rPr>
                <w:rFonts w:ascii="Times New Roman" w:hAnsi="Times New Roman" w:cs="Times New Roman"/>
              </w:rPr>
              <w:br/>
              <w:t>Sp. z o. o.</w:t>
            </w:r>
          </w:p>
        </w:tc>
        <w:tc>
          <w:tcPr>
            <w:tcW w:w="1860" w:type="dxa"/>
            <w:vAlign w:val="center"/>
          </w:tcPr>
          <w:p w14:paraId="1CB62DAA" w14:textId="3A8F2E0A" w:rsidR="001E1E4B" w:rsidRPr="00D57436" w:rsidRDefault="00D57436" w:rsidP="001E1E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D57436">
              <w:rPr>
                <w:rFonts w:ascii="Times New Roman" w:hAnsi="Times New Roman" w:cs="Times New Roman"/>
              </w:rPr>
              <w:t>WGK</w:t>
            </w:r>
            <w:r w:rsidRPr="00D57436">
              <w:rPr>
                <w:rFonts w:ascii="Times New Roman" w:hAnsi="Times New Roman" w:cs="Times New Roman"/>
              </w:rPr>
              <w:noBreakHyphen/>
              <w:t>TK.272.6.2022</w:t>
            </w:r>
          </w:p>
        </w:tc>
        <w:tc>
          <w:tcPr>
            <w:tcW w:w="2013" w:type="dxa"/>
            <w:vAlign w:val="center"/>
          </w:tcPr>
          <w:p w14:paraId="66B32CE2" w14:textId="77777777" w:rsidR="00CC7C05" w:rsidRDefault="00CC7C05" w:rsidP="004C0B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1 460 083,90</w:t>
            </w:r>
          </w:p>
          <w:p w14:paraId="14029CF1" w14:textId="42EF0582" w:rsidR="001E1E4B" w:rsidRPr="001E1E4B" w:rsidRDefault="000C619E" w:rsidP="004C0B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poci</w:t>
            </w:r>
            <w:r w:rsidR="009A62CB">
              <w:rPr>
                <w:rFonts w:ascii="Times New Roman" w:hAnsi="Times New Roman" w:cs="Times New Roman"/>
              </w:rPr>
              <w:t>ą</w:t>
            </w:r>
            <w:r>
              <w:rPr>
                <w:rFonts w:ascii="Times New Roman" w:hAnsi="Times New Roman" w:cs="Times New Roman"/>
              </w:rPr>
              <w:t>go</w:t>
            </w:r>
            <w:r w:rsidR="00A61604">
              <w:rPr>
                <w:rFonts w:ascii="Times New Roman" w:hAnsi="Times New Roman" w:cs="Times New Roman"/>
              </w:rPr>
              <w:t>kilometrów</w:t>
            </w:r>
          </w:p>
        </w:tc>
        <w:tc>
          <w:tcPr>
            <w:tcW w:w="1802" w:type="dxa"/>
            <w:vAlign w:val="center"/>
          </w:tcPr>
          <w:p w14:paraId="434B7648" w14:textId="1971FE4E" w:rsidR="001E1E4B" w:rsidRPr="001E1E4B" w:rsidRDefault="00D57436" w:rsidP="001E1E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29 512 868,14</w:t>
            </w:r>
            <w:r w:rsidR="0070180F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E442B5" w14:paraId="68177B33" w14:textId="77777777" w:rsidTr="00E442B5">
        <w:trPr>
          <w:trHeight w:val="712"/>
        </w:trPr>
        <w:tc>
          <w:tcPr>
            <w:tcW w:w="6986" w:type="dxa"/>
            <w:gridSpan w:val="4"/>
            <w:vAlign w:val="center"/>
          </w:tcPr>
          <w:p w14:paraId="0DDFA837" w14:textId="77777777" w:rsidR="00E442B5" w:rsidRPr="00E442B5" w:rsidRDefault="00E442B5" w:rsidP="00E442B5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E442B5">
              <w:rPr>
                <w:rFonts w:ascii="Times New Roman" w:hAnsi="Times New Roman" w:cs="Times New Roman"/>
                <w:b/>
              </w:rPr>
              <w:t>Łącznie</w:t>
            </w:r>
          </w:p>
        </w:tc>
        <w:tc>
          <w:tcPr>
            <w:tcW w:w="1802" w:type="dxa"/>
            <w:vAlign w:val="center"/>
          </w:tcPr>
          <w:p w14:paraId="5844F27D" w14:textId="7583BCB8" w:rsidR="00E442B5" w:rsidRPr="00E442B5" w:rsidRDefault="00D57436" w:rsidP="001E1E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92 267 813,13</w:t>
            </w:r>
            <w:r w:rsidR="0070180F">
              <w:rPr>
                <w:rFonts w:ascii="Times New Roman" w:hAnsi="Times New Roman" w:cs="Times New Roman"/>
                <w:b/>
              </w:rPr>
              <w:t xml:space="preserve"> </w:t>
            </w:r>
            <w:r w:rsidR="00E442B5" w:rsidRPr="00E442B5">
              <w:rPr>
                <w:rFonts w:ascii="Times New Roman" w:hAnsi="Times New Roman" w:cs="Times New Roman"/>
                <w:b/>
              </w:rPr>
              <w:t>zł</w:t>
            </w:r>
          </w:p>
        </w:tc>
      </w:tr>
    </w:tbl>
    <w:p w14:paraId="67DE52E7" w14:textId="77777777" w:rsidR="00A74D65" w:rsidRPr="00A74D65" w:rsidRDefault="00A74D65" w:rsidP="001E1E4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71F6007" w14:textId="77777777" w:rsidR="00E9738B" w:rsidRPr="00E9738B" w:rsidRDefault="00E9738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E9738B" w:rsidRPr="00E9738B" w:rsidSect="00CC5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62D6F"/>
    <w:multiLevelType w:val="hybridMultilevel"/>
    <w:tmpl w:val="56765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31161"/>
    <w:multiLevelType w:val="hybridMultilevel"/>
    <w:tmpl w:val="498E5462"/>
    <w:lvl w:ilvl="0" w:tplc="F752B8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5E7558"/>
    <w:multiLevelType w:val="hybridMultilevel"/>
    <w:tmpl w:val="C756C9FA"/>
    <w:lvl w:ilvl="0" w:tplc="200817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38B"/>
    <w:rsid w:val="000C619E"/>
    <w:rsid w:val="001E1E4B"/>
    <w:rsid w:val="00211F5A"/>
    <w:rsid w:val="002764A2"/>
    <w:rsid w:val="002F3DFC"/>
    <w:rsid w:val="003C5270"/>
    <w:rsid w:val="00420B6A"/>
    <w:rsid w:val="004C0BBD"/>
    <w:rsid w:val="004E3320"/>
    <w:rsid w:val="004F67CA"/>
    <w:rsid w:val="00526276"/>
    <w:rsid w:val="005D7EB1"/>
    <w:rsid w:val="00664F7C"/>
    <w:rsid w:val="0070180F"/>
    <w:rsid w:val="00796798"/>
    <w:rsid w:val="008C0735"/>
    <w:rsid w:val="008D4AB3"/>
    <w:rsid w:val="0092392D"/>
    <w:rsid w:val="009A62CB"/>
    <w:rsid w:val="00A61604"/>
    <w:rsid w:val="00A74D65"/>
    <w:rsid w:val="00A84E11"/>
    <w:rsid w:val="00B0248F"/>
    <w:rsid w:val="00B753E8"/>
    <w:rsid w:val="00B77007"/>
    <w:rsid w:val="00C57B7B"/>
    <w:rsid w:val="00C94135"/>
    <w:rsid w:val="00CC51D7"/>
    <w:rsid w:val="00CC7C05"/>
    <w:rsid w:val="00CD613F"/>
    <w:rsid w:val="00D57436"/>
    <w:rsid w:val="00D710F2"/>
    <w:rsid w:val="00DE0535"/>
    <w:rsid w:val="00E0213E"/>
    <w:rsid w:val="00E11DDD"/>
    <w:rsid w:val="00E442B5"/>
    <w:rsid w:val="00E9738B"/>
    <w:rsid w:val="00F101CB"/>
    <w:rsid w:val="00FB63AC"/>
    <w:rsid w:val="00FD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88406"/>
  <w15:docId w15:val="{25BD6D6D-6230-4A0C-8FCF-5CE548C0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D65"/>
    <w:pPr>
      <w:ind w:left="720"/>
      <w:contextualSpacing/>
    </w:pPr>
  </w:style>
  <w:style w:type="table" w:styleId="Tabela-Siatka">
    <w:name w:val="Table Grid"/>
    <w:basedOn w:val="Standardowy"/>
    <w:uiPriority w:val="59"/>
    <w:rsid w:val="001E1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Kaszlewicz</dc:creator>
  <cp:lastModifiedBy>Aurelia Kaszlewicz</cp:lastModifiedBy>
  <cp:revision>9</cp:revision>
  <dcterms:created xsi:type="dcterms:W3CDTF">2024-01-17T10:25:00Z</dcterms:created>
  <dcterms:modified xsi:type="dcterms:W3CDTF">2024-01-18T13:37:00Z</dcterms:modified>
</cp:coreProperties>
</file>