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85" w:rsidRPr="003E3F4C" w:rsidRDefault="00BF7685" w:rsidP="00BF7685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jc w:val="center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ZARZĄDZENIE NR </w:t>
      </w:r>
      <w:r w:rsidR="002C3D8E">
        <w:rPr>
          <w:rStyle w:val="CharStyle3"/>
          <w:rFonts w:ascii="Times New Roman" w:hAnsi="Times New Roman"/>
          <w:b/>
          <w:color w:val="000000"/>
          <w:sz w:val="22"/>
          <w:szCs w:val="22"/>
        </w:rPr>
        <w:t>4</w:t>
      </w:r>
    </w:p>
    <w:p w:rsidR="00BF7685" w:rsidRPr="003E3F4C" w:rsidRDefault="00BF7685" w:rsidP="00BF7685">
      <w:pPr>
        <w:pStyle w:val="Style2"/>
        <w:shd w:val="clear" w:color="auto" w:fill="auto"/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    PREZYDENTA MIASTA TORUNIA</w:t>
      </w:r>
    </w:p>
    <w:p w:rsidR="00BF7685" w:rsidRPr="003E3F4C" w:rsidRDefault="00BF7685" w:rsidP="00BF7685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</w:t>
      </w:r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</w:t>
      </w:r>
      <w:r w:rsidR="002C3D8E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</w:t>
      </w:r>
      <w:r w:rsidR="002D0BC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z dnia </w:t>
      </w:r>
      <w:r w:rsidR="002C3D8E">
        <w:rPr>
          <w:rStyle w:val="CharStyle3"/>
          <w:rFonts w:ascii="Times New Roman" w:hAnsi="Times New Roman"/>
          <w:b/>
          <w:color w:val="000000"/>
          <w:sz w:val="22"/>
          <w:szCs w:val="22"/>
        </w:rPr>
        <w:t>12.01.2024</w:t>
      </w:r>
      <w:r w:rsidR="002D0BC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>r.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jc w:val="center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w sprawie szczegółowego określenia zadań i kompetencji Prezydenta, Zastępców Prezydenta, Skarbnika Miasta i Sekretarza Miasta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left="23" w:right="23" w:firstLine="686"/>
        <w:rPr>
          <w:rStyle w:val="CharStyle6"/>
          <w:rFonts w:ascii="Times New Roman" w:hAnsi="Times New Roman"/>
          <w:color w:val="000000"/>
          <w:sz w:val="22"/>
          <w:szCs w:val="22"/>
        </w:rPr>
      </w:pPr>
    </w:p>
    <w:p w:rsidR="00BF7685" w:rsidRPr="003E3F4C" w:rsidRDefault="00BF7685" w:rsidP="00BF7685">
      <w:pPr>
        <w:spacing w:line="100" w:lineRule="atLeast"/>
        <w:ind w:firstLine="708"/>
        <w:jc w:val="both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 podstawie art. 33 ust. 4 ustawy z dnia 8 marc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a 1990 r. o samorządzie gminnym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  <w:r w:rsidR="002E6AE4">
        <w:rPr>
          <w:rFonts w:ascii="Times New Roman" w:hAnsi="Times New Roman" w:cs="Times New Roman"/>
        </w:rPr>
        <w:t xml:space="preserve">(Dz. U. </w:t>
      </w:r>
      <w:r w:rsidR="002E6AE4">
        <w:rPr>
          <w:rFonts w:ascii="Times New Roman" w:hAnsi="Times New Roman" w:cs="Times New Roman"/>
        </w:rPr>
        <w:br/>
        <w:t>z 2023</w:t>
      </w:r>
      <w:r>
        <w:rPr>
          <w:rFonts w:ascii="Times New Roman" w:hAnsi="Times New Roman" w:cs="Times New Roman"/>
        </w:rPr>
        <w:t xml:space="preserve"> r. poz. </w:t>
      </w:r>
      <w:r w:rsidR="002E6AE4">
        <w:rPr>
          <w:rFonts w:ascii="Times New Roman" w:hAnsi="Times New Roman" w:cs="Times New Roman"/>
        </w:rPr>
        <w:t>40</w:t>
      </w:r>
      <w:r w:rsidRPr="003E3F4C">
        <w:rPr>
          <w:rFonts w:ascii="Times New Roman" w:hAnsi="Times New Roman" w:cs="Times New Roman"/>
        </w:rPr>
        <w:t>)</w:t>
      </w:r>
      <w:r w:rsidRPr="003E3F4C">
        <w:rPr>
          <w:rStyle w:val="Odwoanieprzypisudolnego"/>
          <w:rFonts w:ascii="Times New Roman" w:hAnsi="Times New Roman" w:cs="Times New Roman"/>
        </w:rPr>
        <w:footnoteReference w:id="1"/>
      </w:r>
      <w:r w:rsidRPr="003E3F4C">
        <w:rPr>
          <w:rFonts w:ascii="Times New Roman" w:hAnsi="Times New Roman" w:cs="Times New Roman"/>
        </w:rPr>
        <w:t xml:space="preserve">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§ 18 pkt 8 Regulaminu Organizacyjnego Urzędu Miasta Torunia stanowiącego załącznik nr 1 do zarządzenia nr 378 Prezydenta Miasta Torunia z dnia 30 października 2013 r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w sprawie nadania Regulaminu Organizacyjnego Urzędowi Miasta Torunia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</w:t>
      </w:r>
      <w:r w:rsidRPr="003E3F4C"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zarządza się, co następuje:</w:t>
      </w:r>
    </w:p>
    <w:p w:rsidR="00BF7685" w:rsidRPr="003E3F4C" w:rsidRDefault="00BF7685" w:rsidP="00BF7685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</w:t>
      </w:r>
      <w:r w:rsidRPr="003E3F4C">
        <w:rPr>
          <w:rFonts w:ascii="Times New Roman" w:hAnsi="Times New Roman"/>
          <w:bCs/>
        </w:rPr>
        <w:t>. Ilekroć w dalszej części niniejszego zarządzenia jest mowa o: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dyrektorach działów – należy przez to rozumieć kierujących jednostkami organizacyjnymi urzędu wyodrębnionymi w schemacie organizacyjnym bez względu na ich nazwę;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 xml:space="preserve">dziale – należy przez to rozumieć jednostkę organizacyjną urzędu wyodrębnioną </w:t>
      </w:r>
      <w:r w:rsidRPr="003E3F4C">
        <w:rPr>
          <w:bCs/>
          <w:sz w:val="22"/>
          <w:szCs w:val="22"/>
        </w:rPr>
        <w:br/>
        <w:t>w schemacie organizacyjnym bez względu na jej nazwę;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miejskiej jednostce organizacyjnej – na</w:t>
      </w:r>
      <w:r w:rsidRPr="003E3F4C">
        <w:rPr>
          <w:sz w:val="22"/>
          <w:szCs w:val="22"/>
        </w:rPr>
        <w:t>leży przez to rozumieć jednostkę organizacyjną utworzoną przez gminę, komunalne osoby prawne, jednostki administracji zespolonej</w:t>
      </w:r>
      <w:r w:rsidRPr="003E3F4C">
        <w:rPr>
          <w:bCs/>
          <w:sz w:val="22"/>
          <w:szCs w:val="22"/>
        </w:rPr>
        <w:t>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mieście –  należy przez to rozumieć Gminę Miasta Toruń;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prezydencie, zastępcy prezydenta, skarbniku, sekretarzu – należy przez to rozumieć Prezydenta Miasta Torunia, Zastępców Prezydenta Miasta Torunia, Skarbnika Miasta Torunia, Sekretarza Miasta Torunia;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radzie – należy przez to rozumieć Radę Miasta Torunia;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rStyle w:val="CharStyle6"/>
          <w:color w:val="000000"/>
          <w:sz w:val="22"/>
          <w:szCs w:val="22"/>
        </w:rPr>
        <w:t xml:space="preserve">regulaminie organizacyjnym – </w:t>
      </w:r>
      <w:r w:rsidRPr="003E3F4C">
        <w:rPr>
          <w:sz w:val="22"/>
          <w:szCs w:val="22"/>
        </w:rPr>
        <w:t>należy przez to rozumieć Regulamin Organizacyjny Urzędu Miasta Torunia określony zarządzeniem Prezydenta Miasta Torunia;</w:t>
      </w:r>
    </w:p>
    <w:p w:rsidR="00BF7685" w:rsidRPr="003E3F4C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urzędzie – należy przez to rozumieć Urząd Miasta Torunia;</w:t>
      </w:r>
    </w:p>
    <w:p w:rsidR="00BF7685" w:rsidRPr="00AA2F2B" w:rsidRDefault="00BF7685" w:rsidP="00BF768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  <w:shd w:val="clear" w:color="auto" w:fill="auto"/>
        </w:rPr>
      </w:pPr>
      <w:r w:rsidRPr="003E3F4C">
        <w:rPr>
          <w:rStyle w:val="CharStyle6"/>
          <w:color w:val="000000"/>
          <w:sz w:val="22"/>
          <w:szCs w:val="22"/>
        </w:rPr>
        <w:t xml:space="preserve">wykazie – należy przez to rozumieć wykaz jednostek </w:t>
      </w:r>
      <w:r>
        <w:rPr>
          <w:rStyle w:val="CharStyle6"/>
          <w:color w:val="000000"/>
          <w:sz w:val="22"/>
          <w:szCs w:val="22"/>
        </w:rPr>
        <w:t>budżetowych, samorządowych zakładów budżetowych gminy, instytucji kultury</w:t>
      </w:r>
      <w:r w:rsidRPr="003E3F4C">
        <w:rPr>
          <w:rStyle w:val="CharStyle6"/>
          <w:color w:val="000000"/>
          <w:sz w:val="22"/>
          <w:szCs w:val="22"/>
        </w:rPr>
        <w:t xml:space="preserve">, </w:t>
      </w:r>
      <w:r>
        <w:rPr>
          <w:rStyle w:val="CharStyle6"/>
          <w:color w:val="000000"/>
          <w:sz w:val="22"/>
          <w:szCs w:val="22"/>
        </w:rPr>
        <w:t>samodzielnych publicznych zakładów opieki zdrowotnej</w:t>
      </w:r>
      <w:r w:rsidRPr="003E3F4C">
        <w:rPr>
          <w:rStyle w:val="CharStyle6"/>
          <w:color w:val="000000"/>
          <w:sz w:val="22"/>
          <w:szCs w:val="22"/>
        </w:rPr>
        <w:t xml:space="preserve">, spółek prawa handlowego z udziałem gminy oraz jednostek </w:t>
      </w:r>
      <w:r>
        <w:rPr>
          <w:rStyle w:val="CharStyle6"/>
          <w:color w:val="000000"/>
          <w:sz w:val="22"/>
          <w:szCs w:val="22"/>
        </w:rPr>
        <w:t xml:space="preserve">powiatowej </w:t>
      </w:r>
      <w:r w:rsidRPr="003E3F4C">
        <w:rPr>
          <w:rStyle w:val="CharStyle6"/>
          <w:color w:val="000000"/>
          <w:sz w:val="22"/>
          <w:szCs w:val="22"/>
        </w:rPr>
        <w:t>administracji zespolonej stanowiący załącznik nr 3 do regulaminu organizacyjnego.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lef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2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Prezydent Miasta Torunia: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bezpośrednio nadzoruje i koordynuje pracę:</w:t>
      </w:r>
    </w:p>
    <w:p w:rsidR="002E6AE4" w:rsidRPr="002E6AE4" w:rsidRDefault="002E6AE4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Architektury i Budownictwa</w:t>
      </w:r>
      <w:r w:rsidR="002D0BC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oraz Architekta Miasta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Komunika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cji Społecznej i Informacji w tym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Rzecznika Prasowego,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Kultury,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Ochrony Ludności,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Prawnego,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Promocji i Turystyki,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Kancelarii Prezydenta Miasta,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Biura Kadr i Płac,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Audytora Wewnętrznego,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Inspektora Ochrony Danych Osobowych,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Kancelarii Tajnej oraz Pełnomocnika ds. ochrony informacji niejawnych,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Miejskiego Rzecznika Konsumentów,</w:t>
      </w:r>
    </w:p>
    <w:p w:rsidR="00BF7685" w:rsidRPr="003E3F4C" w:rsidRDefault="00BF7685" w:rsidP="00BF7685">
      <w:pPr>
        <w:pStyle w:val="Style5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Służby BHP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pracowników urzędu następujące czynnośc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i związane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 zatrudnieniem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w szczególności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BF7685" w:rsidRPr="003E3F4C" w:rsidRDefault="00BF7685" w:rsidP="00BF7685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BF7685" w:rsidRPr="003E3F4C" w:rsidRDefault="00BF7685" w:rsidP="00BF7685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lastRenderedPageBreak/>
        <w:t>ustala wysokość wynagrodzenia, a takż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e podejmuje decyzje w sprawach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nagradzania, premiowania lub karania,</w:t>
      </w:r>
    </w:p>
    <w:p w:rsidR="00BF7685" w:rsidRPr="003E3F4C" w:rsidRDefault="00BF7685" w:rsidP="00BF7685">
      <w:pPr>
        <w:pStyle w:val="Akapitzlist"/>
        <w:numPr>
          <w:ilvl w:val="0"/>
          <w:numId w:val="22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bezpłatnych i szkoleniowych po zaopiniowaniu odpowiednio przez zastępcę prezydenta, skarbnika, sekretarza lub kierującego działem oraz urlopów macierzyńskich, rodzicielskich i wychowawczych,</w:t>
      </w:r>
    </w:p>
    <w:p w:rsidR="00BF7685" w:rsidRPr="003E3F4C" w:rsidRDefault="00BF7685" w:rsidP="00BF7685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BF7685" w:rsidRPr="003E3F4C" w:rsidRDefault="00BF7685" w:rsidP="00BF7685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BF7685" w:rsidRPr="00DD3BA8" w:rsidRDefault="00BF7685" w:rsidP="00BF7685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świadectwa pracy, informacje o warunkach zatrudnienia, zaświadczenia związane ze stosunkiem pracy, legitymacje służbowe oraz zawiera porozumienia w sprawie uprawnień urlopowych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left="1064" w:right="20" w:hanging="1064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zastrzeżeniem czynności, które zostały powierzone do wykonania innym osobom</w:t>
      </w:r>
      <w:r w:rsidRPr="003E3F4C">
        <w:rPr>
          <w:rFonts w:ascii="Times New Roman" w:hAnsi="Times New Roman"/>
          <w:sz w:val="22"/>
          <w:szCs w:val="22"/>
        </w:rPr>
        <w:t>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kierujących miejskimi jednostkami organizacyjnymi następujące czynności związane z zatrudnieniem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w tym, w szczególności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BF7685" w:rsidRPr="003E3F4C" w:rsidRDefault="00BF7685" w:rsidP="00BF7685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BF7685" w:rsidRPr="003E3F4C" w:rsidRDefault="00BF7685" w:rsidP="00BF7685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że podejmuje decyzje w sprawach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nagradzania, premiowania lub karania,</w:t>
      </w:r>
    </w:p>
    <w:p w:rsidR="00BF7685" w:rsidRPr="003E3F4C" w:rsidRDefault="00BF7685" w:rsidP="00BF7685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macierzyńskich, rodzicielskich, wychowawczych oraz urlopów szkoleniowych,</w:t>
      </w:r>
    </w:p>
    <w:p w:rsidR="00BF7685" w:rsidRPr="003E3F4C" w:rsidRDefault="00BF7685" w:rsidP="00BF7685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wypoczynkowych i bezpłatnych,</w:t>
      </w:r>
    </w:p>
    <w:p w:rsidR="00BF7685" w:rsidRPr="003E3F4C" w:rsidRDefault="00BF7685" w:rsidP="00BF7685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BF7685" w:rsidRPr="003E3F4C" w:rsidRDefault="00BF7685" w:rsidP="00BF7685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BF7685" w:rsidRDefault="00BF7685" w:rsidP="00BF7685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zaświadczenia o zatrudnieniu;</w:t>
      </w:r>
    </w:p>
    <w:p w:rsidR="00BF7685" w:rsidRPr="00DD3BA8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DD3BA8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podpisuje polecenia wyjazdów służbowych krajowych, zatwierdza plan urlopów wypoczynkowych, udziela urlopów wypoczynkowych oraz zwolnień od pracy kierującym działami wymienionymi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pkt 1;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składa oświadczenia woli w sprawie organizacji staży, prac interwencyjnych oraz praktyk;</w:t>
      </w:r>
    </w:p>
    <w:p w:rsidR="00BF7685" w:rsidRPr="003E3F4C" w:rsidRDefault="00BF7685" w:rsidP="00BF7685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3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Pierwszy zastępca prezydenta:</w:t>
      </w:r>
    </w:p>
    <w:p w:rsidR="00BF7685" w:rsidRPr="00DD3BA8" w:rsidRDefault="00BF7685" w:rsidP="00BF7685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 xml:space="preserve">wysłuchuje pracowników urzędu i kierujących </w:t>
      </w:r>
      <w:r w:rsidRPr="003E3F4C">
        <w:rPr>
          <w:rStyle w:val="CharStyle6"/>
          <w:color w:val="000000"/>
          <w:sz w:val="22"/>
          <w:szCs w:val="22"/>
        </w:rPr>
        <w:t xml:space="preserve">miejskimi jednostkami organizacyjnymi </w:t>
      </w:r>
      <w:r w:rsidRPr="003E3F4C">
        <w:rPr>
          <w:sz w:val="22"/>
          <w:szCs w:val="22"/>
        </w:rPr>
        <w:t>przed zastosowaniem kary porządkowej;</w:t>
      </w:r>
    </w:p>
    <w:p w:rsidR="00BF7685" w:rsidRPr="003E3F4C" w:rsidRDefault="00BF7685" w:rsidP="00BF7685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2E6AE4" w:rsidRDefault="002E6AE4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Wydziału Geodezji i Kartografii oraz Geodety Powiatowego, </w:t>
      </w:r>
    </w:p>
    <w:p w:rsidR="00BF7685" w:rsidRPr="003E3F4C" w:rsidRDefault="00BF7685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Gospodarki Nieruchomościami,</w:t>
      </w:r>
    </w:p>
    <w:p w:rsidR="00BF7685" w:rsidRPr="003E3F4C" w:rsidRDefault="00BF7685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Gospodarki Komunalnej oraz Inżyniera Miasta,</w:t>
      </w:r>
    </w:p>
    <w:p w:rsidR="00BF7685" w:rsidRPr="003E3F4C" w:rsidRDefault="00BF7685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Inwestycji i Remontów,</w:t>
      </w:r>
    </w:p>
    <w:p w:rsidR="00BF7685" w:rsidRPr="002E6AE4" w:rsidRDefault="00BF7685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Sportu i Rekreacji,</w:t>
      </w:r>
    </w:p>
    <w:p w:rsidR="002E6AE4" w:rsidRPr="003E3F4C" w:rsidRDefault="002E6AE4" w:rsidP="00BF7685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Środowiska i Ekologii oraz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Geologa Powiatowego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BF7685" w:rsidRPr="003E3F4C" w:rsidRDefault="00BF7685" w:rsidP="00BF7685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dyrekto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rów działów wymienionych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oraz kierujących miejskimi jednostkami organizacyjnymi, o który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ch mowa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następujące czynności związane z zatrudnieniem:</w:t>
      </w:r>
    </w:p>
    <w:p w:rsidR="00BF7685" w:rsidRPr="003E3F4C" w:rsidRDefault="00BF7685" w:rsidP="00BF7685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premiowania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lub karania,</w:t>
      </w:r>
    </w:p>
    <w:p w:rsidR="00BF7685" w:rsidRPr="003E3F4C" w:rsidRDefault="00BF7685" w:rsidP="00BF7685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BF7685" w:rsidRPr="003E3F4C" w:rsidRDefault="00BF7685" w:rsidP="00BF7685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BF7685" w:rsidRPr="003E3F4C" w:rsidRDefault="00BF7685" w:rsidP="00BF768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 pracowników nadzorowanych działów;</w:t>
      </w:r>
    </w:p>
    <w:p w:rsidR="00BF7685" w:rsidRPr="00D9267A" w:rsidRDefault="00BF7685" w:rsidP="00BF7685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nadzoruje i koordynuje przedsięwzięcia i czynności w zakresie obronności państwa wykonywane prze</w:t>
      </w:r>
      <w:r>
        <w:rPr>
          <w:rStyle w:val="CharStyle6"/>
          <w:sz w:val="22"/>
          <w:szCs w:val="22"/>
          <w:shd w:val="clear" w:color="auto" w:fill="auto"/>
        </w:rPr>
        <w:t>z działy, o których mowa w pkt 2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oraz podległe im jednostki organizacyjne.</w:t>
      </w:r>
    </w:p>
    <w:p w:rsidR="00BF7685" w:rsidRPr="003E3F4C" w:rsidRDefault="00BF7685" w:rsidP="002E6AE4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4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Drugi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zastępca prezydenta:</w:t>
      </w:r>
    </w:p>
    <w:p w:rsidR="00BF7685" w:rsidRPr="003E3F4C" w:rsidRDefault="00BF7685" w:rsidP="00BF7685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BF7685" w:rsidRDefault="00BF7685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Edukacji,</w:t>
      </w:r>
    </w:p>
    <w:p w:rsidR="002E6AE4" w:rsidRPr="00871426" w:rsidRDefault="002E6AE4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Wydziału Obsługi Mieszkańców,</w:t>
      </w:r>
    </w:p>
    <w:p w:rsidR="00BF7685" w:rsidRPr="002E6AE4" w:rsidRDefault="00BF7685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Wydziału Rozwoju i Programowania Europejskiego,</w:t>
      </w:r>
    </w:p>
    <w:p w:rsidR="002E6AE4" w:rsidRPr="003E3F4C" w:rsidRDefault="002E6AE4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Wydziału Zdrowia i Polityki Społecznej,</w:t>
      </w:r>
    </w:p>
    <w:p w:rsidR="00BF7685" w:rsidRPr="007307D6" w:rsidRDefault="00BF7685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Biura Miejskiego Konserwatora Zabytków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</w:p>
    <w:p w:rsidR="00BF7685" w:rsidRPr="003E3F4C" w:rsidRDefault="00BF7685" w:rsidP="00BF7685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Biura Toruńskiego Centrum Miasta, 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lastRenderedPageBreak/>
        <w:t>oraz miejskich jednostek organizacyjnych, nad którymi w/w działy sprawują nadzór merytoryczny lub z nimi współpracują;</w:t>
      </w:r>
    </w:p>
    <w:p w:rsidR="00BF7685" w:rsidRPr="003E3F4C" w:rsidRDefault="00BF7685" w:rsidP="00BF7685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wykonuje w stosunku do dyrektorów działów wymienionych w pkt 1 oraz kierujących miejskimi jednostkami organizacyjnymi, o których mowa w pkt 1, następujące czynności związane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 zatrudnieniem:</w:t>
      </w:r>
    </w:p>
    <w:p w:rsidR="00BF7685" w:rsidRPr="003E3F4C" w:rsidRDefault="00BF7685" w:rsidP="00BF7685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u pracy oraz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przedmiocie ustalenia wynagrodzenia, a także nagradzani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a, premiowania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lub karania,</w:t>
      </w:r>
    </w:p>
    <w:p w:rsidR="00BF7685" w:rsidRPr="003E3F4C" w:rsidRDefault="00BF7685" w:rsidP="00BF7685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pracy;</w:t>
      </w:r>
    </w:p>
    <w:p w:rsidR="00BF7685" w:rsidRDefault="00BF7685" w:rsidP="00BF7685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BF7685" w:rsidRPr="003E3F4C" w:rsidRDefault="00BF7685" w:rsidP="00BF768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podpisuje informacje dla dyrektorów szkół, przedszkoli i placówek dotyc</w:t>
      </w:r>
      <w:r>
        <w:rPr>
          <w:sz w:val="22"/>
          <w:szCs w:val="22"/>
        </w:rPr>
        <w:t>zące zmiany wynagrodzenia dokona</w:t>
      </w:r>
      <w:r w:rsidRPr="003E3F4C">
        <w:rPr>
          <w:sz w:val="22"/>
          <w:szCs w:val="22"/>
        </w:rPr>
        <w:t>nego przez prezydenta,</w:t>
      </w:r>
    </w:p>
    <w:p w:rsidR="00BF7685" w:rsidRPr="00F74F2B" w:rsidRDefault="00BF7685" w:rsidP="00BF7685">
      <w:pPr>
        <w:pStyle w:val="Akapitzlist"/>
        <w:numPr>
          <w:ilvl w:val="0"/>
          <w:numId w:val="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>wyznacza nauczyciela szkoły, przedszkola lub placówki na zastępstwo w przypadku nieobecności dyrektora szkoły, przedszkola lub placówki;</w:t>
      </w:r>
    </w:p>
    <w:p w:rsidR="00BF7685" w:rsidRPr="003E3F4C" w:rsidRDefault="00BF7685" w:rsidP="00BF7685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>zatwierdza plan urlopów pracowników nadzorowanych działów;</w:t>
      </w:r>
    </w:p>
    <w:p w:rsidR="00BF7685" w:rsidRPr="0056459F" w:rsidRDefault="00BF7685" w:rsidP="00BF7685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BF7685" w:rsidRPr="003E3F4C" w:rsidRDefault="00BF7685" w:rsidP="00BF7685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2E6AE4">
        <w:rPr>
          <w:sz w:val="22"/>
          <w:szCs w:val="22"/>
        </w:rPr>
        <w:t>5</w:t>
      </w:r>
      <w:r w:rsidRPr="003E3F4C">
        <w:rPr>
          <w:sz w:val="22"/>
          <w:szCs w:val="22"/>
        </w:rPr>
        <w:t>. Skarbnik:</w:t>
      </w:r>
    </w:p>
    <w:p w:rsidR="00BF7685" w:rsidRPr="003E3F4C" w:rsidRDefault="00BF7685" w:rsidP="00BF7685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nadzoruje i koordynuje pracę zastępcy skarbnika oraz: </w:t>
      </w:r>
    </w:p>
    <w:p w:rsidR="00BF7685" w:rsidRPr="003E3F4C" w:rsidRDefault="00BF7685" w:rsidP="00BF7685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Budżetu, </w:t>
      </w:r>
    </w:p>
    <w:p w:rsidR="00BF7685" w:rsidRPr="003E3F4C" w:rsidRDefault="00BF7685" w:rsidP="00BF7685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Księgowości oraz Głównego Księgowego,</w:t>
      </w:r>
    </w:p>
    <w:p w:rsidR="00BF7685" w:rsidRPr="003E3F4C" w:rsidRDefault="00BF7685" w:rsidP="00BF7685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Podatków i Windykacji, </w:t>
      </w:r>
    </w:p>
    <w:p w:rsidR="00BF7685" w:rsidRPr="003E3F4C" w:rsidRDefault="00BF7685" w:rsidP="00BF7685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Biura Analiz i Nadzoru,</w:t>
      </w:r>
    </w:p>
    <w:p w:rsidR="00BF7685" w:rsidRPr="003E3F4C" w:rsidRDefault="00BF7685" w:rsidP="00BF7685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</w:p>
    <w:p w:rsidR="00BF7685" w:rsidRPr="003E3F4C" w:rsidRDefault="00BF7685" w:rsidP="00BF7685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wykonuje w</w:t>
      </w:r>
      <w:r>
        <w:rPr>
          <w:sz w:val="22"/>
          <w:szCs w:val="22"/>
        </w:rPr>
        <w:t xml:space="preserve"> stosunku do dyrektorów działów</w:t>
      </w:r>
      <w:r w:rsidRPr="003E3F4C">
        <w:rPr>
          <w:sz w:val="22"/>
          <w:szCs w:val="22"/>
        </w:rPr>
        <w:t xml:space="preserve"> 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wymienionych w pkt 1 oraz kierujących miejskimi jednostkami organizacyjnymi, o których mowa w pkt 1, następujące czynności związane </w:t>
      </w:r>
      <w:r>
        <w:rPr>
          <w:rStyle w:val="CharStyle6"/>
          <w:sz w:val="22"/>
          <w:szCs w:val="22"/>
          <w:shd w:val="clear" w:color="auto" w:fill="auto"/>
        </w:rPr>
        <w:br/>
      </w:r>
      <w:r w:rsidRPr="003E3F4C">
        <w:rPr>
          <w:rStyle w:val="CharStyle6"/>
          <w:sz w:val="22"/>
          <w:szCs w:val="22"/>
          <w:shd w:val="clear" w:color="auto" w:fill="auto"/>
        </w:rPr>
        <w:t>z zatrudnieniem:</w:t>
      </w:r>
    </w:p>
    <w:p w:rsidR="00BF7685" w:rsidRPr="003E3F4C" w:rsidRDefault="00BF7685" w:rsidP="00BF7685">
      <w:pPr>
        <w:pStyle w:val="Akapitzlis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wnioskuje do prezydenta o nawiązanie lub rozwiązanie stosunku pracy oraz w przedmiocie ustalania wynagrodzenia, a także nagradzania</w:t>
      </w:r>
      <w:r>
        <w:rPr>
          <w:sz w:val="22"/>
          <w:szCs w:val="22"/>
        </w:rPr>
        <w:t xml:space="preserve">, premiowania </w:t>
      </w:r>
      <w:r w:rsidRPr="003E3F4C">
        <w:rPr>
          <w:sz w:val="22"/>
          <w:szCs w:val="22"/>
        </w:rPr>
        <w:t>lub karania,</w:t>
      </w:r>
    </w:p>
    <w:p w:rsidR="00BF7685" w:rsidRPr="003E3F4C" w:rsidRDefault="00BF7685" w:rsidP="00BF7685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 xml:space="preserve">podpisuje polecenia wyjazdów służbowych krajowych,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udziela urlopów wypoczynkowych oraz zwolnień od pracy,</w:t>
      </w:r>
    </w:p>
    <w:p w:rsidR="00BF7685" w:rsidRPr="003E3F4C" w:rsidRDefault="00BF7685" w:rsidP="00BF7685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wypoczynkowych;</w:t>
      </w:r>
    </w:p>
    <w:p w:rsidR="00BF7685" w:rsidRPr="003E3F4C" w:rsidRDefault="00BF7685" w:rsidP="00BF7685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 pracowników nadzorowanych działów;</w:t>
      </w:r>
    </w:p>
    <w:p w:rsidR="00BF7685" w:rsidRPr="003E3F4C" w:rsidRDefault="00BF7685" w:rsidP="00BF7685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oraz podległe im jednostki organizacyjne.</w:t>
      </w:r>
    </w:p>
    <w:p w:rsidR="00BF7685" w:rsidRPr="003E3F4C" w:rsidRDefault="002E6AE4" w:rsidP="00BF7685">
      <w:pPr>
        <w:spacing w:after="0" w:line="240" w:lineRule="auto"/>
        <w:jc w:val="both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6</w:t>
      </w:r>
      <w:r w:rsidR="00BF7685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Sekretarz:</w:t>
      </w:r>
    </w:p>
    <w:p w:rsidR="00BF7685" w:rsidRPr="003E3F4C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pracę:</w:t>
      </w:r>
    </w:p>
    <w:p w:rsidR="00BF7685" w:rsidRPr="003E3F4C" w:rsidRDefault="00BF7685" w:rsidP="00BF7685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Spraw Administracyjnych,</w:t>
      </w:r>
    </w:p>
    <w:p w:rsidR="00BF7685" w:rsidRPr="003E3F4C" w:rsidRDefault="00BF7685" w:rsidP="00BF7685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color w:val="000000"/>
          <w:sz w:val="22"/>
          <w:szCs w:val="22"/>
          <w:shd w:val="clear" w:color="auto" w:fill="FFFFFF"/>
        </w:rPr>
        <w:t>Urzędu Stanu Cywilnego,</w:t>
      </w:r>
    </w:p>
    <w:p w:rsidR="00BF7685" w:rsidRPr="003E3F4C" w:rsidRDefault="00BF7685" w:rsidP="00BF7685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Obsługi Urzędu,</w:t>
      </w:r>
    </w:p>
    <w:p w:rsidR="00BF7685" w:rsidRPr="003E3F4C" w:rsidRDefault="00BF7685" w:rsidP="00BF7685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Projektów Informatycznych,</w:t>
      </w:r>
    </w:p>
    <w:p w:rsidR="00BF7685" w:rsidRPr="003E3F4C" w:rsidRDefault="00BF7685" w:rsidP="00BF7685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Rady Miasta;</w:t>
      </w:r>
    </w:p>
    <w:p w:rsidR="00BF7685" w:rsidRPr="00DD3BA8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3F4C">
        <w:rPr>
          <w:sz w:val="22"/>
          <w:szCs w:val="22"/>
        </w:rPr>
        <w:t xml:space="preserve"> zakresie wynikającym z regulaminu organizacyjnego</w:t>
      </w:r>
      <w:r w:rsidRPr="00DD3BA8"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nadzoruje działalność wszystkich działów;</w:t>
      </w:r>
    </w:p>
    <w:p w:rsidR="00BF7685" w:rsidRPr="003E3F4C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wykonuje w </w:t>
      </w:r>
      <w:r>
        <w:rPr>
          <w:sz w:val="22"/>
          <w:szCs w:val="22"/>
        </w:rPr>
        <w:t xml:space="preserve">stosunku do dyrektorów działów </w:t>
      </w:r>
      <w:r>
        <w:rPr>
          <w:rStyle w:val="CharStyle6"/>
          <w:sz w:val="22"/>
          <w:szCs w:val="22"/>
          <w:shd w:val="clear" w:color="auto" w:fill="auto"/>
        </w:rPr>
        <w:t>wymienionych w pkt 1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następujące czynności związane z zatrudnieniem: </w:t>
      </w:r>
    </w:p>
    <w:p w:rsidR="00BF7685" w:rsidRPr="003E3F4C" w:rsidRDefault="00BF7685" w:rsidP="00BF768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do prezydenta o nawiązanie lub rozwiązanie stosunku pracy oraz w przedmiocie ustalania wynagrodzenia, a także nagradzania, premiowania</w:t>
      </w:r>
      <w:r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lub karania,</w:t>
      </w:r>
    </w:p>
    <w:p w:rsidR="00BF7685" w:rsidRPr="003E3F4C" w:rsidRDefault="00BF7685" w:rsidP="00BF768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podpis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polece</w:t>
      </w:r>
      <w:r>
        <w:rPr>
          <w:sz w:val="22"/>
          <w:szCs w:val="22"/>
        </w:rPr>
        <w:t>nia</w:t>
      </w:r>
      <w:r w:rsidRPr="003E3F4C">
        <w:rPr>
          <w:sz w:val="22"/>
          <w:szCs w:val="22"/>
        </w:rPr>
        <w:t xml:space="preserve"> wyjazdów służbowych krajowych, udzielania urlopów wypoczynkowych oraz zwolnień od pracy,</w:t>
      </w:r>
    </w:p>
    <w:p w:rsidR="00BF7685" w:rsidRPr="003E3F4C" w:rsidRDefault="00BF7685" w:rsidP="00BF768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wypoczynkowych;</w:t>
      </w:r>
    </w:p>
    <w:p w:rsidR="00BF7685" w:rsidRPr="003E3F4C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BF7685" w:rsidRPr="003E3F4C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podpisuje pracownikom urzędu polecenia wyjazdów służbowych krajowych;</w:t>
      </w:r>
    </w:p>
    <w:p w:rsidR="00BF7685" w:rsidRPr="003E3F4C" w:rsidRDefault="00BF7685" w:rsidP="00BF7685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przedsięwzięcia i czynności w zakresie obronności państwa wykonywane prze</w:t>
      </w:r>
      <w:r>
        <w:rPr>
          <w:sz w:val="22"/>
          <w:szCs w:val="22"/>
        </w:rPr>
        <w:t>z działy, o których mowa w pkt 1</w:t>
      </w:r>
      <w:r w:rsidRPr="003E3F4C">
        <w:rPr>
          <w:sz w:val="22"/>
          <w:szCs w:val="22"/>
        </w:rPr>
        <w:t>.</w:t>
      </w:r>
    </w:p>
    <w:p w:rsidR="00BF7685" w:rsidRPr="003E3F4C" w:rsidRDefault="00BF7685" w:rsidP="00BF76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E6AE4">
        <w:rPr>
          <w:rFonts w:ascii="Times New Roman" w:hAnsi="Times New Roman" w:cs="Times New Roman"/>
        </w:rPr>
        <w:t>7</w:t>
      </w:r>
      <w:r w:rsidRPr="003E3F4C">
        <w:rPr>
          <w:rFonts w:ascii="Times New Roman" w:hAnsi="Times New Roman" w:cs="Times New Roman"/>
        </w:rPr>
        <w:t>.1. Ustala się następujące zasady zastępstw w przypadku nieobecności prezydenta:</w:t>
      </w:r>
    </w:p>
    <w:p w:rsidR="00BF7685" w:rsidRPr="003E3F4C" w:rsidRDefault="00BF7685" w:rsidP="00BF7685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prezydenta zastępuje pierwszy zastępca prezydenta z zastrzeżeniem pkt 2;</w:t>
      </w:r>
    </w:p>
    <w:p w:rsidR="00BF7685" w:rsidRPr="002E6AE4" w:rsidRDefault="00BF7685" w:rsidP="002E6AE4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w przypadku nieobecności pierwszego zastępcy prezydenta, prezyde</w:t>
      </w:r>
      <w:r w:rsidR="002E6AE4">
        <w:rPr>
          <w:bCs/>
          <w:sz w:val="22"/>
          <w:szCs w:val="22"/>
        </w:rPr>
        <w:t>nta zastępuj</w:t>
      </w:r>
      <w:r w:rsidR="002D0BCC">
        <w:rPr>
          <w:bCs/>
          <w:sz w:val="22"/>
          <w:szCs w:val="22"/>
        </w:rPr>
        <w:t>e</w:t>
      </w:r>
      <w:r w:rsidR="002E6AE4">
        <w:rPr>
          <w:bCs/>
          <w:sz w:val="22"/>
          <w:szCs w:val="22"/>
        </w:rPr>
        <w:t xml:space="preserve"> </w:t>
      </w:r>
      <w:r w:rsidR="002D0BCC">
        <w:rPr>
          <w:bCs/>
          <w:sz w:val="22"/>
          <w:szCs w:val="22"/>
        </w:rPr>
        <w:t>drugi zastępca prezydenta</w:t>
      </w:r>
      <w:r w:rsidRPr="002E6AE4">
        <w:rPr>
          <w:bCs/>
          <w:sz w:val="22"/>
          <w:szCs w:val="22"/>
        </w:rPr>
        <w:t>.</w:t>
      </w:r>
    </w:p>
    <w:p w:rsidR="00BF7685" w:rsidRPr="003E3F4C" w:rsidRDefault="00BF7685" w:rsidP="00BF76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E3F4C">
        <w:rPr>
          <w:rFonts w:ascii="Times New Roman" w:hAnsi="Times New Roman" w:cs="Times New Roman"/>
          <w:bCs/>
        </w:rPr>
        <w:t>2. Pierwszy zastępca prezydenta oraz drugi zastępca prezydenta zastępuj</w:t>
      </w:r>
      <w:r w:rsidR="002E6AE4">
        <w:rPr>
          <w:rFonts w:ascii="Times New Roman" w:hAnsi="Times New Roman" w:cs="Times New Roman"/>
          <w:bCs/>
        </w:rPr>
        <w:t>ą się wzajemnie.</w:t>
      </w:r>
    </w:p>
    <w:p w:rsidR="002E6AE4" w:rsidRPr="00863421" w:rsidRDefault="002E6AE4" w:rsidP="002E6AE4">
      <w:pPr>
        <w:spacing w:after="0" w:line="240" w:lineRule="auto"/>
        <w:ind w:hanging="708"/>
        <w:jc w:val="both"/>
        <w:rPr>
          <w:bCs/>
        </w:rPr>
      </w:pPr>
    </w:p>
    <w:p w:rsidR="000903BD" w:rsidRDefault="00BF7685" w:rsidP="00BF7685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§ </w:t>
      </w:r>
      <w:r w:rsidR="002D0BCC">
        <w:rPr>
          <w:sz w:val="22"/>
          <w:szCs w:val="22"/>
        </w:rPr>
        <w:t>8</w:t>
      </w:r>
      <w:r w:rsidR="002E6AE4">
        <w:rPr>
          <w:sz w:val="22"/>
          <w:szCs w:val="22"/>
        </w:rPr>
        <w:t xml:space="preserve">. </w:t>
      </w:r>
      <w:r w:rsidR="000903BD">
        <w:rPr>
          <w:sz w:val="22"/>
          <w:szCs w:val="22"/>
        </w:rPr>
        <w:t xml:space="preserve">Ustala się zasady zastępowania w przypadku nieobecności skarbnika oraz sekretarza: </w:t>
      </w:r>
    </w:p>
    <w:p w:rsidR="000903BD" w:rsidRDefault="000903BD" w:rsidP="000903BD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skarbnika zastępuje dyrektor działu właściwego ds. budżetu z zastrzeżeniem pkt 2, </w:t>
      </w:r>
    </w:p>
    <w:p w:rsidR="000903BD" w:rsidRDefault="000903BD" w:rsidP="000903BD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nieobecności dyrektora działu właściwego ds. budżetu, skarbnika zastępuje dyrektor działu właściwego ds. księgowości;</w:t>
      </w:r>
    </w:p>
    <w:p w:rsidR="000903BD" w:rsidRDefault="000903BD" w:rsidP="000903BD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sekretarza zastępuje pierwszy zastępca prezydenta.   </w:t>
      </w:r>
    </w:p>
    <w:p w:rsidR="00BF7685" w:rsidRPr="003E3F4C" w:rsidRDefault="000903BD" w:rsidP="00BF7685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9. </w:t>
      </w:r>
      <w:r w:rsidR="002E6AE4">
        <w:rPr>
          <w:sz w:val="22"/>
          <w:szCs w:val="22"/>
        </w:rPr>
        <w:t xml:space="preserve">Traci moc zarządzenie nr 193 </w:t>
      </w:r>
      <w:r w:rsidR="00BF7685" w:rsidRPr="003E3F4C">
        <w:rPr>
          <w:sz w:val="22"/>
          <w:szCs w:val="22"/>
        </w:rPr>
        <w:t>Pr</w:t>
      </w:r>
      <w:r w:rsidR="00BF7685">
        <w:rPr>
          <w:sz w:val="22"/>
          <w:szCs w:val="22"/>
        </w:rPr>
        <w:t>e</w:t>
      </w:r>
      <w:r w:rsidR="002E6AE4">
        <w:rPr>
          <w:sz w:val="22"/>
          <w:szCs w:val="22"/>
        </w:rPr>
        <w:t>zydenta Miasta Torunia z dnia 01</w:t>
      </w:r>
      <w:r w:rsidR="00BF7685">
        <w:rPr>
          <w:sz w:val="22"/>
          <w:szCs w:val="22"/>
        </w:rPr>
        <w:t xml:space="preserve"> </w:t>
      </w:r>
      <w:r w:rsidR="002E6AE4">
        <w:rPr>
          <w:sz w:val="22"/>
          <w:szCs w:val="22"/>
        </w:rPr>
        <w:t xml:space="preserve">czerwca </w:t>
      </w:r>
      <w:r w:rsidR="00BF7685" w:rsidRPr="003E3F4C">
        <w:rPr>
          <w:sz w:val="22"/>
          <w:szCs w:val="22"/>
        </w:rPr>
        <w:t>20</w:t>
      </w:r>
      <w:r w:rsidR="00BF7685">
        <w:rPr>
          <w:sz w:val="22"/>
          <w:szCs w:val="22"/>
        </w:rPr>
        <w:t xml:space="preserve">22 r. </w:t>
      </w:r>
      <w:r w:rsidR="00BF7685" w:rsidRPr="003E3F4C">
        <w:rPr>
          <w:sz w:val="22"/>
          <w:szCs w:val="22"/>
        </w:rPr>
        <w:t>w sprawie szczegółow</w:t>
      </w:r>
      <w:r w:rsidR="00BF7685">
        <w:rPr>
          <w:sz w:val="22"/>
          <w:szCs w:val="22"/>
        </w:rPr>
        <w:t>ego określenia</w:t>
      </w:r>
      <w:r w:rsidR="00BF7685" w:rsidRPr="003E3F4C">
        <w:rPr>
          <w:sz w:val="22"/>
          <w:szCs w:val="22"/>
        </w:rPr>
        <w:t xml:space="preserve"> zadań i kompetencji </w:t>
      </w:r>
      <w:r w:rsidR="002E6AE4">
        <w:rPr>
          <w:sz w:val="22"/>
          <w:szCs w:val="22"/>
        </w:rPr>
        <w:t xml:space="preserve">Prezydenta, </w:t>
      </w:r>
      <w:r w:rsidR="00BF7685" w:rsidRPr="003E3F4C">
        <w:rPr>
          <w:sz w:val="22"/>
          <w:szCs w:val="22"/>
        </w:rPr>
        <w:t xml:space="preserve">Zastępców Prezydenta, Skarbnika Miasta </w:t>
      </w:r>
      <w:r w:rsidR="002E6AE4">
        <w:rPr>
          <w:sz w:val="22"/>
          <w:szCs w:val="22"/>
        </w:rPr>
        <w:br/>
      </w:r>
      <w:r w:rsidR="00BF7685" w:rsidRPr="003E3F4C">
        <w:rPr>
          <w:sz w:val="22"/>
          <w:szCs w:val="22"/>
        </w:rPr>
        <w:t>i Sekretarza Miasta.</w:t>
      </w:r>
    </w:p>
    <w:p w:rsidR="00BF7685" w:rsidRPr="003E3F4C" w:rsidRDefault="000903BD" w:rsidP="00BF7685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10</w:t>
      </w:r>
      <w:r w:rsidR="00BF7685" w:rsidRPr="003E3F4C">
        <w:rPr>
          <w:sz w:val="22"/>
          <w:szCs w:val="22"/>
        </w:rPr>
        <w:t>. Wykonanie zarządzenia powierza się odpowiednio zastępcom prezydenta, skarbnikowi oraz sekretarzowi.</w:t>
      </w:r>
    </w:p>
    <w:p w:rsidR="00BF7685" w:rsidRPr="003E3F4C" w:rsidRDefault="002D0BCC" w:rsidP="00BF7685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</w:t>
      </w:r>
      <w:r w:rsidR="000903BD">
        <w:rPr>
          <w:sz w:val="22"/>
          <w:szCs w:val="22"/>
        </w:rPr>
        <w:t>1</w:t>
      </w:r>
      <w:r w:rsidR="00BF7685" w:rsidRPr="003E3F4C">
        <w:rPr>
          <w:sz w:val="22"/>
          <w:szCs w:val="22"/>
        </w:rPr>
        <w:t xml:space="preserve">. Zarządzenie wchodzi w życie z dniem </w:t>
      </w:r>
      <w:r w:rsidR="00BF7685">
        <w:rPr>
          <w:sz w:val="22"/>
          <w:szCs w:val="22"/>
        </w:rPr>
        <w:t xml:space="preserve"> </w:t>
      </w:r>
      <w:r w:rsidR="002C3D8E">
        <w:rPr>
          <w:sz w:val="22"/>
          <w:szCs w:val="22"/>
        </w:rPr>
        <w:t>19 stycznia 2024 r.</w:t>
      </w:r>
      <w:bookmarkStart w:id="0" w:name="_GoBack"/>
      <w:bookmarkEnd w:id="0"/>
    </w:p>
    <w:p w:rsidR="00BF7685" w:rsidRPr="003E3F4C" w:rsidRDefault="00BF7685" w:rsidP="00BF7685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Pr="003E3F4C" w:rsidRDefault="00BF7685" w:rsidP="00BF768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 xml:space="preserve"> Prezydent Miasta Torunia</w:t>
      </w:r>
    </w:p>
    <w:p w:rsidR="00BF7685" w:rsidRPr="003E3F4C" w:rsidRDefault="00BF7685" w:rsidP="00BF768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7685" w:rsidRPr="003E3F4C" w:rsidRDefault="00BF7685" w:rsidP="00BF76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7685" w:rsidRPr="003E3F4C" w:rsidRDefault="00BF7685" w:rsidP="00BF768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3E3F4C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Pr="003E3F4C" w:rsidRDefault="00BF7685" w:rsidP="00BF7685">
      <w:pPr>
        <w:rPr>
          <w:rFonts w:ascii="Times New Roman" w:hAnsi="Times New Roman" w:cs="Times New Roman"/>
        </w:rPr>
      </w:pPr>
    </w:p>
    <w:p w:rsidR="00BF7685" w:rsidRDefault="00BF7685" w:rsidP="00BF7685"/>
    <w:p w:rsidR="00BF7685" w:rsidRDefault="00BF7685" w:rsidP="00BF7685"/>
    <w:p w:rsidR="0059707F" w:rsidRDefault="0059707F"/>
    <w:sectPr w:rsidR="0059707F" w:rsidSect="001A7049">
      <w:pgSz w:w="11909" w:h="16834"/>
      <w:pgMar w:top="568" w:right="1391" w:bottom="709" w:left="13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68" w:rsidRDefault="00E43C68" w:rsidP="00BF7685">
      <w:pPr>
        <w:spacing w:after="0" w:line="240" w:lineRule="auto"/>
      </w:pPr>
      <w:r>
        <w:separator/>
      </w:r>
    </w:p>
  </w:endnote>
  <w:endnote w:type="continuationSeparator" w:id="0">
    <w:p w:rsidR="00E43C68" w:rsidRDefault="00E43C68" w:rsidP="00BF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68" w:rsidRDefault="00E43C68" w:rsidP="00BF7685">
      <w:pPr>
        <w:spacing w:after="0" w:line="240" w:lineRule="auto"/>
      </w:pPr>
      <w:r>
        <w:separator/>
      </w:r>
    </w:p>
  </w:footnote>
  <w:footnote w:type="continuationSeparator" w:id="0">
    <w:p w:rsidR="00E43C68" w:rsidRDefault="00E43C68" w:rsidP="00BF7685">
      <w:pPr>
        <w:spacing w:after="0" w:line="240" w:lineRule="auto"/>
      </w:pPr>
      <w:r>
        <w:continuationSeparator/>
      </w:r>
    </w:p>
  </w:footnote>
  <w:footnote w:id="1">
    <w:p w:rsidR="00BF7685" w:rsidRPr="003E3F4C" w:rsidRDefault="00BF7685" w:rsidP="00BF7685">
      <w:pPr>
        <w:pStyle w:val="Tekstprzypisudolnego"/>
        <w:rPr>
          <w:sz w:val="16"/>
          <w:szCs w:val="16"/>
        </w:rPr>
      </w:pPr>
      <w:r w:rsidRPr="003E3F4C">
        <w:rPr>
          <w:rStyle w:val="Odwoanieprzypisudolnego"/>
          <w:sz w:val="16"/>
          <w:szCs w:val="16"/>
        </w:rPr>
        <w:footnoteRef/>
      </w:r>
      <w:r w:rsidRPr="003E3F4C">
        <w:rPr>
          <w:sz w:val="16"/>
          <w:szCs w:val="16"/>
        </w:rPr>
        <w:t xml:space="preserve"> </w:t>
      </w:r>
      <w:r>
        <w:rPr>
          <w:sz w:val="16"/>
          <w:szCs w:val="16"/>
        </w:rPr>
        <w:t>Zmianę</w:t>
      </w:r>
      <w:r w:rsidRPr="006771C3">
        <w:rPr>
          <w:sz w:val="16"/>
          <w:szCs w:val="16"/>
        </w:rPr>
        <w:t xml:space="preserve"> tekstu jednolitego wymienionej ustawy ogłoszon</w:t>
      </w:r>
      <w:r>
        <w:rPr>
          <w:sz w:val="16"/>
          <w:szCs w:val="16"/>
        </w:rPr>
        <w:t>o</w:t>
      </w:r>
      <w:r w:rsidRPr="006771C3">
        <w:rPr>
          <w:sz w:val="16"/>
          <w:szCs w:val="16"/>
        </w:rPr>
        <w:t xml:space="preserve"> w</w:t>
      </w:r>
      <w:r w:rsidRPr="004516FE">
        <w:rPr>
          <w:sz w:val="16"/>
          <w:szCs w:val="16"/>
        </w:rPr>
        <w:t xml:space="preserve"> </w:t>
      </w:r>
      <w:r>
        <w:rPr>
          <w:sz w:val="16"/>
          <w:szCs w:val="16"/>
        </w:rPr>
        <w:t>Dz</w:t>
      </w:r>
      <w:r w:rsidR="002E6AE4">
        <w:rPr>
          <w:sz w:val="16"/>
          <w:szCs w:val="16"/>
        </w:rPr>
        <w:t>.U. z 2023</w:t>
      </w:r>
      <w:r w:rsidRPr="006953F6">
        <w:rPr>
          <w:sz w:val="16"/>
          <w:szCs w:val="16"/>
        </w:rPr>
        <w:t xml:space="preserve"> r. poz. </w:t>
      </w:r>
      <w:r>
        <w:rPr>
          <w:sz w:val="16"/>
          <w:szCs w:val="16"/>
        </w:rPr>
        <w:t>5</w:t>
      </w:r>
      <w:r w:rsidR="002E6AE4">
        <w:rPr>
          <w:sz w:val="16"/>
          <w:szCs w:val="16"/>
        </w:rPr>
        <w:t>72</w:t>
      </w:r>
      <w:r>
        <w:rPr>
          <w:sz w:val="16"/>
          <w:szCs w:val="16"/>
        </w:rPr>
        <w:t>, poz. 1</w:t>
      </w:r>
      <w:r w:rsidR="002E6AE4">
        <w:rPr>
          <w:sz w:val="16"/>
          <w:szCs w:val="16"/>
        </w:rPr>
        <w:t>463, poz. 1688</w:t>
      </w:r>
    </w:p>
  </w:footnote>
  <w:footnote w:id="2">
    <w:p w:rsidR="00BF7685" w:rsidRPr="003E3F4C" w:rsidRDefault="00BF7685" w:rsidP="00BF7685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  <w:shd w:val="clear" w:color="auto" w:fill="auto"/>
        </w:rPr>
      </w:pPr>
      <w:r w:rsidRPr="003E3F4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E3F4C">
        <w:rPr>
          <w:rFonts w:ascii="Times New Roman" w:hAnsi="Times New Roman" w:cs="Times New Roman"/>
          <w:sz w:val="16"/>
          <w:szCs w:val="16"/>
        </w:rPr>
        <w:t xml:space="preserve"> </w:t>
      </w:r>
      <w:r w:rsidR="00BB4F7E" w:rsidRPr="009602D7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r.,  nr 192 z dnia 1 czerwca 2022 r. oraz nr 220 z dnia 29 czerwca 2022 r.</w:t>
      </w:r>
    </w:p>
    <w:p w:rsidR="00BF7685" w:rsidRPr="001277BB" w:rsidRDefault="00BF7685" w:rsidP="00BF7685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4B6599F"/>
    <w:multiLevelType w:val="hybridMultilevel"/>
    <w:tmpl w:val="F07C6D18"/>
    <w:lvl w:ilvl="0" w:tplc="1D2EB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D42B3"/>
    <w:multiLevelType w:val="hybridMultilevel"/>
    <w:tmpl w:val="2E281CEE"/>
    <w:lvl w:ilvl="0" w:tplc="6EA2DEC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5747EC2"/>
    <w:multiLevelType w:val="hybridMultilevel"/>
    <w:tmpl w:val="95683B88"/>
    <w:lvl w:ilvl="0" w:tplc="3530F2C8">
      <w:start w:val="1"/>
      <w:numFmt w:val="lowerLetter"/>
      <w:lvlText w:val="%1)"/>
      <w:lvlJc w:val="left"/>
      <w:pPr>
        <w:ind w:left="110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2EFF1821"/>
    <w:multiLevelType w:val="hybridMultilevel"/>
    <w:tmpl w:val="A1F6D28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4876FD1"/>
    <w:multiLevelType w:val="hybridMultilevel"/>
    <w:tmpl w:val="CD6085A0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49D23EC"/>
    <w:multiLevelType w:val="hybridMultilevel"/>
    <w:tmpl w:val="F0F6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0251"/>
    <w:multiLevelType w:val="hybridMultilevel"/>
    <w:tmpl w:val="F308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6C52"/>
    <w:multiLevelType w:val="hybridMultilevel"/>
    <w:tmpl w:val="63202418"/>
    <w:lvl w:ilvl="0" w:tplc="86C49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8E47C1"/>
    <w:multiLevelType w:val="hybridMultilevel"/>
    <w:tmpl w:val="7BC46DEC"/>
    <w:lvl w:ilvl="0" w:tplc="E4A076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00EC"/>
    <w:multiLevelType w:val="hybridMultilevel"/>
    <w:tmpl w:val="DB307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624DD"/>
    <w:multiLevelType w:val="hybridMultilevel"/>
    <w:tmpl w:val="19949B88"/>
    <w:lvl w:ilvl="0" w:tplc="C51E82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24F7"/>
    <w:multiLevelType w:val="hybridMultilevel"/>
    <w:tmpl w:val="A6B4F1D4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D2978"/>
    <w:multiLevelType w:val="hybridMultilevel"/>
    <w:tmpl w:val="EF204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9"/>
  </w:num>
  <w:num w:numId="5">
    <w:abstractNumId w:val="23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22"/>
  </w:num>
  <w:num w:numId="13">
    <w:abstractNumId w:val="5"/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5"/>
    <w:rsid w:val="000903BD"/>
    <w:rsid w:val="000E47FC"/>
    <w:rsid w:val="002066AC"/>
    <w:rsid w:val="002C3D8E"/>
    <w:rsid w:val="002D0BCC"/>
    <w:rsid w:val="002E6AE4"/>
    <w:rsid w:val="0059707F"/>
    <w:rsid w:val="00734DB6"/>
    <w:rsid w:val="009446C6"/>
    <w:rsid w:val="00A5697A"/>
    <w:rsid w:val="00BB4F7E"/>
    <w:rsid w:val="00BF7685"/>
    <w:rsid w:val="00E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AC97"/>
  <w15:chartTrackingRefBased/>
  <w15:docId w15:val="{8A407158-1854-4152-8B5D-231E91F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BF7685"/>
    <w:rPr>
      <w:rFonts w:cs="Times New Roman"/>
      <w:sz w:val="23"/>
      <w:szCs w:val="23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BF7685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7685"/>
    <w:pPr>
      <w:widowControl w:val="0"/>
      <w:shd w:val="clear" w:color="auto" w:fill="FFFFFF"/>
      <w:spacing w:after="480" w:line="276" w:lineRule="exact"/>
      <w:ind w:firstLine="640"/>
    </w:pPr>
    <w:rPr>
      <w:rFonts w:cs="Times New Roman"/>
      <w:sz w:val="23"/>
      <w:szCs w:val="23"/>
    </w:rPr>
  </w:style>
  <w:style w:type="paragraph" w:customStyle="1" w:styleId="Style5">
    <w:name w:val="Style 5"/>
    <w:basedOn w:val="Normalny"/>
    <w:link w:val="CharStyle6"/>
    <w:uiPriority w:val="99"/>
    <w:rsid w:val="00BF7685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F76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6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F7685"/>
    <w:rPr>
      <w:vertAlign w:val="superscript"/>
    </w:rPr>
  </w:style>
  <w:style w:type="paragraph" w:styleId="Bezodstpw">
    <w:name w:val="No Spacing"/>
    <w:uiPriority w:val="1"/>
    <w:qFormat/>
    <w:rsid w:val="00BF768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6</cp:revision>
  <cp:lastPrinted>2024-01-10T13:19:00Z</cp:lastPrinted>
  <dcterms:created xsi:type="dcterms:W3CDTF">2024-01-09T15:00:00Z</dcterms:created>
  <dcterms:modified xsi:type="dcterms:W3CDTF">2024-01-12T13:35:00Z</dcterms:modified>
</cp:coreProperties>
</file>