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ADFC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F21859">
        <w:rPr>
          <w:rFonts w:ascii="Times New Roman" w:hAnsi="Times New Roman" w:cs="Times New Roman"/>
        </w:rPr>
        <w:t>12.01.2024</w:t>
      </w:r>
      <w:r w:rsidRPr="0084425C">
        <w:rPr>
          <w:rFonts w:ascii="Times New Roman" w:hAnsi="Times New Roman" w:cs="Times New Roman"/>
        </w:rPr>
        <w:t xml:space="preserve"> r. </w:t>
      </w:r>
    </w:p>
    <w:p w14:paraId="730E5D95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F21859">
        <w:rPr>
          <w:rFonts w:ascii="Times New Roman" w:hAnsi="Times New Roman" w:cs="Times New Roman"/>
        </w:rPr>
        <w:t>iE.7021.</w:t>
      </w:r>
      <w:r w:rsidR="00CE563D">
        <w:rPr>
          <w:rFonts w:ascii="Times New Roman" w:hAnsi="Times New Roman" w:cs="Times New Roman"/>
        </w:rPr>
        <w:t>5</w:t>
      </w:r>
      <w:r w:rsidR="00F016FD">
        <w:rPr>
          <w:rFonts w:ascii="Times New Roman" w:hAnsi="Times New Roman" w:cs="Times New Roman"/>
        </w:rPr>
        <w:t>.2024</w:t>
      </w:r>
      <w:r w:rsidR="00A53BBB">
        <w:rPr>
          <w:rFonts w:ascii="Times New Roman" w:hAnsi="Times New Roman" w:cs="Times New Roman"/>
        </w:rPr>
        <w:t>LG</w:t>
      </w:r>
    </w:p>
    <w:p w14:paraId="09291072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0768ADE0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55E3104A" w14:textId="77777777" w:rsidR="002B6A20" w:rsidRDefault="003938C4" w:rsidP="0087045C">
      <w:pPr>
        <w:tabs>
          <w:tab w:val="left" w:pos="6255"/>
        </w:tabs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  <w:r w:rsidR="0087045C">
        <w:rPr>
          <w:rFonts w:ascii="Times New Roman" w:hAnsi="Times New Roman" w:cs="Times New Roman"/>
        </w:rPr>
        <w:tab/>
      </w:r>
    </w:p>
    <w:p w14:paraId="02F4BD47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0E10D5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70A86C28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084A34E3" w14:textId="77777777" w:rsidR="002B6A20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A41043">
        <w:rPr>
          <w:rFonts w:ascii="Times New Roman" w:hAnsi="Times New Roman" w:cs="Times New Roman"/>
          <w:b/>
        </w:rPr>
        <w:t>Remont</w:t>
      </w:r>
      <w:r w:rsidR="0001724D">
        <w:rPr>
          <w:rFonts w:ascii="Times New Roman" w:hAnsi="Times New Roman" w:cs="Times New Roman"/>
          <w:b/>
        </w:rPr>
        <w:t xml:space="preserve"> dwóch toalet stacjonarnych w Parku Miejskim na Bydgoskim Przedmieściu</w:t>
      </w:r>
      <w:r w:rsidR="00851FD2">
        <w:rPr>
          <w:rFonts w:ascii="Times New Roman" w:hAnsi="Times New Roman" w:cs="Times New Roman"/>
          <w:b/>
        </w:rPr>
        <w:t xml:space="preserve"> 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21DBAC21" w14:textId="77777777" w:rsidR="00773FD3" w:rsidRPr="0060383C" w:rsidRDefault="00773FD3" w:rsidP="00B72FF7">
      <w:pPr>
        <w:jc w:val="both"/>
        <w:rPr>
          <w:rFonts w:ascii="Times New Roman" w:hAnsi="Times New Roman" w:cs="Times New Roman"/>
          <w:b/>
        </w:rPr>
      </w:pPr>
    </w:p>
    <w:p w14:paraId="0367224B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269B427B" w14:textId="77777777" w:rsidR="00703054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instalacji kanalizacji z wyposażeniem</w:t>
      </w:r>
      <w:r w:rsidR="00773FD3">
        <w:rPr>
          <w:rFonts w:ascii="Times New Roman" w:hAnsi="Times New Roman" w:cs="Times New Roman"/>
          <w:bCs/>
        </w:rPr>
        <w:t xml:space="preserve"> x2</w:t>
      </w:r>
      <w:r>
        <w:rPr>
          <w:rFonts w:ascii="Times New Roman" w:hAnsi="Times New Roman" w:cs="Times New Roman"/>
          <w:bCs/>
        </w:rPr>
        <w:t>;</w:t>
      </w:r>
    </w:p>
    <w:p w14:paraId="2D523B1B" w14:textId="77777777" w:rsidR="0001724D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instalacji wodociągowej z wyposażeniem</w:t>
      </w:r>
      <w:r w:rsidR="00773FD3">
        <w:rPr>
          <w:rFonts w:ascii="Times New Roman" w:hAnsi="Times New Roman" w:cs="Times New Roman"/>
          <w:bCs/>
        </w:rPr>
        <w:t xml:space="preserve"> x2</w:t>
      </w:r>
      <w:r>
        <w:rPr>
          <w:rFonts w:ascii="Times New Roman" w:hAnsi="Times New Roman" w:cs="Times New Roman"/>
          <w:bCs/>
        </w:rPr>
        <w:t>;</w:t>
      </w:r>
    </w:p>
    <w:p w14:paraId="46B24D28" w14:textId="77777777" w:rsidR="0001724D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drzwi wejściowych na stalowe z automatem wrzutowym</w:t>
      </w:r>
      <w:r w:rsidR="00773FD3">
        <w:rPr>
          <w:rFonts w:ascii="Times New Roman" w:hAnsi="Times New Roman" w:cs="Times New Roman"/>
          <w:bCs/>
        </w:rPr>
        <w:t xml:space="preserve"> x2</w:t>
      </w:r>
      <w:r>
        <w:rPr>
          <w:rFonts w:ascii="Times New Roman" w:hAnsi="Times New Roman" w:cs="Times New Roman"/>
          <w:bCs/>
        </w:rPr>
        <w:t>;</w:t>
      </w:r>
    </w:p>
    <w:p w14:paraId="4146C2E9" w14:textId="77777777" w:rsidR="0001724D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wykładziny podłogowej</w:t>
      </w:r>
      <w:r w:rsidR="00773FD3">
        <w:rPr>
          <w:rFonts w:ascii="Times New Roman" w:hAnsi="Times New Roman" w:cs="Times New Roman"/>
          <w:bCs/>
        </w:rPr>
        <w:t xml:space="preserve"> x2</w:t>
      </w:r>
      <w:r>
        <w:rPr>
          <w:rFonts w:ascii="Times New Roman" w:hAnsi="Times New Roman" w:cs="Times New Roman"/>
          <w:bCs/>
        </w:rPr>
        <w:t>;</w:t>
      </w:r>
    </w:p>
    <w:p w14:paraId="52B03425" w14:textId="77777777" w:rsidR="0001724D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ścianki działowej na ściankę z betonu komórkowego</w:t>
      </w:r>
      <w:r w:rsidR="00851FD2">
        <w:rPr>
          <w:rFonts w:ascii="Times New Roman" w:hAnsi="Times New Roman" w:cs="Times New Roman"/>
          <w:bCs/>
        </w:rPr>
        <w:t xml:space="preserve"> (około 12 m</w:t>
      </w:r>
      <w:r w:rsidR="00851FD2">
        <w:rPr>
          <w:rFonts w:ascii="Times New Roman" w:hAnsi="Times New Roman" w:cs="Times New Roman"/>
          <w:bCs/>
          <w:vertAlign w:val="superscript"/>
        </w:rPr>
        <w:t>2</w:t>
      </w:r>
      <w:r w:rsidR="00851FD2">
        <w:rPr>
          <w:rFonts w:ascii="Times New Roman" w:hAnsi="Times New Roman" w:cs="Times New Roman"/>
          <w:bCs/>
        </w:rPr>
        <w:t>);</w:t>
      </w:r>
    </w:p>
    <w:p w14:paraId="4CCD3E91" w14:textId="77777777" w:rsidR="00851FD2" w:rsidRDefault="00851FD2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ułożenie płytek (około12 m</w:t>
      </w: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);</w:t>
      </w:r>
    </w:p>
    <w:p w14:paraId="78E61352" w14:textId="77777777" w:rsidR="00851FD2" w:rsidRDefault="00851FD2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demontaż wykładziny, naprawa posadzki oraz montaż nowej wykładziny (około 8 m</w:t>
      </w: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);</w:t>
      </w:r>
    </w:p>
    <w:p w14:paraId="2D80180B" w14:textId="77777777" w:rsidR="00851FD2" w:rsidRDefault="00851FD2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ustęp z zaworem spłukującym i podejściem x 2;</w:t>
      </w:r>
    </w:p>
    <w:p w14:paraId="26271D2A" w14:textId="77777777" w:rsidR="00851FD2" w:rsidRPr="00851FD2" w:rsidRDefault="00851FD2" w:rsidP="00851FD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umywalka z podejściem i baterią x2;</w:t>
      </w:r>
    </w:p>
    <w:p w14:paraId="45968C74" w14:textId="77777777" w:rsidR="0001724D" w:rsidRPr="00851FD2" w:rsidRDefault="0001724D" w:rsidP="00851FD2">
      <w:pPr>
        <w:ind w:left="360"/>
        <w:jc w:val="both"/>
        <w:rPr>
          <w:rFonts w:ascii="Times New Roman" w:hAnsi="Times New Roman" w:cs="Times New Roman"/>
          <w:bCs/>
        </w:rPr>
      </w:pPr>
    </w:p>
    <w:p w14:paraId="3B9720D2" w14:textId="77777777" w:rsidR="00254FD4" w:rsidRDefault="00254FD4" w:rsidP="00A53BBB">
      <w:pPr>
        <w:jc w:val="both"/>
        <w:rPr>
          <w:rFonts w:ascii="Times New Roman" w:hAnsi="Times New Roman" w:cs="Times New Roman"/>
          <w:bCs/>
        </w:rPr>
      </w:pPr>
    </w:p>
    <w:p w14:paraId="2FD2FA99" w14:textId="77777777" w:rsidR="008D3485" w:rsidRDefault="00851FD2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4BE47F0C" w14:textId="77777777" w:rsidR="00A5126D" w:rsidRDefault="00851FD2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do 30.04.2024</w:t>
      </w:r>
      <w:r w:rsidR="00A5126D" w:rsidRPr="00DB3F5A">
        <w:rPr>
          <w:rFonts w:ascii="Times New Roman" w:hAnsi="Times New Roman" w:cs="Times New Roman"/>
          <w:b/>
          <w:bCs/>
        </w:rPr>
        <w:t>r.</w:t>
      </w:r>
    </w:p>
    <w:p w14:paraId="17EAC36F" w14:textId="77777777" w:rsidR="001615E3" w:rsidRPr="00254FD4" w:rsidRDefault="001615E3" w:rsidP="00254FD4">
      <w:pPr>
        <w:jc w:val="both"/>
        <w:rPr>
          <w:rFonts w:ascii="Times New Roman" w:hAnsi="Times New Roman" w:cs="Times New Roman"/>
          <w:b/>
          <w:bCs/>
        </w:rPr>
      </w:pPr>
    </w:p>
    <w:p w14:paraId="24582529" w14:textId="77777777" w:rsidR="00254FD4" w:rsidRPr="001615E3" w:rsidRDefault="00851FD2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</w:p>
    <w:p w14:paraId="64965355" w14:textId="77777777" w:rsidR="001615E3" w:rsidRPr="001615E3" w:rsidRDefault="00773FD3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45215500-2 Toalety publiczne</w:t>
      </w:r>
      <w:r w:rsidR="001615E3">
        <w:rPr>
          <w:rFonts w:ascii="Times New Roman" w:hAnsi="Times New Roman" w:cs="Times New Roman"/>
          <w:bCs/>
        </w:rPr>
        <w:t>.</w:t>
      </w:r>
    </w:p>
    <w:p w14:paraId="7607E1FB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27754EEC" w14:textId="77777777" w:rsidR="00156CC0" w:rsidRDefault="00851FD2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5A618D92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6B811212" w14:textId="77777777" w:rsidR="00A5126D" w:rsidRDefault="001615E3" w:rsidP="00EC44BC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</w:t>
      </w:r>
      <w:r w:rsidR="00BA4FD1">
        <w:rPr>
          <w:rFonts w:ascii="Times New Roman" w:hAnsi="Times New Roman" w:cs="Times New Roman"/>
        </w:rPr>
        <w:t>onania zamówienia, jeżeli przepisy</w:t>
      </w:r>
      <w:r w:rsidR="00DB3F5A">
        <w:rPr>
          <w:rFonts w:ascii="Times New Roman" w:hAnsi="Times New Roman" w:cs="Times New Roman"/>
        </w:rPr>
        <w:t xml:space="preserve"> zakładają obowiązek posiadania takich uprawnień,</w:t>
      </w:r>
    </w:p>
    <w:p w14:paraId="519F3C4B" w14:textId="77777777" w:rsidR="002540E5" w:rsidRDefault="001615E3" w:rsidP="00EC44BC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</w:t>
      </w:r>
      <w:r w:rsidR="00254FD4">
        <w:rPr>
          <w:rFonts w:ascii="Times New Roman" w:hAnsi="Times New Roman" w:cs="Times New Roman"/>
        </w:rPr>
        <w:t>ch trzech lat przynajmniej jednego podobnego zamówienia</w:t>
      </w:r>
      <w:r>
        <w:rPr>
          <w:rFonts w:ascii="Times New Roman" w:hAnsi="Times New Roman" w:cs="Times New Roman"/>
        </w:rPr>
        <w:t>.</w:t>
      </w:r>
    </w:p>
    <w:p w14:paraId="64D8D78B" w14:textId="77777777" w:rsidR="00505081" w:rsidRDefault="00505081" w:rsidP="00EC44BC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6DD1E894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8D463FD" w14:textId="77777777" w:rsidR="0060383C" w:rsidRPr="0060383C" w:rsidRDefault="00851FD2" w:rsidP="0060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0383C" w:rsidRPr="0060383C">
        <w:rPr>
          <w:rFonts w:ascii="Times New Roman" w:hAnsi="Times New Roman" w:cs="Times New Roman"/>
          <w:b/>
        </w:rPr>
        <w:t>.</w:t>
      </w:r>
      <w:r w:rsidR="00EC44BC">
        <w:rPr>
          <w:rFonts w:ascii="Times New Roman" w:hAnsi="Times New Roman" w:cs="Times New Roman"/>
        </w:rPr>
        <w:t xml:space="preserve"> </w:t>
      </w:r>
      <w:r w:rsidR="0060383C" w:rsidRPr="0060383C">
        <w:rPr>
          <w:rFonts w:ascii="Times New Roman" w:hAnsi="Times New Roman" w:cs="Times New Roman"/>
        </w:rPr>
        <w:t xml:space="preserve">Kryteria oceny złożonych ofert: </w:t>
      </w:r>
    </w:p>
    <w:p w14:paraId="770C9BE0" w14:textId="77777777" w:rsidR="0060383C" w:rsidRPr="0060383C" w:rsidRDefault="00EC44BC" w:rsidP="0060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0383C" w:rsidRPr="0060383C">
        <w:rPr>
          <w:rFonts w:ascii="Times New Roman" w:hAnsi="Times New Roman" w:cs="Times New Roman"/>
        </w:rPr>
        <w:t xml:space="preserve">cena - waga 100% (100 pkt). </w:t>
      </w:r>
    </w:p>
    <w:p w14:paraId="39C4DEB4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Za najkorzystniejszą ofertę zostanie uznana oferta, która otrzyma największą liczbę punktów stanowiących sumę punktów za kryterium a).                                          </w:t>
      </w:r>
    </w:p>
    <w:p w14:paraId="50A082D2" w14:textId="77777777" w:rsidR="0057287E" w:rsidRDefault="00851FD2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6</w:t>
      </w:r>
      <w:r w:rsidR="0060383C"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38C78D8D" w14:textId="77777777" w:rsidR="002540E5" w:rsidRDefault="00851FD2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5A8E3D34" w14:textId="77777777" w:rsidR="0060383C" w:rsidRDefault="00851FD2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8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 w:rsidRPr="0060383C">
        <w:t xml:space="preserve"> </w:t>
      </w:r>
      <w:r w:rsidR="0060383C"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1DCECBB6" w14:textId="77777777" w:rsidR="00190F0A" w:rsidRDefault="00851FD2" w:rsidP="00190F0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A56F51" w:rsidRPr="00A56F51">
        <w:rPr>
          <w:rFonts w:ascii="Times New Roman" w:hAnsi="Times New Roman" w:cs="Times New Roman"/>
          <w:b/>
          <w:color w:val="000000"/>
        </w:rPr>
        <w:t>.</w:t>
      </w:r>
      <w:r w:rsidR="00A56F51" w:rsidRPr="00A56F51">
        <w:t xml:space="preserve"> </w:t>
      </w:r>
      <w:r w:rsidR="00A56F51" w:rsidRPr="00A56F51">
        <w:rPr>
          <w:rFonts w:ascii="Times New Roman" w:hAnsi="Times New Roman" w:cs="Times New Roman"/>
          <w:color w:val="000000"/>
        </w:rPr>
        <w:t>Ofertę cenową  (druk w załączeniu) należ</w:t>
      </w:r>
      <w:r w:rsidR="00A56F51">
        <w:rPr>
          <w:rFonts w:ascii="Times New Roman" w:hAnsi="Times New Roman" w:cs="Times New Roman"/>
          <w:color w:val="000000"/>
        </w:rPr>
        <w:t xml:space="preserve">y przesłać lub złożyć do dnia </w:t>
      </w:r>
      <w:r w:rsidR="00CE563D">
        <w:rPr>
          <w:rFonts w:ascii="Times New Roman" w:hAnsi="Times New Roman" w:cs="Times New Roman"/>
          <w:b/>
          <w:color w:val="000000"/>
        </w:rPr>
        <w:t>26</w:t>
      </w:r>
      <w:r w:rsidR="00F21859">
        <w:rPr>
          <w:rFonts w:ascii="Times New Roman" w:hAnsi="Times New Roman" w:cs="Times New Roman"/>
          <w:b/>
          <w:color w:val="000000"/>
        </w:rPr>
        <w:t>.01.2024</w:t>
      </w:r>
      <w:r w:rsidR="00A56F51" w:rsidRPr="00A56F51">
        <w:rPr>
          <w:rFonts w:ascii="Times New Roman" w:hAnsi="Times New Roman" w:cs="Times New Roman"/>
          <w:b/>
          <w:color w:val="000000"/>
        </w:rPr>
        <w:t xml:space="preserve"> r. do godz. 1</w:t>
      </w:r>
      <w:r w:rsidR="00F21859">
        <w:rPr>
          <w:rFonts w:ascii="Times New Roman" w:hAnsi="Times New Roman" w:cs="Times New Roman"/>
          <w:b/>
          <w:color w:val="000000"/>
        </w:rPr>
        <w:t>0</w:t>
      </w:r>
      <w:r w:rsidR="00A56F51" w:rsidRPr="00A56F51">
        <w:rPr>
          <w:rFonts w:ascii="Times New Roman" w:hAnsi="Times New Roman" w:cs="Times New Roman"/>
          <w:b/>
          <w:color w:val="000000"/>
        </w:rPr>
        <w:t xml:space="preserve">ºº </w:t>
      </w:r>
      <w:r w:rsidR="00A56F51" w:rsidRPr="00A56F51">
        <w:rPr>
          <w:rFonts w:ascii="Times New Roman" w:hAnsi="Times New Roman" w:cs="Times New Roman"/>
          <w:color w:val="000000"/>
        </w:rPr>
        <w:t>na adres: Wydział Środowiska i Ekologii Urzędu Miasta Torunia, ul. Wały Generała Sikorskiego 12, e-mail wsie@um.torun.pl, z dopiskiem „</w:t>
      </w:r>
      <w:r w:rsidR="00032F03">
        <w:rPr>
          <w:rFonts w:ascii="Times New Roman" w:hAnsi="Times New Roman" w:cs="Times New Roman"/>
          <w:color w:val="000000"/>
        </w:rPr>
        <w:t>Remont</w:t>
      </w:r>
      <w:r w:rsidR="00773FD3" w:rsidRPr="00773FD3">
        <w:rPr>
          <w:rFonts w:ascii="Times New Roman" w:hAnsi="Times New Roman" w:cs="Times New Roman"/>
          <w:color w:val="000000"/>
        </w:rPr>
        <w:t xml:space="preserve"> dwóch toalet stacjonarnych w Parku Miejskim na Bydgoskim Przedmieściu</w:t>
      </w:r>
      <w:r w:rsidR="00773FD3">
        <w:rPr>
          <w:rFonts w:ascii="Times New Roman" w:hAnsi="Times New Roman" w:cs="Times New Roman"/>
          <w:color w:val="000000"/>
        </w:rPr>
        <w:t xml:space="preserve">” </w:t>
      </w:r>
      <w:r w:rsidR="002540E5">
        <w:rPr>
          <w:rFonts w:ascii="Times New Roman" w:hAnsi="Times New Roman" w:cs="Times New Roman"/>
          <w:color w:val="000000"/>
        </w:rPr>
        <w:t>Ewentualne pytania proszę kier</w:t>
      </w:r>
      <w:r w:rsidR="00190F0A">
        <w:rPr>
          <w:rFonts w:ascii="Times New Roman" w:hAnsi="Times New Roman" w:cs="Times New Roman"/>
          <w:color w:val="000000"/>
        </w:rPr>
        <w:t xml:space="preserve">ować do Pana Leszka Grzelaka – (0-56) 611-85-97, e-mail: </w:t>
      </w:r>
      <w:hyperlink r:id="rId8" w:history="1">
        <w:r w:rsidR="00190F0A" w:rsidRPr="00B046BD">
          <w:rPr>
            <w:rStyle w:val="Hipercze"/>
            <w:rFonts w:ascii="Times New Roman" w:hAnsi="Times New Roman" w:cs="Times New Roman"/>
          </w:rPr>
          <w:t>l.grzelak@um.torun.pl</w:t>
        </w:r>
      </w:hyperlink>
    </w:p>
    <w:p w14:paraId="2169B419" w14:textId="77777777" w:rsidR="00190F0A" w:rsidRDefault="00190F0A" w:rsidP="00190F0A">
      <w:pPr>
        <w:jc w:val="both"/>
        <w:rPr>
          <w:rFonts w:ascii="Times New Roman" w:hAnsi="Times New Roman" w:cs="Times New Roman"/>
          <w:color w:val="000000"/>
        </w:rPr>
      </w:pPr>
    </w:p>
    <w:p w14:paraId="6F2EF8A6" w14:textId="77777777" w:rsidR="00E871C3" w:rsidRPr="00996813" w:rsidRDefault="002540E5" w:rsidP="00190F0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Uwagi ogólne:</w:t>
      </w:r>
    </w:p>
    <w:p w14:paraId="7805E2C6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14D9CA7B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0239909A" w14:textId="77777777" w:rsidR="007A5A4A" w:rsidRPr="00032F03" w:rsidRDefault="003938C4" w:rsidP="00032F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sectPr w:rsidR="007A5A4A" w:rsidRPr="00032F03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A9BD" w14:textId="77777777" w:rsidR="0036248B" w:rsidRDefault="0036248B" w:rsidP="0066549A">
      <w:r>
        <w:separator/>
      </w:r>
    </w:p>
  </w:endnote>
  <w:endnote w:type="continuationSeparator" w:id="0">
    <w:p w14:paraId="1049637E" w14:textId="77777777" w:rsidR="0036248B" w:rsidRDefault="0036248B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1518" w14:textId="77777777" w:rsidR="0036248B" w:rsidRDefault="0036248B" w:rsidP="0066549A">
      <w:r>
        <w:separator/>
      </w:r>
    </w:p>
  </w:footnote>
  <w:footnote w:type="continuationSeparator" w:id="0">
    <w:p w14:paraId="4DD3F110" w14:textId="77777777" w:rsidR="0036248B" w:rsidRDefault="0036248B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6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144C0"/>
    <w:rsid w:val="0001724D"/>
    <w:rsid w:val="00021353"/>
    <w:rsid w:val="00021683"/>
    <w:rsid w:val="00032F03"/>
    <w:rsid w:val="00042274"/>
    <w:rsid w:val="000500AF"/>
    <w:rsid w:val="00055876"/>
    <w:rsid w:val="000C0BA7"/>
    <w:rsid w:val="000C2B9E"/>
    <w:rsid w:val="000C51CD"/>
    <w:rsid w:val="00116148"/>
    <w:rsid w:val="00126FC1"/>
    <w:rsid w:val="00127055"/>
    <w:rsid w:val="001467E0"/>
    <w:rsid w:val="00156CC0"/>
    <w:rsid w:val="001615E3"/>
    <w:rsid w:val="001731BA"/>
    <w:rsid w:val="00187AB8"/>
    <w:rsid w:val="00190CC2"/>
    <w:rsid w:val="00190F0A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54FD4"/>
    <w:rsid w:val="002712BF"/>
    <w:rsid w:val="00273A1A"/>
    <w:rsid w:val="00282652"/>
    <w:rsid w:val="002A70DE"/>
    <w:rsid w:val="002B6A20"/>
    <w:rsid w:val="0031259F"/>
    <w:rsid w:val="0036248B"/>
    <w:rsid w:val="003753E4"/>
    <w:rsid w:val="003938C4"/>
    <w:rsid w:val="00393AF9"/>
    <w:rsid w:val="003A0CBB"/>
    <w:rsid w:val="003B2775"/>
    <w:rsid w:val="003B734A"/>
    <w:rsid w:val="00411B2C"/>
    <w:rsid w:val="0041387D"/>
    <w:rsid w:val="0042237B"/>
    <w:rsid w:val="00424870"/>
    <w:rsid w:val="0042748D"/>
    <w:rsid w:val="00453346"/>
    <w:rsid w:val="0046092E"/>
    <w:rsid w:val="004919DF"/>
    <w:rsid w:val="004E4AF6"/>
    <w:rsid w:val="004F6361"/>
    <w:rsid w:val="00505081"/>
    <w:rsid w:val="00545E8D"/>
    <w:rsid w:val="00554499"/>
    <w:rsid w:val="0057287E"/>
    <w:rsid w:val="0059175D"/>
    <w:rsid w:val="005C5652"/>
    <w:rsid w:val="005E11B4"/>
    <w:rsid w:val="005F2A4A"/>
    <w:rsid w:val="0060383C"/>
    <w:rsid w:val="006420E9"/>
    <w:rsid w:val="0066549A"/>
    <w:rsid w:val="00684DFA"/>
    <w:rsid w:val="0069221E"/>
    <w:rsid w:val="006F6D6F"/>
    <w:rsid w:val="00702AFF"/>
    <w:rsid w:val="00703054"/>
    <w:rsid w:val="00726BA1"/>
    <w:rsid w:val="00773FD3"/>
    <w:rsid w:val="007A5A4A"/>
    <w:rsid w:val="007B7B0E"/>
    <w:rsid w:val="008109D7"/>
    <w:rsid w:val="00815846"/>
    <w:rsid w:val="00831725"/>
    <w:rsid w:val="008324E4"/>
    <w:rsid w:val="0084425C"/>
    <w:rsid w:val="008457DF"/>
    <w:rsid w:val="00847A1E"/>
    <w:rsid w:val="00851FD2"/>
    <w:rsid w:val="00861FF2"/>
    <w:rsid w:val="0087045C"/>
    <w:rsid w:val="008A06F1"/>
    <w:rsid w:val="008B6B50"/>
    <w:rsid w:val="008D3485"/>
    <w:rsid w:val="008F6ECA"/>
    <w:rsid w:val="00901AB8"/>
    <w:rsid w:val="00903575"/>
    <w:rsid w:val="009248B7"/>
    <w:rsid w:val="00934799"/>
    <w:rsid w:val="0094294D"/>
    <w:rsid w:val="009510A7"/>
    <w:rsid w:val="009739DC"/>
    <w:rsid w:val="009757C1"/>
    <w:rsid w:val="009918C4"/>
    <w:rsid w:val="009931A8"/>
    <w:rsid w:val="00996813"/>
    <w:rsid w:val="009A071F"/>
    <w:rsid w:val="009A4918"/>
    <w:rsid w:val="009B57D9"/>
    <w:rsid w:val="009D45B2"/>
    <w:rsid w:val="00A01E46"/>
    <w:rsid w:val="00A106C5"/>
    <w:rsid w:val="00A142F4"/>
    <w:rsid w:val="00A209FB"/>
    <w:rsid w:val="00A41043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B51698"/>
    <w:rsid w:val="00B72A7E"/>
    <w:rsid w:val="00B72FF7"/>
    <w:rsid w:val="00B776C9"/>
    <w:rsid w:val="00B8098F"/>
    <w:rsid w:val="00B81649"/>
    <w:rsid w:val="00B90AFB"/>
    <w:rsid w:val="00BA4FD1"/>
    <w:rsid w:val="00BC3C7A"/>
    <w:rsid w:val="00BD0323"/>
    <w:rsid w:val="00BE0F83"/>
    <w:rsid w:val="00C31C24"/>
    <w:rsid w:val="00C43253"/>
    <w:rsid w:val="00C45DD9"/>
    <w:rsid w:val="00C62D12"/>
    <w:rsid w:val="00C737C7"/>
    <w:rsid w:val="00C8338C"/>
    <w:rsid w:val="00C938C3"/>
    <w:rsid w:val="00CA4D57"/>
    <w:rsid w:val="00CE4B86"/>
    <w:rsid w:val="00CE563D"/>
    <w:rsid w:val="00CE719E"/>
    <w:rsid w:val="00D75CC9"/>
    <w:rsid w:val="00DA6FDF"/>
    <w:rsid w:val="00DB3F5A"/>
    <w:rsid w:val="00DF483C"/>
    <w:rsid w:val="00E15B6C"/>
    <w:rsid w:val="00E27C16"/>
    <w:rsid w:val="00E53598"/>
    <w:rsid w:val="00E871C3"/>
    <w:rsid w:val="00EB1CE1"/>
    <w:rsid w:val="00EC2A8F"/>
    <w:rsid w:val="00EC44BC"/>
    <w:rsid w:val="00ED7ED2"/>
    <w:rsid w:val="00EF64C1"/>
    <w:rsid w:val="00F016FD"/>
    <w:rsid w:val="00F21859"/>
    <w:rsid w:val="00F264E9"/>
    <w:rsid w:val="00F66E4F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E3DF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rzelak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D586-F584-4030-85DC-A7F95348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2024-01-10T09:07:00Z</cp:lastPrinted>
  <dcterms:created xsi:type="dcterms:W3CDTF">2024-01-12T09:08:00Z</dcterms:created>
  <dcterms:modified xsi:type="dcterms:W3CDTF">2024-01-12T09:08:00Z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