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014A53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F6144">
        <w:rPr>
          <w:rFonts w:ascii="Times New Roman" w:hAnsi="Times New Roman" w:cs="Times New Roman"/>
          <w:sz w:val="24"/>
          <w:szCs w:val="24"/>
        </w:rPr>
        <w:t>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9E5385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9F3">
        <w:rPr>
          <w:rFonts w:ascii="Times New Roman" w:hAnsi="Times New Roman" w:cs="Times New Roman"/>
          <w:b/>
          <w:sz w:val="28"/>
          <w:szCs w:val="24"/>
        </w:rPr>
        <w:t>wyrażającym pełne pop</w:t>
      </w:r>
      <w:r w:rsidR="00A365E5">
        <w:rPr>
          <w:rFonts w:ascii="Times New Roman" w:hAnsi="Times New Roman" w:cs="Times New Roman"/>
          <w:b/>
          <w:sz w:val="28"/>
          <w:szCs w:val="24"/>
        </w:rPr>
        <w:t>a</w:t>
      </w:r>
      <w:r w:rsidR="00BB49F3">
        <w:rPr>
          <w:rFonts w:ascii="Times New Roman" w:hAnsi="Times New Roman" w:cs="Times New Roman"/>
          <w:b/>
          <w:sz w:val="28"/>
          <w:szCs w:val="24"/>
        </w:rPr>
        <w:t>rcie dla propozycji Toruńskiej Rady Seniorów zwi</w:t>
      </w:r>
      <w:r w:rsidR="00A365E5">
        <w:rPr>
          <w:rFonts w:ascii="Times New Roman" w:hAnsi="Times New Roman" w:cs="Times New Roman"/>
          <w:b/>
          <w:sz w:val="28"/>
          <w:szCs w:val="24"/>
        </w:rPr>
        <w:t>ązanych z inicjatywną ustawienia</w:t>
      </w:r>
      <w:r w:rsidR="00BB49F3">
        <w:rPr>
          <w:rFonts w:ascii="Times New Roman" w:hAnsi="Times New Roman" w:cs="Times New Roman"/>
          <w:b/>
          <w:sz w:val="28"/>
          <w:szCs w:val="24"/>
        </w:rPr>
        <w:t xml:space="preserve"> w przestrzeni Placu 4 Czerwca 1989 „ławeczki toruńskich seniorów”.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68A2118A" w:rsidR="00494765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Radny Miasta Torunia</w:t>
      </w:r>
      <w:r w:rsidR="00A36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także Przewodniczący Komisji Kultury, Turystyki i Promocji pragnę wyrazić moje pełne poparcie dla wniosku złożonego przez Przewodniczącą Toruńskiej Rady Seniorów p. Krystynę Nowakowską w sprawie ustawienia w przestrzeni Placu 4 czerwca 1989 symbolicznego elementu małej architektury</w:t>
      </w:r>
      <w:r w:rsidR="00A365E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jakim będzie ławeczka zwana „ławeczką toruńskich seniorów”.</w:t>
      </w:r>
    </w:p>
    <w:p w14:paraId="4C08B75E" w14:textId="0A2AA0F7" w:rsidR="00BB49F3" w:rsidRDefault="00BB49F3" w:rsidP="00B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ten symboliczny gest w postaci ustawienia w przestrzenie publicznej rzeczonego obiektu Miasto Toruń pokaże, że docenia swoich mieszkańców, pamięta i wspiera ich działania. </w:t>
      </w:r>
    </w:p>
    <w:p w14:paraId="056F7448" w14:textId="77777777" w:rsidR="00BB49F3" w:rsidRDefault="00BB49F3" w:rsidP="00B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bez znaczenia jest również sam obiekt – symboliczna ławeczka to miejsce spotkań i odpoczynku, zwłaszcza po aktywności fizycznej. To element, który zachęca do spacerów, spotykania się, rozmów i chwil wytchnienia. Wspólne przesiadywanie na niej zachęca do bliskości i wzmacniania więzi międzyludzkich.</w:t>
      </w:r>
    </w:p>
    <w:p w14:paraId="1FCCAD8C" w14:textId="77777777" w:rsidR="00BB49F3" w:rsidRDefault="00BB49F3" w:rsidP="00B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 wierzę, że Pan Prezydent przychyli się do tego wniosku i już niebawem wspólnie usiądziemy na tej niezwykłej ławeczce.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D3BC" w14:textId="77777777" w:rsidR="00F11DBE" w:rsidRDefault="00F11DBE" w:rsidP="00532C10">
      <w:pPr>
        <w:spacing w:after="0" w:line="240" w:lineRule="auto"/>
      </w:pPr>
      <w:r>
        <w:separator/>
      </w:r>
    </w:p>
  </w:endnote>
  <w:endnote w:type="continuationSeparator" w:id="0">
    <w:p w14:paraId="3319180F" w14:textId="77777777" w:rsidR="00F11DBE" w:rsidRDefault="00F11DB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E0CF" w14:textId="77777777" w:rsidR="00F11DBE" w:rsidRDefault="00F11DBE" w:rsidP="00532C10">
      <w:pPr>
        <w:spacing w:after="0" w:line="240" w:lineRule="auto"/>
      </w:pPr>
      <w:r>
        <w:separator/>
      </w:r>
    </w:p>
  </w:footnote>
  <w:footnote w:type="continuationSeparator" w:id="0">
    <w:p w14:paraId="53E90076" w14:textId="77777777" w:rsidR="00F11DBE" w:rsidRDefault="00F11DB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365E5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11DBE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711D-DF3C-46CF-83EE-85284C7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2024-01-09T07:21:00Z</cp:lastPrinted>
  <dcterms:created xsi:type="dcterms:W3CDTF">2024-01-09T07:23:00Z</dcterms:created>
  <dcterms:modified xsi:type="dcterms:W3CDTF">2024-01-09T07:23:00Z</dcterms:modified>
</cp:coreProperties>
</file>