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6A3D47">
      <w:r w:rsidRPr="00477509">
        <w:rPr>
          <w:noProof/>
          <w:lang w:eastAsia="pl-PL"/>
        </w:rPr>
        <w:drawing>
          <wp:inline distT="0" distB="0" distL="0" distR="0" wp14:anchorId="41C23B20" wp14:editId="5362FF69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</w:tblGrid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SPIS SPRAW – ROK 2023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Hasło klasyfikacyjne z rzeczowego wykazu akt: Ustalenie lokalizacji inwestycji celu publicznego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</w:p>
        </w:tc>
      </w:tr>
    </w:tbl>
    <w:p w:rsidR="006A3D47" w:rsidRDefault="006A3D47"/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858"/>
        <w:gridCol w:w="1492"/>
        <w:gridCol w:w="1203"/>
        <w:gridCol w:w="1778"/>
        <w:gridCol w:w="1505"/>
        <w:gridCol w:w="960"/>
      </w:tblGrid>
      <w:tr w:rsidR="00E56893" w:rsidRPr="00E56893" w:rsidTr="00E56893">
        <w:trPr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5763C0" w:rsidP="00E56893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Budowa stacji bazowej telefonii </w:t>
            </w:r>
            <w:r w:rsidR="00E56893"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komórkowej na dachu budynku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Rynek Staromiejski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Obr. 15, dz. nr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Orange Polska S.A. Al. Jerozolimskie 16</w:t>
            </w:r>
            <w:r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, Warszawa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RPW/93801/2023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07.12.2023 </w:t>
            </w:r>
          </w:p>
        </w:tc>
      </w:tr>
      <w:tr w:rsidR="00E56893" w:rsidRPr="00E56893" w:rsidTr="00E56893">
        <w:trPr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5763C0" w:rsidP="00E56893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Budowa sieci wodoci</w:t>
            </w:r>
            <w:r w:rsidRPr="00E56893">
              <w:rPr>
                <w:rFonts w:ascii="Times New Roman1" w:eastAsia="Times New Roman" w:hAnsi="Times New Roman1" w:cs="Times New Roman" w:hint="eastAsia"/>
                <w:color w:val="000000"/>
                <w:sz w:val="20"/>
                <w:szCs w:val="20"/>
                <w:lang w:eastAsia="pl-PL"/>
              </w:rPr>
              <w:t>ą</w:t>
            </w: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gowej </w:t>
            </w:r>
            <w:r w:rsidR="00E56893"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i kanalizacji sanitarnej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Kryńskiego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proofErr w:type="spellStart"/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. 72 cz. dz. 134/3, 184, 373 </w:t>
            </w:r>
            <w:proofErr w:type="spellStart"/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. 74 cz. dz. 263, 378/5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Toruńskie Wodociągi Sp. z o.o. ul. Rybaki 31/35,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RPW/97133/2023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right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18.12.2023</w:t>
            </w:r>
          </w:p>
        </w:tc>
      </w:tr>
      <w:tr w:rsidR="00E56893" w:rsidRPr="00E56893" w:rsidTr="00E56893">
        <w:trPr>
          <w:trHeight w:val="9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5763C0" w:rsidP="00E56893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Budowa stacji </w:t>
            </w:r>
            <w:r w:rsidR="00E56893"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ładowania pojazdów transportu publicznego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Kolankowskiego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Obr. 59, dz. 13/26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57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893">
              <w:rPr>
                <w:rFonts w:ascii="Times New Roman" w:hAnsi="Times New Roman" w:cs="Times New Roman"/>
                <w:sz w:val="20"/>
                <w:szCs w:val="20"/>
              </w:rPr>
              <w:t>Orange P</w:t>
            </w:r>
            <w:bookmarkStart w:id="0" w:name="_GoBack"/>
            <w:bookmarkEnd w:id="0"/>
            <w:r w:rsidRPr="00E56893">
              <w:rPr>
                <w:rFonts w:ascii="Times New Roman" w:hAnsi="Times New Roman" w:cs="Times New Roman"/>
                <w:sz w:val="20"/>
                <w:szCs w:val="20"/>
              </w:rPr>
              <w:t>olska S.A. Al. Jerozolimskie 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6893">
              <w:rPr>
                <w:rFonts w:ascii="Times New Roman" w:hAnsi="Times New Roman" w:cs="Times New Roman"/>
                <w:sz w:val="20"/>
                <w:szCs w:val="20"/>
              </w:rPr>
              <w:t xml:space="preserve"> 02-326 Warszawa</w:t>
            </w:r>
          </w:p>
          <w:p w:rsidR="00E56893" w:rsidRPr="00E56893" w:rsidRDefault="00E56893" w:rsidP="00E56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RPW/97340/2023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893" w:rsidRPr="00E56893" w:rsidRDefault="00E56893" w:rsidP="00E56893">
            <w:pPr>
              <w:spacing w:after="0" w:line="240" w:lineRule="auto"/>
              <w:jc w:val="right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E56893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20.12.2023</w:t>
            </w:r>
          </w:p>
        </w:tc>
      </w:tr>
    </w:tbl>
    <w:p w:rsidR="00E56893" w:rsidRDefault="00E56893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p w:rsidR="006A3D47" w:rsidRDefault="006A3D47"/>
    <w:sectPr w:rsidR="006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A"/>
    <w:rsid w:val="0016605A"/>
    <w:rsid w:val="005763C0"/>
    <w:rsid w:val="006A3D47"/>
    <w:rsid w:val="0075447C"/>
    <w:rsid w:val="00E56893"/>
    <w:rsid w:val="00E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A590-F473-489F-B17E-5C68EB9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5</cp:revision>
  <dcterms:created xsi:type="dcterms:W3CDTF">2023-12-08T13:05:00Z</dcterms:created>
  <dcterms:modified xsi:type="dcterms:W3CDTF">2024-01-05T07:48:00Z</dcterms:modified>
</cp:coreProperties>
</file>