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625" w14:textId="1D666CDE" w:rsidR="000F6C2C" w:rsidRPr="005C2608" w:rsidRDefault="00F722F1" w:rsidP="00B809C1">
      <w:pPr>
        <w:pStyle w:val="Gwka"/>
        <w:tabs>
          <w:tab w:val="right" w:pos="8364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523B0" w:rsidRPr="005C2608">
        <w:rPr>
          <w:sz w:val="20"/>
          <w:szCs w:val="20"/>
        </w:rPr>
        <w:t xml:space="preserve">Toruń, </w:t>
      </w:r>
      <w:r w:rsidR="00B809C1">
        <w:rPr>
          <w:sz w:val="20"/>
          <w:szCs w:val="20"/>
        </w:rPr>
        <w:t>13</w:t>
      </w:r>
      <w:r w:rsidR="005523B0" w:rsidRPr="005C2608">
        <w:rPr>
          <w:sz w:val="20"/>
          <w:szCs w:val="20"/>
        </w:rPr>
        <w:t>.</w:t>
      </w:r>
      <w:r w:rsidR="007168F8">
        <w:rPr>
          <w:sz w:val="20"/>
          <w:szCs w:val="20"/>
        </w:rPr>
        <w:t>12</w:t>
      </w:r>
      <w:r w:rsidR="005523B0" w:rsidRPr="005C2608">
        <w:rPr>
          <w:sz w:val="20"/>
          <w:szCs w:val="20"/>
        </w:rPr>
        <w:t>.20</w:t>
      </w:r>
      <w:r w:rsidR="00384ABF" w:rsidRPr="005C2608">
        <w:rPr>
          <w:sz w:val="20"/>
          <w:szCs w:val="20"/>
        </w:rPr>
        <w:t xml:space="preserve">23 </w:t>
      </w:r>
      <w:r w:rsidR="005523B0" w:rsidRPr="005C2608">
        <w:rPr>
          <w:sz w:val="20"/>
          <w:szCs w:val="20"/>
        </w:rPr>
        <w:t>r.</w:t>
      </w:r>
    </w:p>
    <w:p w14:paraId="15D2CD0E" w14:textId="5B0E8820" w:rsidR="00F722F1" w:rsidRPr="000270EB" w:rsidRDefault="00F722F1" w:rsidP="00B809C1">
      <w:pPr>
        <w:spacing w:line="276" w:lineRule="auto"/>
        <w:rPr>
          <w:sz w:val="20"/>
          <w:szCs w:val="20"/>
        </w:rPr>
      </w:pPr>
      <w:r w:rsidRPr="000270EB">
        <w:rPr>
          <w:sz w:val="20"/>
          <w:szCs w:val="20"/>
        </w:rPr>
        <w:t>WZiPS.271.</w:t>
      </w:r>
      <w:r w:rsidR="007168F8">
        <w:rPr>
          <w:sz w:val="20"/>
          <w:szCs w:val="20"/>
        </w:rPr>
        <w:t>5</w:t>
      </w:r>
      <w:r w:rsidRPr="000270EB">
        <w:rPr>
          <w:sz w:val="20"/>
          <w:szCs w:val="20"/>
        </w:rPr>
        <w:t>.2023</w:t>
      </w:r>
    </w:p>
    <w:p w14:paraId="13333998" w14:textId="3C3F86C4" w:rsidR="000F6C2C" w:rsidRDefault="000F6C2C" w:rsidP="00B809C1">
      <w:pPr>
        <w:pStyle w:val="Gwka"/>
        <w:tabs>
          <w:tab w:val="left" w:pos="708"/>
        </w:tabs>
        <w:spacing w:line="276" w:lineRule="auto"/>
        <w:rPr>
          <w:b/>
          <w:i/>
        </w:rPr>
      </w:pPr>
    </w:p>
    <w:p w14:paraId="77BAC262" w14:textId="77777777" w:rsidR="00947E8F" w:rsidRDefault="00947E8F" w:rsidP="00B809C1">
      <w:pPr>
        <w:pStyle w:val="Gwka"/>
        <w:tabs>
          <w:tab w:val="left" w:pos="708"/>
        </w:tabs>
        <w:spacing w:line="276" w:lineRule="auto"/>
      </w:pPr>
    </w:p>
    <w:p w14:paraId="06BD91F8" w14:textId="389EA02F" w:rsidR="00F722F1" w:rsidRPr="007168F8" w:rsidRDefault="00F722F1" w:rsidP="00B809C1">
      <w:pPr>
        <w:spacing w:before="100" w:beforeAutospacing="1" w:after="100" w:afterAutospacing="1"/>
        <w:jc w:val="center"/>
        <w:rPr>
          <w:lang w:eastAsia="pl-PL"/>
        </w:rPr>
      </w:pPr>
      <w:r w:rsidRPr="008020AD">
        <w:rPr>
          <w:b/>
          <w:sz w:val="22"/>
          <w:szCs w:val="22"/>
        </w:rPr>
        <w:t xml:space="preserve">Informacja dotycząca rozstrzygnięcia postępowania o udzielenie zamówienia publicznego z dnia </w:t>
      </w:r>
      <w:r w:rsidR="007168F8">
        <w:rPr>
          <w:b/>
          <w:sz w:val="22"/>
          <w:szCs w:val="22"/>
        </w:rPr>
        <w:t>23</w:t>
      </w:r>
      <w:r w:rsidRPr="008020AD">
        <w:rPr>
          <w:b/>
          <w:sz w:val="22"/>
          <w:szCs w:val="22"/>
        </w:rPr>
        <w:t>.</w:t>
      </w:r>
      <w:r w:rsidR="007168F8">
        <w:rPr>
          <w:b/>
          <w:sz w:val="22"/>
          <w:szCs w:val="22"/>
        </w:rPr>
        <w:t>11</w:t>
      </w:r>
      <w:r w:rsidRPr="008020AD">
        <w:rPr>
          <w:b/>
          <w:sz w:val="22"/>
          <w:szCs w:val="22"/>
        </w:rPr>
        <w:t>.2023 r</w:t>
      </w:r>
      <w:r w:rsidR="008020AD" w:rsidRPr="008020AD">
        <w:rPr>
          <w:b/>
          <w:sz w:val="22"/>
          <w:szCs w:val="22"/>
        </w:rPr>
        <w:t xml:space="preserve">. </w:t>
      </w:r>
      <w:r w:rsidR="007168F8" w:rsidRPr="00AC7A97">
        <w:rPr>
          <w:b/>
          <w:bCs/>
          <w:lang w:eastAsia="pl-PL"/>
        </w:rPr>
        <w:t xml:space="preserve">na świadczenie usługi polegającej na stwierdzeniu zgonu </w:t>
      </w:r>
      <w:r w:rsidR="007168F8">
        <w:rPr>
          <w:b/>
        </w:rPr>
        <w:t xml:space="preserve"> </w:t>
      </w:r>
      <w:r w:rsidR="007168F8" w:rsidRPr="00AC7A97">
        <w:rPr>
          <w:b/>
        </w:rPr>
        <w:t>i jego przyczyny u osoby zmarłej w miejscu publicznym lub niepublicznym na terenie Gminy Miasta Toruń</w:t>
      </w:r>
      <w:r w:rsidR="00B809C1">
        <w:rPr>
          <w:b/>
        </w:rPr>
        <w:t>.</w:t>
      </w:r>
    </w:p>
    <w:p w14:paraId="4FC6F927" w14:textId="77777777" w:rsidR="00F722F1" w:rsidRDefault="00F722F1" w:rsidP="00B809C1">
      <w:pPr>
        <w:spacing w:line="276" w:lineRule="auto"/>
        <w:jc w:val="both"/>
        <w:rPr>
          <w:bCs/>
        </w:rPr>
      </w:pPr>
    </w:p>
    <w:p w14:paraId="09568BBA" w14:textId="0C2990E2" w:rsidR="008020AD" w:rsidRPr="007168F8" w:rsidRDefault="008020AD" w:rsidP="00B809C1">
      <w:pPr>
        <w:spacing w:before="100" w:beforeAutospacing="1" w:after="100" w:afterAutospacing="1"/>
        <w:jc w:val="both"/>
        <w:rPr>
          <w:lang w:eastAsia="pl-PL"/>
        </w:rPr>
      </w:pPr>
      <w:r w:rsidRPr="00EC7A4A">
        <w:rPr>
          <w:sz w:val="22"/>
          <w:szCs w:val="22"/>
        </w:rPr>
        <w:t xml:space="preserve">Wydział Zdrowia i Polityki Społecznej Urzędu Miasta Torunia informuje, iż postępowanie </w:t>
      </w:r>
      <w:r w:rsidR="003C7348">
        <w:rPr>
          <w:sz w:val="22"/>
          <w:szCs w:val="22"/>
        </w:rPr>
        <w:br/>
      </w:r>
      <w:r w:rsidRPr="00EC7A4A">
        <w:rPr>
          <w:sz w:val="22"/>
          <w:szCs w:val="22"/>
        </w:rPr>
        <w:t xml:space="preserve">o udzielenie zamówienia publicznego o wartości nieprzekraczającej 130.000 zł netto </w:t>
      </w:r>
      <w:r w:rsidR="003C7348">
        <w:rPr>
          <w:sz w:val="22"/>
          <w:szCs w:val="22"/>
        </w:rPr>
        <w:br/>
      </w:r>
      <w:r w:rsidR="007168F8" w:rsidRPr="00AC7A97">
        <w:rPr>
          <w:b/>
          <w:bCs/>
          <w:lang w:eastAsia="pl-PL"/>
        </w:rPr>
        <w:t xml:space="preserve">na świadczenie usługi polegającej na stwierdzeniu zgonu </w:t>
      </w:r>
      <w:r w:rsidR="007168F8" w:rsidRPr="00AC7A97">
        <w:rPr>
          <w:b/>
        </w:rPr>
        <w:t xml:space="preserve">i jego przyczyny u osoby </w:t>
      </w:r>
      <w:r w:rsidR="007168F8" w:rsidRPr="00B809C1">
        <w:rPr>
          <w:b/>
        </w:rPr>
        <w:t>zmarłej w miejscu publicznym lub niepublicznym na terenie Gminy Miasta Toruń</w:t>
      </w:r>
      <w:r w:rsidR="007168F8" w:rsidRPr="00B809C1">
        <w:rPr>
          <w:b/>
          <w:lang w:eastAsia="pl-PL"/>
        </w:rPr>
        <w:t xml:space="preserve"> </w:t>
      </w:r>
      <w:r w:rsidR="00AE049A" w:rsidRPr="00B809C1">
        <w:rPr>
          <w:b/>
          <w:sz w:val="22"/>
          <w:szCs w:val="22"/>
        </w:rPr>
        <w:t xml:space="preserve"> </w:t>
      </w:r>
      <w:r w:rsidR="000A6DDE" w:rsidRPr="00B809C1">
        <w:rPr>
          <w:b/>
          <w:sz w:val="22"/>
          <w:szCs w:val="22"/>
        </w:rPr>
        <w:t>w 2024 r</w:t>
      </w:r>
      <w:r w:rsidR="000A6DDE">
        <w:rPr>
          <w:sz w:val="22"/>
          <w:szCs w:val="22"/>
        </w:rPr>
        <w:t xml:space="preserve">. </w:t>
      </w:r>
      <w:r w:rsidRPr="00EC7A4A">
        <w:rPr>
          <w:sz w:val="22"/>
          <w:szCs w:val="22"/>
        </w:rPr>
        <w:t>zostało rozstrzygnięte.</w:t>
      </w:r>
    </w:p>
    <w:p w14:paraId="3A7082CB" w14:textId="6F56F942" w:rsidR="008020AD" w:rsidRPr="00EC7A4A" w:rsidRDefault="00AE049A" w:rsidP="00B809C1">
      <w:pPr>
        <w:spacing w:line="276" w:lineRule="auto"/>
        <w:jc w:val="both"/>
        <w:rPr>
          <w:bCs/>
          <w:sz w:val="22"/>
          <w:szCs w:val="22"/>
        </w:rPr>
      </w:pPr>
      <w:r w:rsidRPr="00EC7A4A">
        <w:rPr>
          <w:sz w:val="22"/>
          <w:szCs w:val="22"/>
        </w:rPr>
        <w:t xml:space="preserve">Na wykonawcę usługi wybrano </w:t>
      </w:r>
      <w:r w:rsidR="007168F8">
        <w:rPr>
          <w:sz w:val="22"/>
          <w:szCs w:val="22"/>
        </w:rPr>
        <w:t>2 wykonawców</w:t>
      </w:r>
      <w:r w:rsidR="00F369F5">
        <w:rPr>
          <w:sz w:val="22"/>
          <w:szCs w:val="22"/>
        </w:rPr>
        <w:t>: Prywatna Praktyka Lekarska Justyna Bugajska, ul. Ogrodowa 19, 87-14</w:t>
      </w:r>
      <w:r w:rsidR="0005357B">
        <w:rPr>
          <w:sz w:val="22"/>
          <w:szCs w:val="22"/>
        </w:rPr>
        <w:t>8</w:t>
      </w:r>
      <w:r w:rsidR="00F369F5">
        <w:rPr>
          <w:sz w:val="22"/>
          <w:szCs w:val="22"/>
        </w:rPr>
        <w:t xml:space="preserve"> Łysomice oraz Indywidualna Praktyka Lekarska Kamil Sokołowski, ul. Winnica 45/1, 87-100 Toruń</w:t>
      </w:r>
      <w:r w:rsidRPr="00EC7A4A">
        <w:rPr>
          <w:sz w:val="22"/>
          <w:szCs w:val="22"/>
        </w:rPr>
        <w:t xml:space="preserve">, </w:t>
      </w:r>
      <w:r w:rsidRPr="00EC7A4A">
        <w:rPr>
          <w:rFonts w:cstheme="minorHAnsi"/>
          <w:sz w:val="22"/>
          <w:szCs w:val="22"/>
        </w:rPr>
        <w:t xml:space="preserve">które spełniło wszystkie warunki udziału </w:t>
      </w:r>
      <w:r w:rsidR="00F369F5">
        <w:rPr>
          <w:rFonts w:cstheme="minorHAnsi"/>
          <w:sz w:val="22"/>
          <w:szCs w:val="22"/>
        </w:rPr>
        <w:br/>
      </w:r>
      <w:r w:rsidRPr="00EC7A4A">
        <w:rPr>
          <w:rFonts w:cstheme="minorHAnsi"/>
          <w:sz w:val="22"/>
          <w:szCs w:val="22"/>
        </w:rPr>
        <w:t>w postępowaniu.</w:t>
      </w:r>
      <w:r w:rsidR="004F13B3">
        <w:rPr>
          <w:rFonts w:cstheme="minorHAnsi"/>
          <w:sz w:val="22"/>
          <w:szCs w:val="22"/>
        </w:rPr>
        <w:t xml:space="preserve"> Cena</w:t>
      </w:r>
      <w:r w:rsidR="007168F8">
        <w:rPr>
          <w:rFonts w:cstheme="minorHAnsi"/>
          <w:sz w:val="22"/>
          <w:szCs w:val="22"/>
        </w:rPr>
        <w:t xml:space="preserve"> jednostkowa </w:t>
      </w:r>
      <w:r w:rsidR="004F13B3">
        <w:rPr>
          <w:rFonts w:cstheme="minorHAnsi"/>
          <w:sz w:val="22"/>
          <w:szCs w:val="22"/>
        </w:rPr>
        <w:t xml:space="preserve"> za w</w:t>
      </w:r>
      <w:r w:rsidR="00074F30">
        <w:rPr>
          <w:rFonts w:cstheme="minorHAnsi"/>
          <w:sz w:val="22"/>
          <w:szCs w:val="22"/>
        </w:rPr>
        <w:t>ykonanie usługi wynosi 6</w:t>
      </w:r>
      <w:r w:rsidR="007168F8">
        <w:rPr>
          <w:rFonts w:cstheme="minorHAnsi"/>
          <w:sz w:val="22"/>
          <w:szCs w:val="22"/>
        </w:rPr>
        <w:t xml:space="preserve">00 </w:t>
      </w:r>
      <w:r w:rsidR="00074F30">
        <w:rPr>
          <w:rFonts w:cstheme="minorHAnsi"/>
          <w:sz w:val="22"/>
          <w:szCs w:val="22"/>
        </w:rPr>
        <w:t xml:space="preserve">zł netto, </w:t>
      </w:r>
      <w:r w:rsidR="00074F30" w:rsidRPr="004F13B3">
        <w:rPr>
          <w:sz w:val="22"/>
          <w:szCs w:val="22"/>
        </w:rPr>
        <w:t>6</w:t>
      </w:r>
      <w:r w:rsidR="007168F8">
        <w:rPr>
          <w:sz w:val="22"/>
          <w:szCs w:val="22"/>
        </w:rPr>
        <w:t xml:space="preserve">00 </w:t>
      </w:r>
      <w:r w:rsidR="00074F30" w:rsidRPr="004F13B3">
        <w:rPr>
          <w:sz w:val="22"/>
          <w:szCs w:val="22"/>
        </w:rPr>
        <w:t>zł brutto</w:t>
      </w:r>
      <w:r w:rsidR="00074F30">
        <w:rPr>
          <w:sz w:val="22"/>
          <w:szCs w:val="22"/>
        </w:rPr>
        <w:t>.</w:t>
      </w:r>
    </w:p>
    <w:p w14:paraId="0BF12AF3" w14:textId="77777777" w:rsidR="00AE049A" w:rsidRPr="00EC7A4A" w:rsidRDefault="00AE049A" w:rsidP="00B809C1">
      <w:pPr>
        <w:spacing w:line="276" w:lineRule="auto"/>
        <w:jc w:val="both"/>
        <w:rPr>
          <w:bCs/>
          <w:sz w:val="22"/>
          <w:szCs w:val="22"/>
        </w:rPr>
      </w:pPr>
    </w:p>
    <w:p w14:paraId="53FB78D2" w14:textId="25D8DF09" w:rsidR="00933D7B" w:rsidRPr="00EC7A4A" w:rsidRDefault="005523B0" w:rsidP="00B809C1">
      <w:pPr>
        <w:spacing w:line="276" w:lineRule="auto"/>
        <w:jc w:val="both"/>
        <w:rPr>
          <w:rFonts w:eastAsia="MyriadPro-Regular" w:cs="Arial"/>
          <w:color w:val="000000"/>
          <w:sz w:val="22"/>
          <w:szCs w:val="22"/>
        </w:rPr>
      </w:pPr>
      <w:r w:rsidRPr="00EC7A4A">
        <w:rPr>
          <w:rFonts w:eastAsia="MyriadPro-Regular" w:cs="Arial"/>
          <w:color w:val="000000"/>
          <w:sz w:val="22"/>
          <w:szCs w:val="22"/>
        </w:rPr>
        <w:t>Wykaz</w:t>
      </w:r>
      <w:r w:rsidR="00933D7B" w:rsidRPr="00EC7A4A">
        <w:rPr>
          <w:rFonts w:eastAsia="MyriadPro-Regular" w:cs="Arial"/>
          <w:color w:val="000000"/>
          <w:sz w:val="22"/>
          <w:szCs w:val="22"/>
        </w:rPr>
        <w:t xml:space="preserve"> podmiotów, które złożyły ofertę </w:t>
      </w:r>
      <w:r w:rsidR="00A35256" w:rsidRPr="00EC7A4A">
        <w:rPr>
          <w:rFonts w:eastAsia="MyriadPro-Regular" w:cs="Arial"/>
          <w:color w:val="000000"/>
          <w:sz w:val="22"/>
          <w:szCs w:val="22"/>
        </w:rPr>
        <w:t xml:space="preserve">wraz </w:t>
      </w:r>
      <w:r w:rsidR="00933D7B" w:rsidRPr="00EC7A4A">
        <w:rPr>
          <w:rFonts w:eastAsia="MyriadPro-Regular" w:cs="Arial"/>
          <w:color w:val="000000"/>
          <w:sz w:val="22"/>
          <w:szCs w:val="22"/>
        </w:rPr>
        <w:t>z zaproponowaną ceną:</w:t>
      </w:r>
    </w:p>
    <w:p w14:paraId="3012D222" w14:textId="77777777" w:rsidR="00933D7B" w:rsidRPr="00EC7A4A" w:rsidRDefault="00933D7B" w:rsidP="00B809C1">
      <w:pPr>
        <w:spacing w:line="276" w:lineRule="auto"/>
        <w:jc w:val="both"/>
        <w:rPr>
          <w:rFonts w:eastAsia="MyriadPro-Regular" w:cs="Arial"/>
          <w:b/>
          <w:bCs/>
          <w:color w:val="000000"/>
          <w:sz w:val="22"/>
          <w:szCs w:val="22"/>
        </w:rPr>
      </w:pPr>
    </w:p>
    <w:p w14:paraId="4EF0D9A5" w14:textId="33913D30" w:rsidR="00EC7A4A" w:rsidRDefault="00F369F5" w:rsidP="00B809C1">
      <w:pPr>
        <w:pStyle w:val="Akapitzlist"/>
        <w:widowControl w:val="0"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Prywatna Praktyka Lekarska Justyna Bugajska, ul. Ogrodowa 19, 87-14</w:t>
      </w:r>
      <w:r w:rsidR="0005357B">
        <w:rPr>
          <w:sz w:val="22"/>
          <w:szCs w:val="22"/>
        </w:rPr>
        <w:t xml:space="preserve">8 </w:t>
      </w:r>
      <w:r>
        <w:rPr>
          <w:sz w:val="22"/>
          <w:szCs w:val="22"/>
        </w:rPr>
        <w:t>Łysomice</w:t>
      </w:r>
      <w:r w:rsidR="003C7348">
        <w:rPr>
          <w:sz w:val="22"/>
          <w:szCs w:val="22"/>
        </w:rPr>
        <w:t>,</w:t>
      </w:r>
    </w:p>
    <w:p w14:paraId="58D1DFCC" w14:textId="77777777" w:rsidR="003C7348" w:rsidRPr="003C7348" w:rsidRDefault="003C7348" w:rsidP="00B809C1">
      <w:pPr>
        <w:spacing w:line="276" w:lineRule="auto"/>
        <w:jc w:val="both"/>
        <w:rPr>
          <w:bCs/>
          <w:sz w:val="22"/>
          <w:szCs w:val="22"/>
        </w:rPr>
      </w:pPr>
      <w:r w:rsidRPr="003C7348">
        <w:rPr>
          <w:rFonts w:cstheme="minorHAnsi"/>
          <w:sz w:val="22"/>
          <w:szCs w:val="22"/>
        </w:rPr>
        <w:t xml:space="preserve">wynosi 600 zł netto, </w:t>
      </w:r>
      <w:r w:rsidRPr="003C7348">
        <w:rPr>
          <w:sz w:val="22"/>
          <w:szCs w:val="22"/>
        </w:rPr>
        <w:t>600 zł brutto.</w:t>
      </w:r>
    </w:p>
    <w:p w14:paraId="695BA493" w14:textId="07578085" w:rsidR="00F369F5" w:rsidRPr="003C7348" w:rsidRDefault="00F369F5" w:rsidP="00B809C1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3C7348">
        <w:rPr>
          <w:sz w:val="22"/>
          <w:szCs w:val="22"/>
        </w:rPr>
        <w:t>Indywidualna Praktyka Lekarska Kamil Sokołowski, ul. Winnica 45/1, 87-100 Toruń</w:t>
      </w:r>
      <w:r w:rsidR="003C7348" w:rsidRPr="003C7348">
        <w:rPr>
          <w:sz w:val="22"/>
          <w:szCs w:val="22"/>
        </w:rPr>
        <w:t xml:space="preserve">, </w:t>
      </w:r>
      <w:r w:rsidR="003C7348" w:rsidRPr="003C7348">
        <w:rPr>
          <w:rFonts w:cstheme="minorHAnsi"/>
          <w:sz w:val="22"/>
          <w:szCs w:val="22"/>
        </w:rPr>
        <w:t xml:space="preserve">wynosi 600 zł netto, </w:t>
      </w:r>
      <w:r w:rsidR="003C7348" w:rsidRPr="003C7348">
        <w:rPr>
          <w:sz w:val="22"/>
          <w:szCs w:val="22"/>
        </w:rPr>
        <w:t>600 zł brutto.</w:t>
      </w:r>
    </w:p>
    <w:sectPr w:rsidR="00F369F5" w:rsidRPr="003C7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12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E0B5" w14:textId="77777777" w:rsidR="00E711FF" w:rsidRDefault="00E711FF">
      <w:r>
        <w:separator/>
      </w:r>
    </w:p>
  </w:endnote>
  <w:endnote w:type="continuationSeparator" w:id="0">
    <w:p w14:paraId="2311DF9D" w14:textId="77777777" w:rsidR="00E711FF" w:rsidRDefault="00E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F15" w14:textId="77777777" w:rsidR="00E0580C" w:rsidRDefault="00E0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E891" w14:textId="00AE6B3D" w:rsidR="000F6C2C" w:rsidRDefault="000F6C2C">
    <w:pPr>
      <w:pStyle w:val="Stopka"/>
      <w:jc w:val="right"/>
    </w:pPr>
  </w:p>
  <w:p w14:paraId="6E09D937" w14:textId="77777777" w:rsidR="000F6C2C" w:rsidRDefault="000F6C2C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09F" w14:textId="77777777" w:rsidR="00E0580C" w:rsidRDefault="00E0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1AA6" w14:textId="77777777" w:rsidR="00E711FF" w:rsidRDefault="00E711FF">
      <w:r>
        <w:separator/>
      </w:r>
    </w:p>
  </w:footnote>
  <w:footnote w:type="continuationSeparator" w:id="0">
    <w:p w14:paraId="582B0312" w14:textId="77777777" w:rsidR="00E711FF" w:rsidRDefault="00E7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7EC" w14:textId="77777777" w:rsidR="00E0580C" w:rsidRDefault="00E0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186" w14:textId="77777777" w:rsidR="00E0580C" w:rsidRDefault="00E0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624" w14:textId="77777777" w:rsidR="00E0580C" w:rsidRDefault="00E0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7E"/>
    <w:multiLevelType w:val="multilevel"/>
    <w:tmpl w:val="A3E65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84945"/>
    <w:multiLevelType w:val="multilevel"/>
    <w:tmpl w:val="3B907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34B1EF0"/>
    <w:multiLevelType w:val="hybridMultilevel"/>
    <w:tmpl w:val="E67CD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CA0"/>
    <w:multiLevelType w:val="hybridMultilevel"/>
    <w:tmpl w:val="855E01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503EB"/>
    <w:multiLevelType w:val="hybridMultilevel"/>
    <w:tmpl w:val="8376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B84"/>
    <w:multiLevelType w:val="hybridMultilevel"/>
    <w:tmpl w:val="F5D0E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2C"/>
    <w:rsid w:val="00013B42"/>
    <w:rsid w:val="0005357B"/>
    <w:rsid w:val="00073814"/>
    <w:rsid w:val="00074F30"/>
    <w:rsid w:val="000A6DDE"/>
    <w:rsid w:val="000F1DD7"/>
    <w:rsid w:val="000F6C2C"/>
    <w:rsid w:val="001E3010"/>
    <w:rsid w:val="00240AD0"/>
    <w:rsid w:val="00333CFB"/>
    <w:rsid w:val="00384ABF"/>
    <w:rsid w:val="003C7348"/>
    <w:rsid w:val="00411321"/>
    <w:rsid w:val="004F13B3"/>
    <w:rsid w:val="00541E56"/>
    <w:rsid w:val="005523B0"/>
    <w:rsid w:val="005861B6"/>
    <w:rsid w:val="005B2987"/>
    <w:rsid w:val="005C2608"/>
    <w:rsid w:val="005C5801"/>
    <w:rsid w:val="005E0B5F"/>
    <w:rsid w:val="00650A42"/>
    <w:rsid w:val="00651FED"/>
    <w:rsid w:val="006601CA"/>
    <w:rsid w:val="007168F8"/>
    <w:rsid w:val="008020AD"/>
    <w:rsid w:val="008376BE"/>
    <w:rsid w:val="008C5808"/>
    <w:rsid w:val="00933D7B"/>
    <w:rsid w:val="00947E8F"/>
    <w:rsid w:val="00997CDB"/>
    <w:rsid w:val="00A35256"/>
    <w:rsid w:val="00AE049A"/>
    <w:rsid w:val="00AE5E5D"/>
    <w:rsid w:val="00AF5A62"/>
    <w:rsid w:val="00B809C1"/>
    <w:rsid w:val="00C724FD"/>
    <w:rsid w:val="00C7524C"/>
    <w:rsid w:val="00D65723"/>
    <w:rsid w:val="00DA43E3"/>
    <w:rsid w:val="00E0580C"/>
    <w:rsid w:val="00E56BF8"/>
    <w:rsid w:val="00E711FF"/>
    <w:rsid w:val="00EC7A4A"/>
    <w:rsid w:val="00F369F5"/>
    <w:rsid w:val="00F722F1"/>
    <w:rsid w:val="00F85506"/>
    <w:rsid w:val="00FD7E31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202"/>
  <w15:docId w15:val="{1E909090-85F0-4C66-8E39-C59A40A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3flnie">
    <w:name w:val="WW-Domyś3flnie"/>
    <w:qFormat/>
    <w:pPr>
      <w:widowControl w:val="0"/>
      <w:suppressAutoHyphens/>
      <w:spacing w:after="200" w:line="276" w:lineRule="auto"/>
      <w:textAlignment w:val="baseline"/>
    </w:pPr>
    <w:rPr>
      <w:rFonts w:asciiTheme="minorHAnsi" w:eastAsia="Times New Roman" w:hAnsiTheme="minorHAnsi" w:cs="Calibri"/>
      <w:color w:val="00000A"/>
      <w:sz w:val="22"/>
      <w:szCs w:val="22"/>
      <w:lang w:eastAsia="en-US" w:bidi="ar-SA"/>
    </w:rPr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83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URZAD MIASTA TORUNIA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</dc:creator>
  <cp:lastModifiedBy>Aleksandra Rombalska</cp:lastModifiedBy>
  <cp:revision>6</cp:revision>
  <cp:lastPrinted>2023-12-13T10:40:00Z</cp:lastPrinted>
  <dcterms:created xsi:type="dcterms:W3CDTF">2023-12-06T08:08:00Z</dcterms:created>
  <dcterms:modified xsi:type="dcterms:W3CDTF">2023-12-13T13:22:00Z</dcterms:modified>
  <dc:language>pl-PL</dc:language>
</cp:coreProperties>
</file>