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49" w:rsidRDefault="00F31CE8">
      <w:pPr>
        <w:spacing w:after="0" w:line="360" w:lineRule="auto"/>
        <w:jc w:val="right"/>
      </w:pPr>
      <w:r>
        <w:t>Toruń, dnia 23.11.2023</w:t>
      </w:r>
    </w:p>
    <w:p w:rsidR="00C76D49" w:rsidRDefault="00F31CE8">
      <w:pPr>
        <w:spacing w:after="0" w:line="360" w:lineRule="auto"/>
        <w:rPr>
          <w:b/>
        </w:rPr>
      </w:pPr>
      <w:r>
        <w:rPr>
          <w:b/>
          <w:noProof/>
        </w:rPr>
        <w:drawing>
          <wp:inline distT="0" distB="0" distL="0" distR="0" wp14:anchorId="4621656F" wp14:editId="0A3D3842">
            <wp:extent cx="1000412" cy="628388"/>
            <wp:effectExtent l="0" t="0" r="0" b="0"/>
            <wp:docPr id="3" name="image1.jpg" descr="C:\Users\Margareta\Desktop\radna\aktyw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argareta\Desktop\radna\aktywni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412" cy="628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>Klub</w:t>
      </w:r>
      <w:bookmarkStart w:id="0" w:name="_GoBack"/>
      <w:bookmarkEnd w:id="0"/>
    </w:p>
    <w:p w:rsidR="00C76D49" w:rsidRDefault="00F31CE8">
      <w:pPr>
        <w:spacing w:after="0" w:line="360" w:lineRule="auto"/>
        <w:rPr>
          <w:b/>
        </w:rPr>
      </w:pPr>
      <w:r>
        <w:rPr>
          <w:b/>
        </w:rPr>
        <w:t xml:space="preserve">Aktywni dla Torunia </w:t>
      </w:r>
      <w:r>
        <w:rPr>
          <w:b/>
        </w:rPr>
        <w:t xml:space="preserve">- </w:t>
      </w:r>
      <w:proofErr w:type="spellStart"/>
      <w:r>
        <w:rPr>
          <w:b/>
        </w:rPr>
        <w:t>Szymanski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Krużewski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Skerska</w:t>
      </w:r>
      <w:proofErr w:type="spellEnd"/>
      <w:r>
        <w:rPr>
          <w:b/>
        </w:rPr>
        <w:t>-Roman</w:t>
      </w:r>
    </w:p>
    <w:p w:rsidR="00C76D49" w:rsidRDefault="00F31CE8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76D49" w:rsidRDefault="00F31CE8">
      <w:pPr>
        <w:spacing w:after="0" w:line="360" w:lineRule="auto"/>
        <w:ind w:left="5040" w:firstLine="720"/>
        <w:rPr>
          <w:b/>
        </w:rPr>
      </w:pPr>
      <w:r>
        <w:rPr>
          <w:b/>
        </w:rPr>
        <w:t>Pan</w:t>
      </w:r>
    </w:p>
    <w:p w:rsidR="00C76D49" w:rsidRDefault="00F31CE8">
      <w:pPr>
        <w:spacing w:after="0" w:line="360" w:lineRule="auto"/>
        <w:ind w:left="5040" w:firstLine="720"/>
        <w:rPr>
          <w:b/>
        </w:rPr>
      </w:pPr>
      <w:r>
        <w:rPr>
          <w:b/>
        </w:rPr>
        <w:t>Michał Zaleski</w:t>
      </w:r>
    </w:p>
    <w:p w:rsidR="00C76D49" w:rsidRDefault="00F31CE8">
      <w:pPr>
        <w:spacing w:after="0" w:line="360" w:lineRule="auto"/>
        <w:ind w:left="5040" w:firstLine="720"/>
        <w:rPr>
          <w:b/>
        </w:rPr>
      </w:pPr>
      <w:r>
        <w:rPr>
          <w:b/>
        </w:rPr>
        <w:t xml:space="preserve">Prezydent  Miasta Torunia </w:t>
      </w:r>
    </w:p>
    <w:p w:rsidR="00C76D49" w:rsidRDefault="00C76D49">
      <w:pPr>
        <w:spacing w:after="0" w:line="360" w:lineRule="auto"/>
        <w:jc w:val="center"/>
        <w:rPr>
          <w:b/>
        </w:rPr>
      </w:pPr>
    </w:p>
    <w:p w:rsidR="00C76D49" w:rsidRDefault="00F31CE8">
      <w:pPr>
        <w:spacing w:after="0" w:line="360" w:lineRule="auto"/>
        <w:jc w:val="center"/>
        <w:rPr>
          <w:b/>
        </w:rPr>
      </w:pPr>
      <w:r>
        <w:rPr>
          <w:b/>
          <w:u w:val="single"/>
        </w:rPr>
        <w:t>Interpelacja</w:t>
      </w:r>
    </w:p>
    <w:p w:rsidR="00C76D49" w:rsidRDefault="00F31CE8">
      <w:pPr>
        <w:spacing w:after="0" w:line="360" w:lineRule="auto"/>
        <w:jc w:val="both"/>
      </w:pPr>
      <w:bookmarkStart w:id="1" w:name="_heading=h.gjdgxs" w:colFirst="0" w:colLast="0"/>
      <w:bookmarkEnd w:id="1"/>
      <w:r>
        <w:t>w</w:t>
      </w:r>
      <w:r>
        <w:t xml:space="preserve"> sprawie partycypacji społecznej w procesie tworzenia planów zagospodarowania przestrzennego uwzględniającej potrzeby mieszkańców, nietechnicznej informacji o funkcjach i przeznaczeniu informacji, unikania „mieszania” różnego rodzaju zabudowy – jednorodzin</w:t>
      </w:r>
      <w:r>
        <w:t xml:space="preserve">ną i wielorodzinną (np. Bielawy – Grębocin: Koszalińska, Gdańska, Szczecińska) a także zapisów  uniemożliwiających obchodzenie  prawa np. zabudowa mieszkalno-użytkowa – 1 lokal użytkowy i 29 mieszkań (casus Koszalińska) oraz skuteczną informację o planach </w:t>
      </w:r>
      <w:r>
        <w:t xml:space="preserve">zagospodarowania przestrzennego zarówno przed przystąpieniem do planu, jak też w trakcie jego tworzenia – w sposób powszechnie uznany za przystępny.  </w:t>
      </w:r>
    </w:p>
    <w:p w:rsidR="00C76D49" w:rsidRDefault="00C76D49">
      <w:pPr>
        <w:spacing w:after="0" w:line="360" w:lineRule="auto"/>
        <w:jc w:val="both"/>
      </w:pPr>
    </w:p>
    <w:p w:rsidR="00C76D49" w:rsidRDefault="00F31CE8">
      <w:pPr>
        <w:spacing w:after="0" w:line="360" w:lineRule="auto"/>
        <w:jc w:val="center"/>
      </w:pPr>
      <w:r>
        <w:rPr>
          <w:b/>
          <w:u w:val="single"/>
        </w:rPr>
        <w:t>Uzasadnienie</w:t>
      </w:r>
    </w:p>
    <w:p w:rsidR="00C76D49" w:rsidRDefault="00F31CE8">
      <w:pPr>
        <w:spacing w:after="0" w:line="360" w:lineRule="auto"/>
        <w:jc w:val="both"/>
      </w:pPr>
      <w:r>
        <w:t>Tworząc miejscowe plany zagospodarowania przestrzennego Miejska Pracownia Urbanistyczna jes</w:t>
      </w:r>
      <w:r>
        <w:t>t zobowiązana odpowiednią do przedstawieni</w:t>
      </w:r>
      <w:r>
        <w:t>a</w:t>
      </w:r>
      <w:r>
        <w:t xml:space="preserve"> planów do wglądu publicznego. Niestety zarówno treść</w:t>
      </w:r>
      <w:r>
        <w:t xml:space="preserve"> </w:t>
      </w:r>
      <w:r>
        <w:t>opisana w języku wysoko technicznym, a także załączone mapy, które wymagają technicznego przygotowania, żeby móc je odpowiednio zinterpretować – stoją w sprzec</w:t>
      </w:r>
      <w:r>
        <w:t xml:space="preserve">zności z postulatem pełnej partycypacji społecznej. Stąd też wiele nieporozumień, skarg, protestów w momencie rozpoczęcia </w:t>
      </w:r>
      <w:proofErr w:type="spellStart"/>
      <w:r>
        <w:t>inwestycji,i</w:t>
      </w:r>
      <w:proofErr w:type="spellEnd"/>
      <w:r>
        <w:t xml:space="preserve"> jak </w:t>
      </w:r>
      <w:r>
        <w:t>też</w:t>
      </w:r>
      <w:r>
        <w:t xml:space="preserve"> w trakcie jej użytkowania. Mówi się wtedy – „trzeba było czytać plany” . Nie zgadzamy się z takim pozostawieniem </w:t>
      </w:r>
      <w:r>
        <w:t xml:space="preserve">sprawy – bowiem jak mówi ustawa o samorządzie                    gminnym – gmina to wspólnota wszystkich mieszkańców. Prosimy zatem zgodnie z niniejszą interpelacją o opracowanie stosownego rozporządzenia, które skonsumuje postulaty w niej zawarte. </w:t>
      </w:r>
    </w:p>
    <w:p w:rsidR="00C76D49" w:rsidRDefault="00F31CE8">
      <w:pPr>
        <w:spacing w:after="0" w:line="360" w:lineRule="auto"/>
        <w:jc w:val="right"/>
      </w:pPr>
      <w:r>
        <w:t>Z powa</w:t>
      </w:r>
      <w:r>
        <w:t>żaniem</w:t>
      </w:r>
    </w:p>
    <w:p w:rsidR="00C76D49" w:rsidRDefault="00C76D49">
      <w:pPr>
        <w:spacing w:after="0" w:line="360" w:lineRule="auto"/>
        <w:jc w:val="right"/>
      </w:pPr>
    </w:p>
    <w:p w:rsidR="00C76D49" w:rsidRDefault="00F31CE8">
      <w:pPr>
        <w:spacing w:after="0" w:line="360" w:lineRule="auto"/>
        <w:jc w:val="right"/>
      </w:pPr>
      <w:r>
        <w:t xml:space="preserve">Bartosz </w:t>
      </w:r>
      <w:proofErr w:type="spellStart"/>
      <w:r>
        <w:t>Szymanski</w:t>
      </w:r>
      <w:proofErr w:type="spellEnd"/>
    </w:p>
    <w:p w:rsidR="00C76D49" w:rsidRDefault="00F31CE8">
      <w:pPr>
        <w:spacing w:after="0" w:line="360" w:lineRule="auto"/>
        <w:jc w:val="right"/>
      </w:pPr>
      <w:r>
        <w:t xml:space="preserve">Maciej </w:t>
      </w:r>
      <w:proofErr w:type="spellStart"/>
      <w:r>
        <w:t>Krużewski</w:t>
      </w:r>
      <w:proofErr w:type="spellEnd"/>
    </w:p>
    <w:p w:rsidR="00C76D49" w:rsidRDefault="00F31CE8">
      <w:pPr>
        <w:spacing w:after="0" w:line="360" w:lineRule="auto"/>
        <w:jc w:val="right"/>
      </w:pPr>
      <w:proofErr w:type="spellStart"/>
      <w:r>
        <w:t>Margareta</w:t>
      </w:r>
      <w:proofErr w:type="spellEnd"/>
      <w:r>
        <w:t xml:space="preserve"> </w:t>
      </w:r>
      <w:proofErr w:type="spellStart"/>
      <w:r>
        <w:t>Skerska</w:t>
      </w:r>
      <w:proofErr w:type="spellEnd"/>
      <w:r>
        <w:t xml:space="preserve"> -Roman</w:t>
      </w:r>
    </w:p>
    <w:sectPr w:rsidR="00C76D4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49"/>
    <w:rsid w:val="00C76D49"/>
    <w:rsid w:val="00F3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E07D"/>
  <w15:docId w15:val="{D99E47DC-E239-4F90-B1E8-CE37D6A7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N0N3AMGql2GkWSdOupZVK/dkow==">CgMxLjAyCGguZ2pkZ3hzOAByITEwcmZuNmJ0UnVNdGZ2eWZnZ3Npa2E4Z0ZHLWhPYzlUeA==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Lenkiewicz, Piotr</dc:creator>
  <cp:lastModifiedBy>m.skerska-roman</cp:lastModifiedBy>
  <cp:revision>2</cp:revision>
  <dcterms:created xsi:type="dcterms:W3CDTF">2023-11-24T08:54:00Z</dcterms:created>
  <dcterms:modified xsi:type="dcterms:W3CDTF">2023-11-24T08:54:00Z</dcterms:modified>
</cp:coreProperties>
</file>