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4A" w:rsidRDefault="00B126E5">
      <w:pPr>
        <w:spacing w:after="0" w:line="360" w:lineRule="auto"/>
        <w:jc w:val="right"/>
      </w:pPr>
      <w:bookmarkStart w:id="0" w:name="_GoBack"/>
      <w:bookmarkEnd w:id="0"/>
      <w:r>
        <w:t>Toruń, dnia</w:t>
      </w:r>
      <w:r>
        <w:t xml:space="preserve"> 23</w:t>
      </w:r>
      <w:r>
        <w:t>.11.2023</w:t>
      </w:r>
      <w: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314325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3F4A" w:rsidRDefault="00B126E5">
      <w:pPr>
        <w:spacing w:after="0" w:line="360" w:lineRule="auto"/>
        <w:rPr>
          <w:b/>
        </w:rPr>
      </w:pPr>
      <w:r>
        <w:rPr>
          <w:b/>
        </w:rPr>
        <w:t xml:space="preserve"> </w:t>
      </w:r>
    </w:p>
    <w:p w:rsidR="00743F4A" w:rsidRDefault="00B126E5">
      <w:pPr>
        <w:spacing w:after="0" w:line="360" w:lineRule="auto"/>
        <w:rPr>
          <w:b/>
        </w:rPr>
      </w:pPr>
      <w:r>
        <w:rPr>
          <w:b/>
        </w:rPr>
        <w:t xml:space="preserve">Klub Radnych </w:t>
      </w:r>
    </w:p>
    <w:p w:rsidR="00743F4A" w:rsidRDefault="00B126E5">
      <w:pPr>
        <w:spacing w:after="0" w:line="360" w:lineRule="auto"/>
        <w:rPr>
          <w:b/>
        </w:rPr>
      </w:pPr>
      <w:r>
        <w:rPr>
          <w:b/>
        </w:rPr>
        <w:t xml:space="preserve">„Aktywni dla Torunia – </w:t>
      </w:r>
      <w:proofErr w:type="spellStart"/>
      <w:r>
        <w:rPr>
          <w:b/>
        </w:rPr>
        <w:t>Szymanski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Krużewski</w:t>
      </w:r>
      <w:proofErr w:type="spellEnd"/>
      <w:r>
        <w:rPr>
          <w:b/>
        </w:rPr>
        <w:t xml:space="preserve"> ,</w:t>
      </w:r>
      <w:proofErr w:type="spellStart"/>
      <w:r>
        <w:rPr>
          <w:b/>
        </w:rPr>
        <w:t>Skerska</w:t>
      </w:r>
      <w:proofErr w:type="spellEnd"/>
      <w:r>
        <w:rPr>
          <w:b/>
        </w:rPr>
        <w:t>-Roman”</w:t>
      </w:r>
    </w:p>
    <w:p w:rsidR="00743F4A" w:rsidRDefault="00743F4A">
      <w:pPr>
        <w:spacing w:after="0" w:line="360" w:lineRule="auto"/>
        <w:rPr>
          <w:b/>
        </w:rPr>
      </w:pPr>
    </w:p>
    <w:p w:rsidR="00743F4A" w:rsidRDefault="00B126E5">
      <w:pPr>
        <w:spacing w:after="0" w:line="360" w:lineRule="auto"/>
        <w:ind w:left="5664"/>
        <w:rPr>
          <w:b/>
        </w:rPr>
      </w:pPr>
      <w:r>
        <w:rPr>
          <w:b/>
        </w:rPr>
        <w:t>Pan</w:t>
      </w:r>
    </w:p>
    <w:p w:rsidR="00743F4A" w:rsidRDefault="00B126E5">
      <w:pPr>
        <w:spacing w:after="0" w:line="360" w:lineRule="auto"/>
        <w:ind w:left="5664"/>
        <w:rPr>
          <w:b/>
        </w:rPr>
      </w:pPr>
      <w:r>
        <w:rPr>
          <w:b/>
        </w:rPr>
        <w:t>Michał Zaleski</w:t>
      </w:r>
    </w:p>
    <w:p w:rsidR="00743F4A" w:rsidRDefault="00B126E5">
      <w:pPr>
        <w:spacing w:after="0" w:line="360" w:lineRule="auto"/>
        <w:ind w:left="5664"/>
        <w:rPr>
          <w:b/>
        </w:rPr>
      </w:pPr>
      <w:r>
        <w:rPr>
          <w:b/>
        </w:rPr>
        <w:t>Prezydent  Miasta Torunia </w:t>
      </w:r>
    </w:p>
    <w:p w:rsidR="00743F4A" w:rsidRDefault="00743F4A">
      <w:pPr>
        <w:spacing w:after="0" w:line="360" w:lineRule="auto"/>
      </w:pPr>
    </w:p>
    <w:p w:rsidR="00743F4A" w:rsidRDefault="00B126E5">
      <w:pPr>
        <w:spacing w:after="0" w:line="360" w:lineRule="auto"/>
        <w:jc w:val="center"/>
      </w:pPr>
      <w:r>
        <w:rPr>
          <w:b/>
        </w:rPr>
        <w:t>WNIOSEK</w:t>
      </w:r>
    </w:p>
    <w:p w:rsidR="00743F4A" w:rsidRDefault="00B126E5">
      <w:pPr>
        <w:spacing w:after="0" w:line="360" w:lineRule="auto"/>
        <w:jc w:val="both"/>
        <w:rPr>
          <w:b/>
        </w:rPr>
      </w:pPr>
      <w:r>
        <w:rPr>
          <w:b/>
        </w:rPr>
        <w:t>Szanowny Panie Prezydencie,</w:t>
      </w:r>
    </w:p>
    <w:p w:rsidR="00743F4A" w:rsidRDefault="00B126E5">
      <w:pPr>
        <w:spacing w:after="0" w:line="360" w:lineRule="auto"/>
        <w:jc w:val="both"/>
      </w:pPr>
      <w:r>
        <w:t>zwracamy się z  prośbą o podjęcie działań zmierzających do usankcjonowania przyjmowania darowizn na rzecz działalności domów pomocy społecznej, które funkcjonują na terenie Torunia. W szczególności chodzi  o prezentację i przekazanie darowizny za własnoręc</w:t>
      </w:r>
      <w:r>
        <w:t>zne wyroby wykonane przez mieszkańców tych placówek</w:t>
      </w:r>
      <w:r>
        <w:t xml:space="preserve"> np. </w:t>
      </w:r>
      <w:r>
        <w:t xml:space="preserve">podczas wszelkiego rodzaju wystaw rękodzieła, </w:t>
      </w:r>
      <w:proofErr w:type="spellStart"/>
      <w:r>
        <w:t>kiermaszy</w:t>
      </w:r>
      <w:proofErr w:type="spellEnd"/>
      <w:r>
        <w:t xml:space="preserve"> świątecznych  itp.</w:t>
      </w:r>
    </w:p>
    <w:p w:rsidR="00743F4A" w:rsidRDefault="00B126E5">
      <w:pPr>
        <w:spacing w:after="0" w:line="360" w:lineRule="auto"/>
        <w:ind w:firstLine="708"/>
        <w:jc w:val="both"/>
      </w:pPr>
      <w:r>
        <w:t>W Toruniu c</w:t>
      </w:r>
      <w:r>
        <w:rPr>
          <w:color w:val="000000"/>
        </w:rPr>
        <w:t>yklicznie odbywają się wystawy rękodzieła osób niepełnosprawnych, w</w:t>
      </w:r>
      <w:r>
        <w:t xml:space="preserve"> </w:t>
      </w:r>
      <w:r>
        <w:rPr>
          <w:color w:val="000000"/>
        </w:rPr>
        <w:t>których podopieczni instytucji pomocowych prez</w:t>
      </w:r>
      <w:r>
        <w:rPr>
          <w:color w:val="000000"/>
        </w:rPr>
        <w:t xml:space="preserve">entują swoją indywidualną twórczość. Jeszcze kilka lat temu takie wystawy były okazją do </w:t>
      </w:r>
      <w:r>
        <w:t>przekazania</w:t>
      </w:r>
      <w:r>
        <w:rPr>
          <w:color w:val="000000"/>
        </w:rPr>
        <w:t xml:space="preserve"> wyrobów darczy</w:t>
      </w:r>
      <w:r>
        <w:t>ńcom za symboliczną opłatą</w:t>
      </w:r>
      <w:r>
        <w:rPr>
          <w:color w:val="000000"/>
        </w:rPr>
        <w:t xml:space="preserve">, a tym samym </w:t>
      </w:r>
      <w:r>
        <w:t>pomagały zasilać</w:t>
      </w:r>
      <w:r>
        <w:rPr>
          <w:color w:val="000000"/>
        </w:rPr>
        <w:t xml:space="preserve"> skromn</w:t>
      </w:r>
      <w:r>
        <w:t>e</w:t>
      </w:r>
      <w:r>
        <w:rPr>
          <w:color w:val="000000"/>
        </w:rPr>
        <w:t xml:space="preserve"> budżet</w:t>
      </w:r>
      <w:r>
        <w:t>y</w:t>
      </w:r>
      <w:r>
        <w:rPr>
          <w:color w:val="000000"/>
        </w:rPr>
        <w:t xml:space="preserve"> pracowni terapii zajęciowych. W ostatnich latach zmieniło się to bar</w:t>
      </w:r>
      <w:r>
        <w:rPr>
          <w:color w:val="000000"/>
        </w:rPr>
        <w:t xml:space="preserve">dzo tzn. można zaprezentować </w:t>
      </w:r>
      <w:r>
        <w:t>twórczość</w:t>
      </w:r>
      <w:r>
        <w:rPr>
          <w:color w:val="000000"/>
        </w:rPr>
        <w:t>, ale nie można przyjąć nawet drobnej kwoty (przysłowiowej złotówki) od osób, które takie wyroby chciałyby zabrać do własnego domu.</w:t>
      </w:r>
    </w:p>
    <w:p w:rsidR="00743F4A" w:rsidRDefault="00B126E5">
      <w:pPr>
        <w:spacing w:after="0" w:line="360" w:lineRule="auto"/>
        <w:ind w:firstLine="708"/>
        <w:jc w:val="both"/>
      </w:pPr>
      <w:r>
        <w:rPr>
          <w:color w:val="000000"/>
        </w:rPr>
        <w:t xml:space="preserve">Jest to sytuacja </w:t>
      </w:r>
      <w:r>
        <w:t xml:space="preserve">w naszej ocenie </w:t>
      </w:r>
      <w:r>
        <w:rPr>
          <w:color w:val="000000"/>
        </w:rPr>
        <w:t>niesprawiedliwa. Po pierwsze domy pomocy społecznej z</w:t>
      </w:r>
      <w:r>
        <w:rPr>
          <w:color w:val="000000"/>
        </w:rPr>
        <w:t>magają się z mniejszymi bądź większymi potrzebami finansowymi, a wydatkowanie pieniędzy na materiały do terapii zawsze budzi dylemat, bo która z potrzeb podopiecznych jest pierwszoplanowa? Po drugie dysponowanie kwotami zebranymi na wystawach i wykorzystan</w:t>
      </w:r>
      <w:r>
        <w:rPr>
          <w:color w:val="000000"/>
        </w:rPr>
        <w:t xml:space="preserve">ie jej na potrzeby organizacji pracy warsztatów, pozwala realizować im inicjatywy, które w wielu sytuacjach są poza sferą ich skromnych możliwości. </w:t>
      </w:r>
    </w:p>
    <w:p w:rsidR="00743F4A" w:rsidRDefault="00B126E5">
      <w:pPr>
        <w:spacing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Bardzo istotna jest w naszym przekonaniu zmiana wizerunku osoby starszej czy niepełnosprawnej w społeczeńst</w:t>
      </w:r>
      <w:r>
        <w:rPr>
          <w:color w:val="000000"/>
        </w:rPr>
        <w:t xml:space="preserve">wie. Wielką rolę odgrywają tu wystawy i kiermasze tych twórców, dzięki którym wiele osób może się przekonać o </w:t>
      </w:r>
      <w:r>
        <w:t>drzemiącym w nich potencjale</w:t>
      </w:r>
      <w:r>
        <w:rPr>
          <w:color w:val="000000"/>
        </w:rPr>
        <w:t>. Jesteśmy przekonani, że o wiele większy wpływ i zasięg takie wystawy miałyby, gdyby odwiedzający mogli zabrać wyroby</w:t>
      </w:r>
      <w:r>
        <w:rPr>
          <w:color w:val="000000"/>
        </w:rPr>
        <w:t xml:space="preserve"> do swoich biur, miejsc pracy i domów, w których mogliby mówić, że to dzieło </w:t>
      </w:r>
      <w:r>
        <w:t>takich osób.</w:t>
      </w:r>
      <w:r>
        <w:rPr>
          <w:color w:val="000000"/>
        </w:rPr>
        <w:t xml:space="preserve"> Niestety jednostek często nie stać na taką działalność</w:t>
      </w:r>
      <w:r>
        <w:t>, bo ż</w:t>
      </w:r>
      <w:r>
        <w:rPr>
          <w:color w:val="000000"/>
        </w:rPr>
        <w:t>eby tworzyć i twórczość promować trzeba mieć pieniądze na tę twórczość.</w:t>
      </w:r>
    </w:p>
    <w:p w:rsidR="00743F4A" w:rsidRDefault="00B126E5">
      <w:pPr>
        <w:spacing w:after="0" w:line="360" w:lineRule="auto"/>
        <w:ind w:firstLine="708"/>
        <w:jc w:val="both"/>
      </w:pPr>
      <w:r>
        <w:rPr>
          <w:color w:val="000000"/>
        </w:rPr>
        <w:lastRenderedPageBreak/>
        <w:t>Wiemy również, że "sprzedaż" wyrob</w:t>
      </w:r>
      <w:r>
        <w:rPr>
          <w:color w:val="000000"/>
        </w:rPr>
        <w:t>ów jest istotnym czynnikiem zwiększającym aktywność osób z niepełnosprawnościami w życiu codziennym. Każda z osób pracujących wie, że dzięki wykonywanym na co dzień obowiązkom zawodowym może zaspokoić potrzeby własne i swoich najbliższych. Innymi słowy wie</w:t>
      </w:r>
      <w:r>
        <w:rPr>
          <w:color w:val="000000"/>
        </w:rPr>
        <w:t>, po co i na kogo pracuje. W środowisku osób z niepełnosprawnościami taką umiejętność trzeba rozwijać. Należy pokazywać, że bycie aktywnym przynosi konkretne korzyści, w tym finansowe. W ten sposób włączamy osoby z problemami w aktywne życie społeczne i da</w:t>
      </w:r>
      <w:r>
        <w:rPr>
          <w:color w:val="000000"/>
        </w:rPr>
        <w:t>jemy im poczucie sprawczości. "Zarobione" pieniądze służą też innym celom terapeutycznym, między innymi treningom ekonomicznym, które są istotnym elementem terapii zajęciowej.</w:t>
      </w:r>
    </w:p>
    <w:p w:rsidR="00743F4A" w:rsidRDefault="00B126E5">
      <w:pPr>
        <w:spacing w:after="0" w:line="360" w:lineRule="auto"/>
        <w:ind w:firstLine="708"/>
        <w:jc w:val="both"/>
      </w:pPr>
      <w:r>
        <w:rPr>
          <w:color w:val="000000"/>
        </w:rPr>
        <w:t>Chcemy podkreślić, iż "sprzedaż" jest bardzo nieadekwatne do opisywanej sytuacji</w:t>
      </w:r>
      <w:r>
        <w:rPr>
          <w:color w:val="000000"/>
        </w:rPr>
        <w:t>. Te wyroby nigdy nie zostaną wycenione w ten sposób, by na nich zarobić. Nie stanowią wartości rynkowej. Nie narzucana jest marża, nie są obliczane koszty produkcji ani żadne inne elementy ekonomii rynkowej. Jednak wpływy z wystaw stanowiłyby istotną wart</w:t>
      </w:r>
      <w:r>
        <w:rPr>
          <w:color w:val="000000"/>
        </w:rPr>
        <w:t>ość dla placówek terapeutycznych - zwłaszcza i przede wszystkim wartość terapeutyczną opisywaną powyżej.</w:t>
      </w:r>
    </w:p>
    <w:p w:rsidR="00743F4A" w:rsidRDefault="00B126E5">
      <w:pPr>
        <w:spacing w:after="0" w:line="360" w:lineRule="auto"/>
        <w:ind w:firstLine="708"/>
        <w:jc w:val="both"/>
      </w:pPr>
      <w:r>
        <w:rPr>
          <w:color w:val="000000"/>
        </w:rPr>
        <w:t>Analizując opisywany problem natrafiliśmy na tę interpretację, która doskonale obrazuje zarówno sam problem jak i wartości płynące ze "sprzedaży" wyrob</w:t>
      </w:r>
      <w:r>
        <w:rPr>
          <w:color w:val="000000"/>
        </w:rPr>
        <w:t>ów osób z niepełnosprawnościami podczas kiermaszów czy wystaw. Co prawda interpretacja ta dotyczy warsztatów terapii zajęciowej, które pod względem prawnym znajdują się w o wiele lepszej sytuacji, ale sama istota problemu i wartości terapeutyczne wynikając</w:t>
      </w:r>
      <w:r>
        <w:rPr>
          <w:color w:val="000000"/>
        </w:rPr>
        <w:t>e z aktywnego uczestnictwa w wystawach są analogiczne jak w przypadku domów pomocy:</w:t>
      </w:r>
    </w:p>
    <w:p w:rsidR="00743F4A" w:rsidRDefault="00B126E5">
      <w:pPr>
        <w:shd w:val="clear" w:color="auto" w:fill="FFFFFF"/>
        <w:spacing w:after="0" w:line="360" w:lineRule="auto"/>
        <w:rPr>
          <w:color w:val="000000"/>
        </w:rPr>
      </w:pPr>
      <w:hyperlink r:id="rId8">
        <w:r>
          <w:rPr>
            <w:color w:val="0000FF"/>
            <w:u w:val="single"/>
          </w:rPr>
          <w:t>https://sip.lex.pl/orzeczenia-</w:t>
        </w:r>
        <w:r>
          <w:rPr>
            <w:color w:val="0000FF"/>
            <w:u w:val="single"/>
          </w:rPr>
          <w:t>i-pisma-urzedowe/pisma-urzedowe/0113-kdipt1-1-4012-383-2020-2-ak-sprzedaz-wytworow-185098678</w:t>
        </w:r>
      </w:hyperlink>
    </w:p>
    <w:p w:rsidR="00743F4A" w:rsidRDefault="00B126E5">
      <w:pPr>
        <w:spacing w:after="0" w:line="360" w:lineRule="auto"/>
        <w:ind w:firstLine="720"/>
        <w:jc w:val="both"/>
      </w:pPr>
      <w:bookmarkStart w:id="1" w:name="_heading=h.gjdgxs" w:colFirst="0" w:colLast="0"/>
      <w:bookmarkEnd w:id="1"/>
      <w:r>
        <w:rPr>
          <w:color w:val="000000"/>
        </w:rPr>
        <w:t xml:space="preserve">W związku z powyższym prosimy  o pomoc w rozwiązaniu tego problemu, a w szczególności skierowanie wniosku </w:t>
      </w:r>
      <w:r>
        <w:t>o indywidualną interpretację przepisów podatkowych dotyczących poruszanego przez nas problemu do właściwych organów kontroli skarbowej</w:t>
      </w:r>
      <w:r>
        <w:rPr>
          <w:color w:val="000000"/>
        </w:rPr>
        <w:t>.</w:t>
      </w:r>
    </w:p>
    <w:p w:rsidR="00743F4A" w:rsidRDefault="00743F4A">
      <w:pPr>
        <w:spacing w:after="0" w:line="360" w:lineRule="auto"/>
        <w:jc w:val="both"/>
      </w:pPr>
    </w:p>
    <w:p w:rsidR="00743F4A" w:rsidRDefault="00B126E5">
      <w:pPr>
        <w:tabs>
          <w:tab w:val="left" w:pos="1470"/>
          <w:tab w:val="right" w:pos="9072"/>
        </w:tabs>
        <w:spacing w:after="0" w:line="360" w:lineRule="auto"/>
        <w:jc w:val="right"/>
      </w:pPr>
      <w:r>
        <w:tab/>
        <w:t>Z poważaniem</w:t>
      </w:r>
    </w:p>
    <w:p w:rsidR="00743F4A" w:rsidRDefault="00743F4A">
      <w:pPr>
        <w:tabs>
          <w:tab w:val="left" w:pos="1470"/>
          <w:tab w:val="right" w:pos="9072"/>
        </w:tabs>
        <w:spacing w:after="0" w:line="360" w:lineRule="auto"/>
        <w:jc w:val="right"/>
      </w:pPr>
    </w:p>
    <w:p w:rsidR="00743F4A" w:rsidRDefault="00B126E5">
      <w:pPr>
        <w:tabs>
          <w:tab w:val="left" w:pos="1470"/>
          <w:tab w:val="right" w:pos="9072"/>
        </w:tabs>
        <w:spacing w:after="0" w:line="360" w:lineRule="auto"/>
        <w:jc w:val="right"/>
      </w:pPr>
      <w:r>
        <w:t xml:space="preserve">Maciej </w:t>
      </w:r>
      <w:proofErr w:type="spellStart"/>
      <w:r>
        <w:t>Krużewski</w:t>
      </w:r>
      <w:proofErr w:type="spellEnd"/>
    </w:p>
    <w:p w:rsidR="00743F4A" w:rsidRDefault="00B126E5">
      <w:pPr>
        <w:tabs>
          <w:tab w:val="left" w:pos="1470"/>
          <w:tab w:val="right" w:pos="9072"/>
        </w:tabs>
        <w:spacing w:after="0" w:line="360" w:lineRule="auto"/>
        <w:jc w:val="right"/>
      </w:pPr>
      <w:proofErr w:type="spellStart"/>
      <w:r>
        <w:t>Margareta</w:t>
      </w:r>
      <w:proofErr w:type="spellEnd"/>
      <w:r>
        <w:t xml:space="preserve"> </w:t>
      </w:r>
      <w:proofErr w:type="spellStart"/>
      <w:r>
        <w:t>Skerska</w:t>
      </w:r>
      <w:proofErr w:type="spellEnd"/>
      <w:r>
        <w:t>-Roman</w:t>
      </w:r>
    </w:p>
    <w:p w:rsidR="00743F4A" w:rsidRDefault="00B126E5">
      <w:pPr>
        <w:tabs>
          <w:tab w:val="left" w:pos="1470"/>
          <w:tab w:val="right" w:pos="9072"/>
        </w:tabs>
        <w:spacing w:after="0" w:line="360" w:lineRule="auto"/>
        <w:jc w:val="right"/>
      </w:pPr>
      <w:r>
        <w:t xml:space="preserve">Bartosz </w:t>
      </w:r>
      <w:proofErr w:type="spellStart"/>
      <w:r>
        <w:t>Szymanski</w:t>
      </w:r>
      <w:proofErr w:type="spellEnd"/>
    </w:p>
    <w:p w:rsidR="00743F4A" w:rsidRDefault="00743F4A">
      <w:pPr>
        <w:tabs>
          <w:tab w:val="left" w:pos="1470"/>
          <w:tab w:val="right" w:pos="9072"/>
        </w:tabs>
        <w:spacing w:after="0" w:line="360" w:lineRule="auto"/>
        <w:jc w:val="right"/>
      </w:pPr>
    </w:p>
    <w:sectPr w:rsidR="00743F4A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E5" w:rsidRDefault="00B126E5">
      <w:pPr>
        <w:spacing w:after="0" w:line="240" w:lineRule="auto"/>
      </w:pPr>
      <w:r>
        <w:separator/>
      </w:r>
    </w:p>
  </w:endnote>
  <w:endnote w:type="continuationSeparator" w:id="0">
    <w:p w:rsidR="00B126E5" w:rsidRDefault="00B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4A" w:rsidRDefault="00743F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43F4A" w:rsidRDefault="00743F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E5" w:rsidRDefault="00B126E5">
      <w:pPr>
        <w:spacing w:after="0" w:line="240" w:lineRule="auto"/>
      </w:pPr>
      <w:r>
        <w:separator/>
      </w:r>
    </w:p>
  </w:footnote>
  <w:footnote w:type="continuationSeparator" w:id="0">
    <w:p w:rsidR="00B126E5" w:rsidRDefault="00B1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4A"/>
    <w:rsid w:val="00743F4A"/>
    <w:rsid w:val="00AD14BD"/>
    <w:rsid w:val="00B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A0FC7-A97F-4D7A-BCAB-1FCA2449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A36C17"/>
  </w:style>
  <w:style w:type="character" w:styleId="Hipercze">
    <w:name w:val="Hyperlink"/>
    <w:basedOn w:val="Domylnaczcionkaakapitu"/>
    <w:uiPriority w:val="99"/>
    <w:semiHidden/>
    <w:unhideWhenUsed/>
    <w:rsid w:val="0075250F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orzeczenia-i-pisma-urzedowe/pisma-urzedowe/0113-kdipt1-1-4012-383-2020-2-ak-sprzedaz-wytworow-1850986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0VeDr6SzxWTbG1JHxGLW+6eaoA==">CgMxLjAyCGguZ2pkZ3hzOAByITEwOGtUQVNGWjBrVHZUaGNzZTltTzJtZ1RHUzZyZDVLRA==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m.skerska-roman</cp:lastModifiedBy>
  <cp:revision>2</cp:revision>
  <dcterms:created xsi:type="dcterms:W3CDTF">2023-11-24T08:12:00Z</dcterms:created>
  <dcterms:modified xsi:type="dcterms:W3CDTF">2023-11-24T08:12:00Z</dcterms:modified>
</cp:coreProperties>
</file>