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2915" w14:textId="77777777" w:rsidR="008B389D" w:rsidRDefault="008B389D" w:rsidP="008B389D">
      <w:pPr>
        <w:jc w:val="center"/>
        <w:rPr>
          <w:b/>
          <w:bCs/>
        </w:rPr>
      </w:pPr>
    </w:p>
    <w:p w14:paraId="2EEF8E32" w14:textId="373919C0" w:rsidR="008B389D" w:rsidRDefault="008B389D" w:rsidP="008B389D">
      <w:pPr>
        <w:spacing w:after="0"/>
        <w:jc w:val="center"/>
      </w:pPr>
      <w:r>
        <w:t xml:space="preserve">Na podstawie art. 39 ust. 2 ustawy z dnia 28 kwietnia 2022 r. o zasadach realizacji zadań finansowanych ze środków europejskich w perspektywie finansowej 2021–2027 </w:t>
      </w:r>
      <w:r w:rsidR="002C5878">
        <w:br/>
      </w:r>
      <w:r>
        <w:t>(Dz. U. 2022 poz. 1079 z późn.zm.)</w:t>
      </w:r>
    </w:p>
    <w:p w14:paraId="0307AD92" w14:textId="77777777" w:rsidR="008B389D" w:rsidRDefault="008B389D" w:rsidP="008B389D">
      <w:pPr>
        <w:jc w:val="center"/>
        <w:rPr>
          <w:b/>
          <w:bCs/>
        </w:rPr>
      </w:pPr>
    </w:p>
    <w:p w14:paraId="18BCC9D5" w14:textId="6A87D3E7" w:rsidR="008B389D" w:rsidRPr="008B389D" w:rsidRDefault="008B389D" w:rsidP="008B389D">
      <w:pPr>
        <w:jc w:val="center"/>
        <w:rPr>
          <w:b/>
          <w:bCs/>
        </w:rPr>
      </w:pPr>
      <w:r w:rsidRPr="008B389D">
        <w:rPr>
          <w:b/>
          <w:bCs/>
        </w:rPr>
        <w:t>Prezydent Miasta Torunia</w:t>
      </w:r>
    </w:p>
    <w:p w14:paraId="67A049DA" w14:textId="3652BE2C" w:rsidR="008B389D" w:rsidRPr="008B389D" w:rsidRDefault="005E6B9A" w:rsidP="008B389D">
      <w:pPr>
        <w:spacing w:after="0"/>
        <w:jc w:val="center"/>
        <w:rPr>
          <w:b/>
          <w:bCs/>
        </w:rPr>
      </w:pPr>
      <w:r w:rsidRPr="008B389D">
        <w:rPr>
          <w:b/>
          <w:bCs/>
        </w:rPr>
        <w:t xml:space="preserve">ogłasza otwarty nabór Partnera do wspólnej realizacji projektu </w:t>
      </w:r>
      <w:r w:rsidR="000E7F19" w:rsidRPr="008B389D">
        <w:rPr>
          <w:b/>
          <w:bCs/>
        </w:rPr>
        <w:t>pn. „Aktywna integracja”</w:t>
      </w:r>
    </w:p>
    <w:p w14:paraId="7AE8214F" w14:textId="77777777" w:rsidR="008B389D" w:rsidRDefault="008B389D" w:rsidP="000E7F19">
      <w:pPr>
        <w:spacing w:after="0"/>
        <w:jc w:val="both"/>
      </w:pPr>
    </w:p>
    <w:p w14:paraId="10DE93CF" w14:textId="249DAFCC" w:rsidR="00E6015F" w:rsidRDefault="00425734" w:rsidP="00E6015F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eastAsia="zh-CN"/>
        </w:rPr>
      </w:pPr>
      <w:r>
        <w:t xml:space="preserve">składanego w odpowiedzi na opublikowany przez </w:t>
      </w:r>
      <w:r w:rsidRPr="00425734">
        <w:t>Instytucj</w:t>
      </w:r>
      <w:r>
        <w:t>ę</w:t>
      </w:r>
      <w:r w:rsidRPr="00425734">
        <w:t xml:space="preserve"> Zarządzając</w:t>
      </w:r>
      <w:r>
        <w:t>ą</w:t>
      </w:r>
      <w:r w:rsidRPr="00425734">
        <w:t xml:space="preserve"> Programem Regionalnym Fundusze Europejskie dla Kujaw i Pomorza 2021-2027</w:t>
      </w:r>
      <w:r>
        <w:t xml:space="preserve"> nabór nr FEKP.08.20-IZ.00-068/2</w:t>
      </w:r>
      <w:r w:rsidRPr="008B389D">
        <w:t xml:space="preserve">3, Priorytet 8. Fundusze Europejskie na wsparcie w obszarze rynku pracy, edukacji i włączenia społecznego, </w:t>
      </w:r>
      <w:r w:rsidR="005E6B9A" w:rsidRPr="008B389D">
        <w:t>Działani</w:t>
      </w:r>
      <w:r w:rsidRPr="008B389D">
        <w:t>e</w:t>
      </w:r>
      <w:r w:rsidR="000E7F19" w:rsidRPr="008B389D">
        <w:t>: FEKP.08.20 Aktywne włączenie społeczne</w:t>
      </w:r>
      <w:r w:rsidRPr="008B389D">
        <w:t xml:space="preserve">, </w:t>
      </w:r>
      <w:r w:rsidR="000E7F19" w:rsidRPr="008B389D">
        <w:t>schemat: Działania reintegracyjne realizowane przez CIS i KIS</w:t>
      </w:r>
      <w:r w:rsidR="005E6B9A" w:rsidRPr="008B389D">
        <w:t xml:space="preserve"> w ramach</w:t>
      </w:r>
      <w:r w:rsidRPr="008B389D">
        <w:t xml:space="preserve"> </w:t>
      </w:r>
      <w:r w:rsidR="005E6B9A" w:rsidRPr="008B389D">
        <w:t xml:space="preserve">Programu Regionalnego Fundusze Europejskie dla Kujaw i Pomorza </w:t>
      </w:r>
      <w:r w:rsidR="002C5878">
        <w:br/>
      </w:r>
      <w:r w:rsidR="005E6B9A" w:rsidRPr="008B389D">
        <w:t>2021-</w:t>
      </w:r>
      <w:r w:rsidR="005E6B9A" w:rsidRPr="00E6015F">
        <w:rPr>
          <w:rFonts w:cstheme="minorHAnsi"/>
        </w:rPr>
        <w:t>2027</w:t>
      </w:r>
      <w:r w:rsidR="00E6015F" w:rsidRPr="00E6015F">
        <w:rPr>
          <w:rFonts w:cstheme="minorHAnsi"/>
        </w:rPr>
        <w:t xml:space="preserve">, </w:t>
      </w:r>
      <w:r w:rsidR="00E6015F" w:rsidRPr="00E6015F">
        <w:rPr>
          <w:rFonts w:eastAsia="Times New Roman" w:cstheme="minorHAnsi"/>
          <w:bCs/>
          <w:lang w:eastAsia="zh-CN"/>
        </w:rPr>
        <w:t>współfinansowanego ze środków Europejskiego Funduszu Społecznego Plus</w:t>
      </w:r>
    </w:p>
    <w:p w14:paraId="53E663D3" w14:textId="77777777" w:rsidR="008B389D" w:rsidRDefault="008B389D" w:rsidP="000E7F19">
      <w:pPr>
        <w:jc w:val="both"/>
      </w:pPr>
    </w:p>
    <w:p w14:paraId="0045C3DD" w14:textId="1F567C2C" w:rsidR="005E6B9A" w:rsidRDefault="005E6B9A" w:rsidP="000E7F19">
      <w:pPr>
        <w:jc w:val="both"/>
      </w:pPr>
      <w:r w:rsidRPr="008B389D">
        <w:rPr>
          <w:b/>
          <w:bCs/>
        </w:rPr>
        <w:t>Projekt jest zatytułowany:</w:t>
      </w:r>
      <w:r w:rsidR="00425734">
        <w:t xml:space="preserve"> Aktywna integracja </w:t>
      </w:r>
      <w:r>
        <w:t xml:space="preserve"> </w:t>
      </w:r>
    </w:p>
    <w:p w14:paraId="0ABDF63E" w14:textId="71997246" w:rsidR="005E6B9A" w:rsidRDefault="005E6B9A" w:rsidP="000E7F19">
      <w:pPr>
        <w:jc w:val="both"/>
      </w:pPr>
      <w:r w:rsidRPr="008B389D">
        <w:rPr>
          <w:b/>
          <w:bCs/>
        </w:rPr>
        <w:t>Liderem projektu jest</w:t>
      </w:r>
      <w:r w:rsidR="008B389D">
        <w:t xml:space="preserve">: </w:t>
      </w:r>
      <w:r>
        <w:t>Gmina Miasta Toruń reprezentowana przez Toruńskie Centrum Usług Społecznych, które jednocześnie będzie sprawowało nadzór merytoryczny nad projektem oraz wyznaczało kierunki działań.</w:t>
      </w:r>
    </w:p>
    <w:p w14:paraId="774A8A52" w14:textId="77777777" w:rsidR="008B389D" w:rsidRDefault="008B389D" w:rsidP="000E7F19">
      <w:pPr>
        <w:jc w:val="both"/>
        <w:rPr>
          <w:b/>
          <w:bCs/>
        </w:rPr>
      </w:pPr>
    </w:p>
    <w:p w14:paraId="349C6BE3" w14:textId="26C1E3BD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I. CEL PARTNERSTWA</w:t>
      </w:r>
    </w:p>
    <w:p w14:paraId="5B27E70A" w14:textId="77777777" w:rsidR="00832F47" w:rsidRDefault="005E6B9A" w:rsidP="000E7F19">
      <w:pPr>
        <w:jc w:val="both"/>
      </w:pPr>
      <w:r>
        <w:t>Celem partnerstwa jest wspólna realizacja projektu, którego rezultatem będzie</w:t>
      </w:r>
      <w:r w:rsidR="00832F47">
        <w:t>:</w:t>
      </w:r>
    </w:p>
    <w:p w14:paraId="0AD479B3" w14:textId="0BE2AE67" w:rsidR="005E6B9A" w:rsidRDefault="00832F47" w:rsidP="000E7F19">
      <w:pPr>
        <w:pStyle w:val="Akapitzlist"/>
        <w:numPr>
          <w:ilvl w:val="0"/>
          <w:numId w:val="1"/>
        </w:numPr>
        <w:jc w:val="both"/>
      </w:pPr>
      <w:r>
        <w:t xml:space="preserve">aktywizacja społeczno-zawodowa uczestników Klubu Integracji Społecznej </w:t>
      </w:r>
      <w:r w:rsidR="008B389D">
        <w:t xml:space="preserve">prowadzonego przez Toruńskie Centrum Usług Społecznych, </w:t>
      </w:r>
      <w:r>
        <w:t xml:space="preserve">ukierunkowana na ich wejście lub powrót na rynek pracy, </w:t>
      </w:r>
    </w:p>
    <w:p w14:paraId="5A62B105" w14:textId="6D6A937E" w:rsidR="00832F47" w:rsidRDefault="00832F47" w:rsidP="000E7F19">
      <w:pPr>
        <w:pStyle w:val="Akapitzlist"/>
        <w:numPr>
          <w:ilvl w:val="0"/>
          <w:numId w:val="1"/>
        </w:numPr>
        <w:jc w:val="both"/>
      </w:pPr>
      <w:r>
        <w:t>tworzenie nowych podmiotów reintegracyjnych lub nowych miejsc w istniejących podmiotach w ramach kompleksowych projektów zakładających aktywizację społeczną i zawodową</w:t>
      </w:r>
      <w:r w:rsidR="00425734">
        <w:t xml:space="preserve">. </w:t>
      </w:r>
    </w:p>
    <w:p w14:paraId="598196FA" w14:textId="2151AD69" w:rsidR="00832F47" w:rsidRPr="000E7F19" w:rsidRDefault="00832F47" w:rsidP="000E7F19">
      <w:pPr>
        <w:jc w:val="both"/>
      </w:pPr>
      <w:r>
        <w:t xml:space="preserve">Typ wsparcia został zawężony do KIS i CIS, w naborze wykluczono możliwość finansowania ZAZ i WTZ. </w:t>
      </w:r>
    </w:p>
    <w:p w14:paraId="01A30BF3" w14:textId="12496C9A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II. OKRES REALIZACJI PROJEKTU ORAZ BUDŻET</w:t>
      </w:r>
    </w:p>
    <w:p w14:paraId="670E1A5A" w14:textId="626190C4" w:rsidR="005E6B9A" w:rsidRDefault="005E6B9A" w:rsidP="000E7F19">
      <w:pPr>
        <w:jc w:val="both"/>
      </w:pPr>
      <w:r>
        <w:t xml:space="preserve">1. Przewidywany okres realizacji projektu: </w:t>
      </w:r>
      <w:r w:rsidR="00832F47">
        <w:t>kwiecień</w:t>
      </w:r>
      <w:r>
        <w:t xml:space="preserve"> 2024 r. – </w:t>
      </w:r>
      <w:r w:rsidR="00832F47">
        <w:t>marzec</w:t>
      </w:r>
      <w:r>
        <w:t xml:space="preserve"> 2026 r.</w:t>
      </w:r>
    </w:p>
    <w:p w14:paraId="51093838" w14:textId="55764745" w:rsidR="00832F47" w:rsidRPr="000E7F19" w:rsidRDefault="005E6B9A" w:rsidP="000E7F19">
      <w:pPr>
        <w:jc w:val="both"/>
      </w:pPr>
      <w:r>
        <w:t xml:space="preserve">2. Szacowany budżet projektu: </w:t>
      </w:r>
      <w:r w:rsidR="00832F47">
        <w:t>3</w:t>
      </w:r>
      <w:r>
        <w:t xml:space="preserve"> </w:t>
      </w:r>
      <w:r w:rsidR="00832F47">
        <w:t>6</w:t>
      </w:r>
      <w:r>
        <w:t>00 000,00 zł</w:t>
      </w:r>
    </w:p>
    <w:p w14:paraId="1B556C60" w14:textId="5B89D04E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III. PLANOWANE GŁÓWNE ZADANIA W RAMACH PROJEKTU</w:t>
      </w:r>
    </w:p>
    <w:p w14:paraId="0804C0F1" w14:textId="0700E587" w:rsidR="005E6B9A" w:rsidRDefault="003B6DF6" w:rsidP="0042573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Aktywizacja społeczna i zawodowa mieszkańców Torunia prowadzona w Klubie Integracji Społecznej z siedzibą przy ul. Parkowej 3 (wpis do </w:t>
      </w:r>
      <w:r w:rsidRPr="003B6DF6">
        <w:t>Rejestr</w:t>
      </w:r>
      <w:r>
        <w:t>u</w:t>
      </w:r>
      <w:r w:rsidRPr="003B6DF6">
        <w:t xml:space="preserve"> Klubów Integracji Społecznej Województwa Kujawsko-Pomorskiego</w:t>
      </w:r>
      <w:r w:rsidR="00425734">
        <w:t xml:space="preserve"> prowadzonego przez Wojewodę Kujawsko-Pomorskiego</w:t>
      </w:r>
      <w:r>
        <w:t xml:space="preserve">). </w:t>
      </w:r>
    </w:p>
    <w:p w14:paraId="2EBE406C" w14:textId="5BBDFE87" w:rsidR="003B6DF6" w:rsidRDefault="003B6DF6" w:rsidP="0042573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Realizacja ścieżki społecznej wspieranej poradnictwem specjalistyczny, działaniami integracyjnymi, animacyjnymi, kulturalnymi. </w:t>
      </w:r>
    </w:p>
    <w:p w14:paraId="1165408E" w14:textId="373865A3" w:rsidR="005E6B9A" w:rsidRDefault="003B6DF6" w:rsidP="000E7F19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Aktywizacja zawodowa poprzez zastosowanie instrumentów rynku pracy</w:t>
      </w:r>
      <w:r w:rsidR="008B389D">
        <w:t>, w tym m.in.:</w:t>
      </w:r>
      <w:r>
        <w:t xml:space="preserve"> doradztwo zawodowe, szkolenia zawodowe, staże, coaching, mentoring, doradztwo ds. godzenia życia zawodowego i rodzinnego, pośrednictwo pracy. Realna pomoc w znalezieniu zatrudnienia. </w:t>
      </w:r>
    </w:p>
    <w:p w14:paraId="746A4ED7" w14:textId="77777777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IV. MINIMALNY ZAKRES ZADAŃ PRZEWIDZIANY DLA PARTNERA</w:t>
      </w:r>
    </w:p>
    <w:p w14:paraId="4FE8F813" w14:textId="033FC33B" w:rsidR="003B6DF6" w:rsidRDefault="005E6B9A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Opracowanie, wspólnie z Liderem projektu, </w:t>
      </w:r>
      <w:r w:rsidR="004E2215">
        <w:t xml:space="preserve">zakresu merytoryczno-finansowego projektu. </w:t>
      </w:r>
    </w:p>
    <w:p w14:paraId="4E51B4D0" w14:textId="59B22101" w:rsidR="004E2215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>Złożenie wniosku o dofinansowanie projektu za pośrednictwem generatora.</w:t>
      </w:r>
    </w:p>
    <w:p w14:paraId="7858BA35" w14:textId="4BEA891F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Prowadzenie czynnej rekrutacji osób zagrożonych wykluczeniem społecznym, w szczególności osób wymienionych w art. 1 ust. 2 ustawy z dnia 13 czerwca 2003 r. o zatrudnieniu socjalnym. </w:t>
      </w:r>
    </w:p>
    <w:p w14:paraId="4FEF6E88" w14:textId="2F6E4846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Prowadzenie akcji informacyjno-promocyjnych, organizacja wydarzeń i spotkań promujących założenia projektu. </w:t>
      </w:r>
    </w:p>
    <w:p w14:paraId="0045F6BB" w14:textId="4E835F75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Realizacja ścieżki zawodowej uczestników projektu, objęcie wsparciem zawodowym w postaci </w:t>
      </w:r>
      <w:r w:rsidR="00425734">
        <w:t xml:space="preserve">m.in. </w:t>
      </w:r>
      <w:r>
        <w:t xml:space="preserve">doradztwa zawodowego, szkoleń zawodowych, staży zawodowych, coachingu, mentoringu, doradztwa ds. godzenia życia zawodowego i rodzinnego, pośrednictwo pracy. </w:t>
      </w:r>
    </w:p>
    <w:p w14:paraId="6E0090C3" w14:textId="40FD437D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>Bieżąca realizacja zdań, ewaluacja i monitoring.</w:t>
      </w:r>
    </w:p>
    <w:p w14:paraId="762C9A95" w14:textId="7B3A4FAA" w:rsidR="005E6B9A" w:rsidRPr="004E2215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 w:rsidRPr="004E2215">
        <w:t xml:space="preserve">Zarządzanie projektem (w części dotyczącej </w:t>
      </w:r>
      <w:r w:rsidR="00425734">
        <w:t>P</w:t>
      </w:r>
      <w:r w:rsidRPr="004E2215">
        <w:t xml:space="preserve">artnera projektu), rozliczanie finansowe, sprawozdawczość. </w:t>
      </w:r>
    </w:p>
    <w:p w14:paraId="2833395F" w14:textId="77777777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V. PODMIOTY UPRAWNIONE DO UDZIAŁU W NABORZE</w:t>
      </w:r>
    </w:p>
    <w:p w14:paraId="4429A3F7" w14:textId="48A86C50" w:rsidR="005E6B9A" w:rsidRDefault="005E6B9A" w:rsidP="00AE5027">
      <w:pPr>
        <w:jc w:val="both"/>
      </w:pPr>
      <w:r>
        <w:t xml:space="preserve">Projekt będzie realizowany w partnerstwie z </w:t>
      </w:r>
      <w:r w:rsidR="00425734">
        <w:t xml:space="preserve">podmiotem z katalogu określonego w polu „Typ beneficjenta – ogólny” Szczegółowego Opisu Priorytetów w wersji aktualnej na dzień rozpoczęcia naboru (tj. administracja publiczna, organizacje społeczne i związki wyznaniowe, partnerstwa, służby publiczne), </w:t>
      </w:r>
      <w:r>
        <w:t>któr</w:t>
      </w:r>
      <w:r w:rsidR="00425734">
        <w:t xml:space="preserve">y </w:t>
      </w:r>
      <w:r>
        <w:t xml:space="preserve">posiada doświadczenie w </w:t>
      </w:r>
      <w:r w:rsidR="00AE5027">
        <w:t xml:space="preserve">realizacji projektów lub działań w zakresie aktywizacji społeczno-zawodowej uczestników podmiotów reintegracyjnych ukierunkowanych na ich wejście lub powrót na rynek pracy. </w:t>
      </w:r>
    </w:p>
    <w:p w14:paraId="7CEAD1FD" w14:textId="4FE5D32E" w:rsidR="005E6B9A" w:rsidRDefault="005E6B9A" w:rsidP="000E7F19">
      <w:pPr>
        <w:jc w:val="both"/>
      </w:pPr>
      <w:r>
        <w:t>Kandydat na partnera wniesie do projektu zasoby ludzkie (w tym</w:t>
      </w:r>
      <w:r w:rsidR="00425734">
        <w:t xml:space="preserve"> </w:t>
      </w:r>
      <w:r>
        <w:t xml:space="preserve">potencjał kadrowy zaangażowany </w:t>
      </w:r>
      <w:r w:rsidR="00AE5027">
        <w:br/>
      </w:r>
      <w:r>
        <w:t>w realizację projektu), organizacyjne, techniczne lub finansowe oraz</w:t>
      </w:r>
      <w:r w:rsidR="00425734">
        <w:t xml:space="preserve"> </w:t>
      </w:r>
      <w:r>
        <w:t xml:space="preserve">wspólnie z Liderem projektu tj. </w:t>
      </w:r>
      <w:r w:rsidR="00425734">
        <w:t>Gmin</w:t>
      </w:r>
      <w:r w:rsidR="00AE5027">
        <w:t>ą</w:t>
      </w:r>
      <w:r w:rsidR="00425734">
        <w:t xml:space="preserve"> Miasta Toruń reprezentowan</w:t>
      </w:r>
      <w:r w:rsidR="00AE5027">
        <w:t>ą</w:t>
      </w:r>
      <w:r w:rsidR="00425734">
        <w:t xml:space="preserve"> przez Toruńskie Centrum Usług Społecznych</w:t>
      </w:r>
      <w:r>
        <w:t xml:space="preserve"> będzie uczestniczyć w</w:t>
      </w:r>
      <w:r w:rsidR="00425734">
        <w:t xml:space="preserve"> </w:t>
      </w:r>
      <w:r>
        <w:t>przygotowaniu wniosku o dofinansowanie oraz w realizacji projektu.</w:t>
      </w:r>
    </w:p>
    <w:p w14:paraId="5786C6C7" w14:textId="77777777" w:rsidR="005E6B9A" w:rsidRPr="00425734" w:rsidRDefault="005E6B9A" w:rsidP="000E7F19">
      <w:pPr>
        <w:jc w:val="both"/>
        <w:rPr>
          <w:b/>
          <w:bCs/>
        </w:rPr>
      </w:pPr>
      <w:r w:rsidRPr="00425734">
        <w:rPr>
          <w:b/>
          <w:bCs/>
        </w:rPr>
        <w:t>VI. OBLIGATORYJNE WYMAGANIA W STOSUNKU DO PARTNERA</w:t>
      </w:r>
    </w:p>
    <w:p w14:paraId="7F209CF6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Realizacja projektu w partnerstwie przyczyni się do osiągnięcia planowanych rezultatów oraz</w:t>
      </w:r>
      <w:r w:rsidR="00AE5027">
        <w:t xml:space="preserve"> </w:t>
      </w:r>
      <w:r>
        <w:t>produktów projektu.</w:t>
      </w:r>
    </w:p>
    <w:p w14:paraId="6312F8AE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Partner musi posiadać zasoby niezbędne do realizacji projektu (kadrę, sprzęt techniczny,</w:t>
      </w:r>
      <w:r w:rsidR="00AE5027">
        <w:t xml:space="preserve"> </w:t>
      </w:r>
      <w:r>
        <w:t>infrastrukturę, potencjał finansowy).</w:t>
      </w:r>
    </w:p>
    <w:p w14:paraId="54796CBA" w14:textId="61387DB8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 xml:space="preserve">Partner będzie angażowany w zadania realizowane w ramach projektu na każdym jego etapie, </w:t>
      </w:r>
      <w:r w:rsidR="008B389D">
        <w:br/>
      </w:r>
      <w:r>
        <w:t>w tym</w:t>
      </w:r>
      <w:r w:rsidR="004E2215">
        <w:t xml:space="preserve"> </w:t>
      </w:r>
      <w:r>
        <w:t>wspólne przygotowanie wniosku o dofinansowanie projektu i wspólne zarządzanie projektem, w</w:t>
      </w:r>
      <w:r w:rsidR="00AE5027">
        <w:t xml:space="preserve"> </w:t>
      </w:r>
      <w:r>
        <w:t>oparciu o doświadczenie i wiedzę praktyczną (ostateczny podział zadań będzie przedmiotem ustaleń</w:t>
      </w:r>
      <w:r w:rsidR="00AE5027">
        <w:t xml:space="preserve"> </w:t>
      </w:r>
      <w:r>
        <w:t>zawartych w umowie o partnerstwie).</w:t>
      </w:r>
    </w:p>
    <w:p w14:paraId="443A4957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Partnerem nie może być podmiot wykluczony z możliwości otrzymania dofinansowania.</w:t>
      </w:r>
    </w:p>
    <w:p w14:paraId="69669302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Zespół projektowy partnera będzie dyspozycyjny przez pełen okres przygotowania i realizacji</w:t>
      </w:r>
      <w:r w:rsidR="00AE5027">
        <w:t xml:space="preserve"> </w:t>
      </w:r>
      <w:r>
        <w:t>projektu, a także w przypadku konieczności prowadzenia prac związanych z rozliczaniem projektu po</w:t>
      </w:r>
      <w:r w:rsidR="00AE5027">
        <w:t xml:space="preserve"> </w:t>
      </w:r>
      <w:r>
        <w:t>okresie jego realizacji.</w:t>
      </w:r>
    </w:p>
    <w:p w14:paraId="7D04DFE6" w14:textId="09A3BBC1" w:rsidR="005E6B9A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Z partnerem wyłonionym w toku naboru zostanie zawarta umowa o partnerstwie, której zakres został</w:t>
      </w:r>
      <w:r w:rsidR="004E2215">
        <w:t xml:space="preserve"> </w:t>
      </w:r>
      <w:r>
        <w:t>wskazany w art. 39 ust. 9 ustawy z dnia 28 kwietnia 2022 r. o zasadach realizacji zadań finansowanych</w:t>
      </w:r>
      <w:r w:rsidR="004E2215">
        <w:t xml:space="preserve"> </w:t>
      </w:r>
      <w:r>
        <w:t>ze środków europejskich w perspektywie finansowej 2021–2027 (Dz. U. 2022 poz. 1079 z późn.zm.).</w:t>
      </w:r>
    </w:p>
    <w:p w14:paraId="334761FF" w14:textId="77777777" w:rsidR="00AE5027" w:rsidRDefault="00AE5027" w:rsidP="000E7F19">
      <w:pPr>
        <w:jc w:val="both"/>
        <w:rPr>
          <w:b/>
          <w:bCs/>
        </w:rPr>
      </w:pPr>
    </w:p>
    <w:p w14:paraId="3F0E6853" w14:textId="597331B9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VII. KRYTERIA WYBORU PARTNERA</w:t>
      </w:r>
    </w:p>
    <w:p w14:paraId="26C5160A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1. Kryteria dostępu:</w:t>
      </w:r>
    </w:p>
    <w:p w14:paraId="71EB47F5" w14:textId="77777777" w:rsidR="005E6B9A" w:rsidRDefault="005E6B9A" w:rsidP="000E7F19">
      <w:pPr>
        <w:jc w:val="both"/>
      </w:pPr>
      <w:r>
        <w:t>Do realizacji projektu zostanie wybrany jeden partner, który spełnia poniższe warunki:</w:t>
      </w:r>
    </w:p>
    <w:p w14:paraId="6CE66655" w14:textId="7A896173" w:rsidR="004E2215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posiada udokumentowane doświadczenie w postaci </w:t>
      </w:r>
      <w:r w:rsidR="00880761">
        <w:t xml:space="preserve">realizowania </w:t>
      </w:r>
      <w:r>
        <w:t xml:space="preserve">co </w:t>
      </w:r>
      <w:r w:rsidR="00A01F80">
        <w:t>najmniej</w:t>
      </w:r>
      <w:r w:rsidR="00AE5027">
        <w:t xml:space="preserve"> 1 projektu </w:t>
      </w:r>
      <w:r w:rsidR="00880761">
        <w:br/>
        <w:t xml:space="preserve">w zakresie aktywizacji społeczno-zawodowej </w:t>
      </w:r>
      <w:r w:rsidR="00AE5027">
        <w:t xml:space="preserve">lub kompleksowej organizacji </w:t>
      </w:r>
      <w:r w:rsidR="00880761">
        <w:t xml:space="preserve">co najmniej 2 </w:t>
      </w:r>
      <w:r w:rsidR="00AE5027">
        <w:t>działań o charakterze aktywizacyjnym</w:t>
      </w:r>
      <w:r w:rsidR="00880761">
        <w:t xml:space="preserve"> w obszarze rynku pracy</w:t>
      </w:r>
      <w:r w:rsidR="00A01F80">
        <w:t>,</w:t>
      </w:r>
    </w:p>
    <w:p w14:paraId="5C10B78F" w14:textId="2825B560" w:rsidR="004E2215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dysponuje personelem posiadającym doświadczenie w zakresie </w:t>
      </w:r>
      <w:r w:rsidR="004E2215">
        <w:t xml:space="preserve">realizacji projektów z zakresu aktywizacji społeczno-zawodowej, w tym </w:t>
      </w:r>
      <w:r w:rsidR="000E7F19">
        <w:t xml:space="preserve">co najmniej dwiema osobami posiadającymi </w:t>
      </w:r>
      <w:r w:rsidR="00AE5027">
        <w:br/>
      </w:r>
      <w:r w:rsidR="000E7F19">
        <w:t xml:space="preserve">min. 3-letnie doświadczenie w realizacji projektów o charakterze aktywizacyjnym, </w:t>
      </w:r>
    </w:p>
    <w:p w14:paraId="0D3880E6" w14:textId="2B744FCA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dysponuje personelem posiadającym doświadczenie praktyczne w pracy </w:t>
      </w:r>
      <w:r w:rsidR="004E2215">
        <w:t xml:space="preserve">w podmiotach </w:t>
      </w:r>
      <w:r w:rsidR="00A01F80">
        <w:t>reintegracji</w:t>
      </w:r>
      <w:r w:rsidR="004E2215">
        <w:t xml:space="preserve"> zawodowej, podmiotach rynku pracy lub innych podmiotach realizujących działania z zakresu aktywizacji zawodowej</w:t>
      </w:r>
      <w:r w:rsidR="00A01F80">
        <w:t xml:space="preserve">, w tym co najmniej dwiema osobami posiadającymi </w:t>
      </w:r>
      <w:r w:rsidR="00AE5027">
        <w:br/>
      </w:r>
      <w:r w:rsidR="00A01F80">
        <w:t>min. 3</w:t>
      </w:r>
      <w:r w:rsidR="000E7F19">
        <w:t>-</w:t>
      </w:r>
      <w:r w:rsidR="00A01F80">
        <w:t>letnie doświadczenie w realizacji usług z zakresu aktywizacji społeczno- zawodowej (realizacji szkoleń, warsztatów, spotkań edukacyjnych i informacyjnych, coachingu, mentoringu),</w:t>
      </w:r>
    </w:p>
    <w:p w14:paraId="15CC54B9" w14:textId="742E3FC0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dysponuje personelem posiadającym doświadczenie w realizacji projektów unijnych, w tym co najmniej</w:t>
      </w:r>
      <w:r w:rsidR="00A01F80">
        <w:t xml:space="preserve"> </w:t>
      </w:r>
      <w:r>
        <w:t xml:space="preserve">dwiema osobami, które w ciągu ostatnich 3 lat zarządzały projektami unijnymi </w:t>
      </w:r>
      <w:r w:rsidR="00AE5027">
        <w:br/>
      </w:r>
      <w:r>
        <w:t>o wartości co najmniej</w:t>
      </w:r>
      <w:r w:rsidR="00A01F80">
        <w:t xml:space="preserve"> </w:t>
      </w:r>
      <w:r w:rsidR="000E7F19">
        <w:t>500 tys.</w:t>
      </w:r>
      <w:r>
        <w:t xml:space="preserve"> zł każdy,</w:t>
      </w:r>
    </w:p>
    <w:p w14:paraId="0F8C5716" w14:textId="2D509C37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dysponuje personelem posiadającym doświadczenie w prowadzeniu szkoleń lub warsztatów </w:t>
      </w:r>
      <w:r w:rsidR="00AE5027">
        <w:br/>
      </w:r>
      <w:r w:rsidR="00A01F80">
        <w:t>z zakresu integracji społeczno-zawodowej</w:t>
      </w:r>
      <w:r>
        <w:t>, w tym co najmniej</w:t>
      </w:r>
      <w:r w:rsidR="00A01F80">
        <w:t xml:space="preserve"> </w:t>
      </w:r>
      <w:r>
        <w:t>dwiema osobami, które w ciągu ostatnich 3 lat realizowały minimum 5 takich działań,</w:t>
      </w:r>
    </w:p>
    <w:p w14:paraId="673B1FDE" w14:textId="2D48A908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działalność kandydata na partnera musi być zgodna z celami partnerstwa i celami projektu</w:t>
      </w:r>
      <w:r w:rsidR="00A01F80">
        <w:t xml:space="preserve">, </w:t>
      </w:r>
    </w:p>
    <w:p w14:paraId="514599C9" w14:textId="6F82D031" w:rsidR="005E6B9A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kandydat na partnera posiada potencjał kadrowy umożliwiający realizację zadań projektowych.</w:t>
      </w:r>
    </w:p>
    <w:p w14:paraId="7629986C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2. Kryteria oceny ofert:</w:t>
      </w:r>
    </w:p>
    <w:p w14:paraId="2298D69B" w14:textId="147A8150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Ocena złożonych ofert prowadzona będzie zgodnie z art. 39 ustawy z dnia 28 kwietnia 2022 r. </w:t>
      </w:r>
      <w:r w:rsidR="008B389D">
        <w:br/>
      </w:r>
      <w:r>
        <w:t>o</w:t>
      </w:r>
      <w:r w:rsidR="00A01F80">
        <w:t xml:space="preserve"> </w:t>
      </w:r>
      <w:r>
        <w:t>zasadach realizacji zadań finansowanych ze środków europejskich w perspektywie finansowej 2021–2027 (Dz. U. 2022 poz. 1079 z późn.zm.), z zachowaniem zasady</w:t>
      </w:r>
      <w:r w:rsidR="000E7F19">
        <w:t xml:space="preserve"> </w:t>
      </w:r>
      <w:r>
        <w:t>przejrzystości i równego traktowania</w:t>
      </w:r>
      <w:r w:rsidR="00A01F80">
        <w:t xml:space="preserve"> </w:t>
      </w:r>
      <w:r>
        <w:t>podmiotów.</w:t>
      </w:r>
    </w:p>
    <w:p w14:paraId="02619B9F" w14:textId="3ABF8AB1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Preferowane będą podmioty o największym potencjale z punktu widzenia celów partnerstwa </w:t>
      </w:r>
      <w:r w:rsidR="008B389D">
        <w:br/>
      </w:r>
      <w:r>
        <w:t>i założeń</w:t>
      </w:r>
      <w:r w:rsidR="00A01F80">
        <w:t xml:space="preserve"> </w:t>
      </w:r>
      <w:r>
        <w:t>projektu.</w:t>
      </w:r>
    </w:p>
    <w:p w14:paraId="0E1E01FB" w14:textId="60CF185F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Pod ocenę wzięty zostanie potencjał osobowy kandydata na Partnera</w:t>
      </w:r>
      <w:r w:rsidR="00A01F80">
        <w:t>, liczba pracowników ich wykształcenie i kwalifikacje oraz doświadczenie zawodowe.</w:t>
      </w:r>
    </w:p>
    <w:p w14:paraId="382ABBAE" w14:textId="77D60944" w:rsidR="005E6B9A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W toku badania i oceny ofert ogłaszający nabór zastrzega sobie możliwość zwrócenia się do kandydata</w:t>
      </w:r>
      <w:r w:rsidR="00A01F80">
        <w:t xml:space="preserve"> </w:t>
      </w:r>
      <w:r>
        <w:t>na partnera o przedstawienie dodatkowych wyjaśnień, informacji i dokumentów.</w:t>
      </w:r>
    </w:p>
    <w:p w14:paraId="5A6ECAD1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VIII. TERMIN, MIEJSCE I SPOSÓB SKŁADANIA ZGŁOSZEŃ</w:t>
      </w:r>
    </w:p>
    <w:p w14:paraId="4CB6BAC8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 ramach niniejszego naboru kandydat na partnera może złożyć tylko jedną ofertę.</w:t>
      </w:r>
    </w:p>
    <w:p w14:paraId="0F36B96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Nie ma możliwości zmiany oferty lub wycofania w celu ponownego złożenia oferty przed upływem</w:t>
      </w:r>
      <w:r w:rsidR="00A01F80">
        <w:t xml:space="preserve"> </w:t>
      </w:r>
      <w:r>
        <w:t>terminu składania ofert.</w:t>
      </w:r>
    </w:p>
    <w:p w14:paraId="7C01139F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Ofertę kandydata na partnera wraz z załącznikami należy przygotować w języku polskim na formularzu</w:t>
      </w:r>
      <w:r w:rsidR="00A01F80">
        <w:t xml:space="preserve"> </w:t>
      </w:r>
      <w:r>
        <w:t>zgłoszenia partnera do wspólnej realizacji projektu, stanowiącym załącznik nr 1 do niniejszego</w:t>
      </w:r>
      <w:r w:rsidR="00A01F80">
        <w:t xml:space="preserve"> </w:t>
      </w:r>
      <w:r>
        <w:t>ogłoszenia.</w:t>
      </w:r>
    </w:p>
    <w:p w14:paraId="3D93A790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Wraz z ofertą należy przedłożyć załączniki (wyłącznie w wersji papierowej):</w:t>
      </w:r>
    </w:p>
    <w:p w14:paraId="12589430" w14:textId="4DDF5B19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lastRenderedPageBreak/>
        <w:t>a</w:t>
      </w:r>
      <w:r w:rsidR="005E6B9A">
        <w:t>ktualny odpis z rejestru lub odpowiedniego wyciągu z ewidencji lub inne dokumenty</w:t>
      </w:r>
      <w:r w:rsidR="00AE5027">
        <w:t xml:space="preserve"> </w:t>
      </w:r>
      <w:r w:rsidR="005E6B9A">
        <w:t>potwierdzające status prawny oferenta i umocowanie osób go reprezentujących</w:t>
      </w:r>
      <w:r w:rsidR="00AE5027">
        <w:t>;</w:t>
      </w:r>
    </w:p>
    <w:p w14:paraId="77E10C07" w14:textId="29628D53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>ełnomocnictwo do składania oświadczeń woli (w przypadku gdy umowę będą podpisywały osoby</w:t>
      </w:r>
      <w:r>
        <w:t xml:space="preserve"> </w:t>
      </w:r>
      <w:r w:rsidR="005E6B9A">
        <w:t>inne niż uprawnione do reprezentacji zgodnie ze statutem i odpisem z Krajowego Rejestru</w:t>
      </w:r>
      <w:r>
        <w:t xml:space="preserve"> </w:t>
      </w:r>
      <w:r w:rsidR="005E6B9A">
        <w:t>Sądowego)</w:t>
      </w:r>
      <w:r w:rsidR="00AE5027">
        <w:t>;</w:t>
      </w:r>
    </w:p>
    <w:p w14:paraId="2CA8D26D" w14:textId="10752FC7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a</w:t>
      </w:r>
      <w:r w:rsidR="005E6B9A">
        <w:t>ktualny statut podmiotu</w:t>
      </w:r>
      <w:r w:rsidR="00AE5027">
        <w:t>;</w:t>
      </w:r>
    </w:p>
    <w:p w14:paraId="6C6B523C" w14:textId="01A962A1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 xml:space="preserve">isemne oświadczenie o dysponowaniu: personelem posiadającym odpowiednie kwalifikacje </w:t>
      </w:r>
      <w:r w:rsidR="008B389D">
        <w:br/>
      </w:r>
      <w:r w:rsidR="005E6B9A">
        <w:t>i</w:t>
      </w:r>
      <w:r>
        <w:t xml:space="preserve"> </w:t>
      </w:r>
      <w:r w:rsidR="005E6B9A">
        <w:t>przygotowanie fachowe osób odpowiedzialnych za realizację działań projektowych (w podziale na</w:t>
      </w:r>
      <w:r>
        <w:t xml:space="preserve"> </w:t>
      </w:r>
      <w:r w:rsidR="005E6B9A">
        <w:t>zadania merytoryczne i zarządcze),</w:t>
      </w:r>
      <w:r>
        <w:t xml:space="preserve"> </w:t>
      </w:r>
      <w:r w:rsidR="005E6B9A">
        <w:t>sprzętem technicznym, infrastrukturą oraz potencjałem</w:t>
      </w:r>
      <w:r>
        <w:t xml:space="preserve"> </w:t>
      </w:r>
      <w:r w:rsidR="005E6B9A">
        <w:t>finansowym</w:t>
      </w:r>
      <w:r w:rsidR="00AE5027">
        <w:t>;</w:t>
      </w:r>
    </w:p>
    <w:p w14:paraId="2086F790" w14:textId="40DD1738" w:rsidR="005E6B9A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i</w:t>
      </w:r>
      <w:r w:rsidR="005E6B9A">
        <w:t>nne dokumenty mogące mieć znaczenie przy ocenie projektu, w szczególności potwierdzające</w:t>
      </w:r>
      <w:r>
        <w:t xml:space="preserve"> </w:t>
      </w:r>
      <w:r w:rsidR="005E6B9A">
        <w:t>spełnienie wymogów stawianych w pkt 1. Kryteria dostępu (rozdział VII)</w:t>
      </w:r>
      <w:r w:rsidR="00AE5027">
        <w:t>.</w:t>
      </w:r>
    </w:p>
    <w:p w14:paraId="7B88375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powinna zawierać wszystkie niezbędne informacje zgodnie z wymaganiami wobec kandydata na</w:t>
      </w:r>
      <w:r w:rsidR="00A01F80">
        <w:t xml:space="preserve"> </w:t>
      </w:r>
      <w:r>
        <w:t>partnera i zakresu oferty określonymi w niniejszym ogłoszeniu.</w:t>
      </w:r>
    </w:p>
    <w:p w14:paraId="6EAEA79E" w14:textId="11E0BBE4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oraz wszystkie oświadczenia składane w ramach niniejszego naboru powinny być podpisane</w:t>
      </w:r>
      <w:r w:rsidR="00A01F80">
        <w:t xml:space="preserve"> </w:t>
      </w:r>
      <w:r>
        <w:t xml:space="preserve">przez osobę/ osoby upoważnioną do reprezentowania podmiotu składającego ofertę, zgodnie </w:t>
      </w:r>
      <w:r w:rsidR="00AE5027">
        <w:br/>
      </w:r>
      <w:r>
        <w:t>z zasadą</w:t>
      </w:r>
      <w:r w:rsidR="00A01F80">
        <w:t xml:space="preserve"> </w:t>
      </w:r>
      <w:r>
        <w:t>reprezentacji wynikającą z postanowień odpowiednich przepisów prawnych lub pełnomocnictwa.</w:t>
      </w:r>
      <w:r w:rsidR="00A01F80">
        <w:t xml:space="preserve"> </w:t>
      </w:r>
      <w:r>
        <w:t>Oferta powinna być podpisana w sposób umożliwiający identyfikację osoby składającej podpis (np.</w:t>
      </w:r>
      <w:r w:rsidR="00A01F80">
        <w:t xml:space="preserve"> </w:t>
      </w:r>
      <w:r>
        <w:t>czytelny podpis składający się z pełnego imienia i nazwiska lub podpis nieczytelny opatrzony pieczęcią</w:t>
      </w:r>
      <w:r w:rsidR="00A01F80">
        <w:t xml:space="preserve"> </w:t>
      </w:r>
      <w:r>
        <w:t>imienną) lub podpis elektroniczny.</w:t>
      </w:r>
    </w:p>
    <w:p w14:paraId="0856C9CF" w14:textId="2A30BB8E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przesłać w formie elektronicznej (bez załączników) na adres:</w:t>
      </w:r>
      <w:r w:rsidR="00A01F80">
        <w:t xml:space="preserve"> </w:t>
      </w:r>
      <w:hyperlink r:id="rId7" w:history="1">
        <w:r w:rsidR="00A01F80" w:rsidRPr="006A2B47">
          <w:rPr>
            <w:rStyle w:val="Hipercze"/>
          </w:rPr>
          <w:t>sekretariat@tcus.torun.pl</w:t>
        </w:r>
      </w:hyperlink>
      <w:r w:rsidR="00A01F80">
        <w:t xml:space="preserve"> </w:t>
      </w:r>
      <w:r>
        <w:t xml:space="preserve">oraz w formie pisemnej (osobiście lub korespondencyjnie) wraz </w:t>
      </w:r>
      <w:r w:rsidR="00AE5027">
        <w:br/>
      </w:r>
      <w:r>
        <w:t>z</w:t>
      </w:r>
      <w:r w:rsidR="00A01F80">
        <w:t xml:space="preserve"> </w:t>
      </w:r>
      <w:r>
        <w:t xml:space="preserve">załącznikami, z podpisem osoby upoważnionej do reprezentowania instytucji na adres: </w:t>
      </w:r>
      <w:r w:rsidR="00A01F80">
        <w:t>Toruńskie Centrum Usług Społecznych</w:t>
      </w:r>
      <w:r>
        <w:t xml:space="preserve">, ul. </w:t>
      </w:r>
      <w:r w:rsidR="00A01F80">
        <w:t>Marii Konopnickiej 13/5</w:t>
      </w:r>
      <w:r>
        <w:t>, z dopiskiem w piśmie przewodnim: Wybór partnera do wspólnej realizacji projektu pn.</w:t>
      </w:r>
      <w:r w:rsidR="00A01F80">
        <w:t xml:space="preserve"> Aktywna Integracja.</w:t>
      </w:r>
    </w:p>
    <w:p w14:paraId="75AD07B8" w14:textId="298BB392" w:rsidR="000E7F19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Ofertę należy złożyć w terminie do dnia </w:t>
      </w:r>
      <w:r w:rsidR="000E7F19">
        <w:t>19</w:t>
      </w:r>
      <w:r>
        <w:t xml:space="preserve"> grudnia 2023 r.</w:t>
      </w:r>
      <w:r w:rsidR="000E7F19">
        <w:t xml:space="preserve"> do godz. 8:00.</w:t>
      </w:r>
      <w:r>
        <w:t xml:space="preserve"> Decyduje data wpływu ofert do </w:t>
      </w:r>
      <w:r w:rsidR="00494AD6">
        <w:t xml:space="preserve">sekretariatu </w:t>
      </w:r>
      <w:r w:rsidR="000E7F19">
        <w:t xml:space="preserve">Toruńskiego </w:t>
      </w:r>
      <w:r w:rsidR="00494AD6">
        <w:t>C</w:t>
      </w:r>
      <w:r w:rsidR="000E7F19">
        <w:t xml:space="preserve">entrum Usług Społecznych.  </w:t>
      </w:r>
      <w:r>
        <w:t>Oferty złożone po terminie, na niewłaściwym formularzu, bez wszystkich wymaganych załączników</w:t>
      </w:r>
      <w:r w:rsidR="000E7F19">
        <w:t xml:space="preserve"> </w:t>
      </w:r>
      <w:r>
        <w:t>lub przez nieuprawniony podmiot pozostaną bez rozpatrzenia.</w:t>
      </w:r>
    </w:p>
    <w:p w14:paraId="17C658D7" w14:textId="6654DAEE" w:rsidR="005E6B9A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Wyniki naboru zostaną opublikowane w terminie 7 dni od zatwierdzenia wyboru partnera na stronach:</w:t>
      </w:r>
      <w:r w:rsidR="00AE5027">
        <w:t xml:space="preserve"> </w:t>
      </w:r>
      <w:hyperlink r:id="rId8" w:history="1">
        <w:r w:rsidR="00AE5027" w:rsidRPr="006A2B47">
          <w:rPr>
            <w:rStyle w:val="Hipercze"/>
          </w:rPr>
          <w:t>https://www.tcus.torun.pl</w:t>
        </w:r>
      </w:hyperlink>
      <w:r w:rsidR="000E7F19">
        <w:t>,</w:t>
      </w:r>
      <w:r w:rsidR="00AE5027">
        <w:t xml:space="preserve"> </w:t>
      </w:r>
      <w:hyperlink r:id="rId9" w:history="1">
        <w:r w:rsidR="00AE5027" w:rsidRPr="006A2B47">
          <w:rPr>
            <w:rStyle w:val="Hipercze"/>
          </w:rPr>
          <w:t>https://www.orbitorun.pl</w:t>
        </w:r>
      </w:hyperlink>
      <w:r w:rsidR="000E7F19">
        <w:t>.</w:t>
      </w:r>
    </w:p>
    <w:p w14:paraId="2F4ADB91" w14:textId="77777777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IX. POSTANOWIENIA KOŃCOWE</w:t>
      </w:r>
    </w:p>
    <w:p w14:paraId="0432CEC1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Od ogłoszonego wyniku naboru nie przysługuje odwołanie.</w:t>
      </w:r>
    </w:p>
    <w:p w14:paraId="28D36785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wnioskowania o dodatkowe</w:t>
      </w:r>
      <w:r w:rsidR="000E7F19">
        <w:t xml:space="preserve"> </w:t>
      </w:r>
      <w:r>
        <w:t>wyjaśnienia/</w:t>
      </w:r>
      <w:r w:rsidR="000E7F19">
        <w:t xml:space="preserve"> </w:t>
      </w:r>
      <w:r>
        <w:t>uszczegółowieni</w:t>
      </w:r>
      <w:r w:rsidR="000E7F19">
        <w:t xml:space="preserve">e </w:t>
      </w:r>
      <w:r>
        <w:t>przesłanych ofert w trybie roboczym (drogą elektroniczną).</w:t>
      </w:r>
    </w:p>
    <w:p w14:paraId="0B38473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negocjowania warunków realizacji partnerstwa, rozstrzygnięcia</w:t>
      </w:r>
      <w:r w:rsidR="000E7F19">
        <w:t xml:space="preserve"> </w:t>
      </w:r>
      <w:r>
        <w:t>niniejszego naboru bez wyboru żadnego z kandydatów na partnera, jak i do unieważnienia naboru w</w:t>
      </w:r>
      <w:r w:rsidR="000E7F19">
        <w:t xml:space="preserve"> </w:t>
      </w:r>
      <w:r>
        <w:t>każdej chwili bez podania przyczyn.</w:t>
      </w:r>
    </w:p>
    <w:p w14:paraId="1D258EEB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zastrzega, że pierwszy rok realizacji projektu, tj. rok 2024 może mieć charakter</w:t>
      </w:r>
      <w:r w:rsidR="000E7F19">
        <w:t xml:space="preserve"> </w:t>
      </w:r>
      <w:r>
        <w:t>refundacyjny (w części lub w całości)– refundacja kosztów poniesionych przez partnera w 2024 roku</w:t>
      </w:r>
      <w:r w:rsidR="000E7F19">
        <w:t xml:space="preserve"> </w:t>
      </w:r>
      <w:r>
        <w:t>może nastąpić w roku 2025.</w:t>
      </w:r>
    </w:p>
    <w:p w14:paraId="729995F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 unieważnienia naboru ogłaszający nie ponosi odpowiedzialności za szkody jakie poniósł z</w:t>
      </w:r>
      <w:r w:rsidR="000E7F19">
        <w:t xml:space="preserve"> </w:t>
      </w:r>
      <w:r>
        <w:t>tego tytułu kandydat na partnera, który dokonał zgłoszenia, a w szczególności ogłaszający nie ponosi</w:t>
      </w:r>
      <w:r w:rsidR="000E7F19">
        <w:t xml:space="preserve"> </w:t>
      </w:r>
      <w:r>
        <w:t>odpowiedzialności za koszty przygotowania oferty.</w:t>
      </w:r>
    </w:p>
    <w:p w14:paraId="4E6E2232" w14:textId="4F3BD861" w:rsidR="005E6B9A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 wystąpienia przyczyn skutkujących brakiem możliwości zawarcia umowy partnerskiej z</w:t>
      </w:r>
      <w:r w:rsidR="000E7F19">
        <w:t xml:space="preserve"> </w:t>
      </w:r>
      <w:r>
        <w:t xml:space="preserve">wybranym partnerem, ogłaszający dopuszcza możliwość zawarcia umowy partnerskiej </w:t>
      </w:r>
      <w:r w:rsidR="008B389D">
        <w:br/>
      </w:r>
      <w:r>
        <w:lastRenderedPageBreak/>
        <w:t>z podmiotem,</w:t>
      </w:r>
      <w:r w:rsidR="000E7F19">
        <w:t xml:space="preserve"> </w:t>
      </w:r>
      <w:r>
        <w:t>który jako następny w kolejności został najwyżej oceniony.</w:t>
      </w:r>
      <w:r w:rsidR="000E7F19">
        <w:t xml:space="preserve"> </w:t>
      </w:r>
      <w:r>
        <w:t>Niniejsze ogłoszenie nie stanowi oferty w myśl art. 66 kodeksu cywilnego, jak również nie jest</w:t>
      </w:r>
      <w:r w:rsidR="000E7F19">
        <w:t xml:space="preserve"> </w:t>
      </w:r>
      <w:r>
        <w:t>ogłoszeniem w rozumieniu ustawy z dnia 29 stycznia 2004 r. Prawo zamówień publicznych oraz nie</w:t>
      </w:r>
      <w:r w:rsidR="000E7F19">
        <w:t xml:space="preserve"> </w:t>
      </w:r>
      <w:r>
        <w:t xml:space="preserve">stanowi zobowiązania </w:t>
      </w:r>
      <w:r w:rsidR="00AE5027">
        <w:t>Gminy Miasta Toruń reprezentowanej przez Toruńskie Centrum Usług Społecznych</w:t>
      </w:r>
      <w:r>
        <w:t xml:space="preserve"> do przyjęcia którejkolwiek z ofert.</w:t>
      </w:r>
    </w:p>
    <w:p w14:paraId="7222A736" w14:textId="77777777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X. INTEGRALNĄ CZĘŚĆ OGŁOSZENIA STANOWIĄ</w:t>
      </w:r>
    </w:p>
    <w:p w14:paraId="13C7D80E" w14:textId="7163848B" w:rsidR="000E7F19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Załącznik nr 1 - Formularz zgłoszenia partnera do wspólnej realizacji projektu wraz </w:t>
      </w:r>
      <w:r w:rsidR="00AE5027">
        <w:br/>
      </w:r>
      <w:r>
        <w:t>z oświadczeniami,</w:t>
      </w:r>
    </w:p>
    <w:p w14:paraId="374BC832" w14:textId="74B856C4" w:rsidR="00D336FF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>Załącznik nr 2 - Oświadczenie o współpracy</w:t>
      </w:r>
      <w:r w:rsidR="000E7F19">
        <w:t>.</w:t>
      </w:r>
    </w:p>
    <w:sectPr w:rsidR="00D336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C274" w14:textId="77777777" w:rsidR="00307881" w:rsidRDefault="00307881" w:rsidP="00A01F80">
      <w:pPr>
        <w:spacing w:after="0" w:line="240" w:lineRule="auto"/>
      </w:pPr>
      <w:r>
        <w:separator/>
      </w:r>
    </w:p>
  </w:endnote>
  <w:endnote w:type="continuationSeparator" w:id="0">
    <w:p w14:paraId="2B8B1B4B" w14:textId="77777777" w:rsidR="00307881" w:rsidRDefault="00307881" w:rsidP="00A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E5B9" w14:textId="77777777" w:rsidR="00307881" w:rsidRDefault="00307881" w:rsidP="00A01F80">
      <w:pPr>
        <w:spacing w:after="0" w:line="240" w:lineRule="auto"/>
      </w:pPr>
      <w:r>
        <w:separator/>
      </w:r>
    </w:p>
  </w:footnote>
  <w:footnote w:type="continuationSeparator" w:id="0">
    <w:p w14:paraId="1B861A92" w14:textId="77777777" w:rsidR="00307881" w:rsidRDefault="00307881" w:rsidP="00A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F041" w14:textId="671A92D5" w:rsidR="008B389D" w:rsidRDefault="008B389D">
    <w:pPr>
      <w:pStyle w:val="Nagwek"/>
    </w:pPr>
    <w:r>
      <w:rPr>
        <w:noProof/>
        <w:lang w:eastAsia="pl-PL"/>
      </w:rPr>
      <w:drawing>
        <wp:inline distT="0" distB="0" distL="0" distR="0" wp14:anchorId="017FDC7C" wp14:editId="0F2D50AB">
          <wp:extent cx="5760720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24C"/>
    <w:multiLevelType w:val="hybridMultilevel"/>
    <w:tmpl w:val="5DB6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D8F"/>
    <w:multiLevelType w:val="hybridMultilevel"/>
    <w:tmpl w:val="D79C0CD2"/>
    <w:lvl w:ilvl="0" w:tplc="685CF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1532"/>
    <w:multiLevelType w:val="hybridMultilevel"/>
    <w:tmpl w:val="B6E04CA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55E"/>
    <w:multiLevelType w:val="hybridMultilevel"/>
    <w:tmpl w:val="B18E0CFE"/>
    <w:lvl w:ilvl="0" w:tplc="457CF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E1E13"/>
    <w:multiLevelType w:val="hybridMultilevel"/>
    <w:tmpl w:val="085C1310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629F"/>
    <w:multiLevelType w:val="hybridMultilevel"/>
    <w:tmpl w:val="F4761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0189B"/>
    <w:multiLevelType w:val="hybridMultilevel"/>
    <w:tmpl w:val="EC32D224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5B1D"/>
    <w:multiLevelType w:val="hybridMultilevel"/>
    <w:tmpl w:val="5EF43F4E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74DFE"/>
    <w:multiLevelType w:val="hybridMultilevel"/>
    <w:tmpl w:val="BFF4A89C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27BA"/>
    <w:multiLevelType w:val="hybridMultilevel"/>
    <w:tmpl w:val="8266286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718F"/>
    <w:multiLevelType w:val="hybridMultilevel"/>
    <w:tmpl w:val="FC04E042"/>
    <w:lvl w:ilvl="0" w:tplc="FF0C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84ECA"/>
    <w:multiLevelType w:val="hybridMultilevel"/>
    <w:tmpl w:val="CFFEED8C"/>
    <w:lvl w:ilvl="0" w:tplc="685CF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126395">
    <w:abstractNumId w:val="0"/>
  </w:num>
  <w:num w:numId="2" w16cid:durableId="817696304">
    <w:abstractNumId w:val="10"/>
  </w:num>
  <w:num w:numId="3" w16cid:durableId="1957980378">
    <w:abstractNumId w:val="6"/>
  </w:num>
  <w:num w:numId="4" w16cid:durableId="1240483674">
    <w:abstractNumId w:val="1"/>
  </w:num>
  <w:num w:numId="5" w16cid:durableId="1207336315">
    <w:abstractNumId w:val="3"/>
  </w:num>
  <w:num w:numId="6" w16cid:durableId="1107584365">
    <w:abstractNumId w:val="7"/>
  </w:num>
  <w:num w:numId="7" w16cid:durableId="526793583">
    <w:abstractNumId w:val="5"/>
  </w:num>
  <w:num w:numId="8" w16cid:durableId="1025329142">
    <w:abstractNumId w:val="9"/>
  </w:num>
  <w:num w:numId="9" w16cid:durableId="1097284404">
    <w:abstractNumId w:val="11"/>
  </w:num>
  <w:num w:numId="10" w16cid:durableId="681706543">
    <w:abstractNumId w:val="2"/>
  </w:num>
  <w:num w:numId="11" w16cid:durableId="1884752120">
    <w:abstractNumId w:val="4"/>
  </w:num>
  <w:num w:numId="12" w16cid:durableId="226770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9A"/>
    <w:rsid w:val="000E7F19"/>
    <w:rsid w:val="001B6B17"/>
    <w:rsid w:val="00205AC9"/>
    <w:rsid w:val="002C5878"/>
    <w:rsid w:val="00307881"/>
    <w:rsid w:val="003B6DF6"/>
    <w:rsid w:val="00425734"/>
    <w:rsid w:val="00494AD6"/>
    <w:rsid w:val="004E2215"/>
    <w:rsid w:val="005E6B9A"/>
    <w:rsid w:val="00832F47"/>
    <w:rsid w:val="00880761"/>
    <w:rsid w:val="008B389D"/>
    <w:rsid w:val="00A01F80"/>
    <w:rsid w:val="00AE5027"/>
    <w:rsid w:val="00CC7C44"/>
    <w:rsid w:val="00D336FF"/>
    <w:rsid w:val="00DE6854"/>
    <w:rsid w:val="00E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65EF"/>
  <w15:chartTrackingRefBased/>
  <w15:docId w15:val="{5DEB6B7A-A343-4CD6-9FB3-E9032DE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F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F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9D"/>
  </w:style>
  <w:style w:type="paragraph" w:styleId="Stopka">
    <w:name w:val="footer"/>
    <w:basedOn w:val="Normalny"/>
    <w:link w:val="Stopka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u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cu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bi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3</cp:revision>
  <cp:lastPrinted>2023-11-27T18:22:00Z</cp:lastPrinted>
  <dcterms:created xsi:type="dcterms:W3CDTF">2023-11-27T16:45:00Z</dcterms:created>
  <dcterms:modified xsi:type="dcterms:W3CDTF">2023-11-27T18:42:00Z</dcterms:modified>
</cp:coreProperties>
</file>