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1800" w14:textId="2B6219FE" w:rsidR="00236BDE" w:rsidRDefault="005648B4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99C88B3" w14:textId="2798E2DB" w:rsidR="005648B4" w:rsidRPr="005648B4" w:rsidRDefault="005648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B6D">
        <w:rPr>
          <w:rFonts w:ascii="Times New Roman" w:hAnsi="Times New Roman" w:cs="Times New Roman"/>
          <w:sz w:val="24"/>
          <w:szCs w:val="24"/>
        </w:rPr>
        <w:t xml:space="preserve">Toruń, dnia 24 </w:t>
      </w:r>
      <w:r w:rsidR="006244A0">
        <w:rPr>
          <w:rFonts w:ascii="Times New Roman" w:hAnsi="Times New Roman" w:cs="Times New Roman"/>
          <w:sz w:val="24"/>
          <w:szCs w:val="24"/>
        </w:rPr>
        <w:t>listopada 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60DD625" w14:textId="2BDD0F47" w:rsidR="00970158" w:rsidRPr="00970158" w:rsidRDefault="005648B4" w:rsidP="00970158">
      <w:r>
        <w:tab/>
      </w:r>
      <w:r>
        <w:tab/>
      </w:r>
    </w:p>
    <w:p w14:paraId="29607066" w14:textId="40C8F799" w:rsidR="00970158" w:rsidRPr="00970158" w:rsidRDefault="00970158" w:rsidP="009701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WGK-TD.7235.7.2023.AB</w:t>
      </w:r>
      <w:bookmarkStart w:id="0" w:name="_GoBack"/>
      <w:bookmarkEnd w:id="0"/>
    </w:p>
    <w:p w14:paraId="12A2AC1B" w14:textId="703C8CC5" w:rsidR="00B43735" w:rsidRPr="00B43735" w:rsidRDefault="00B43735" w:rsidP="00B4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1691CC3" w14:textId="77777777" w:rsidR="005648B4" w:rsidRDefault="005648B4"/>
    <w:p w14:paraId="33A9D419" w14:textId="0A00D3C0" w:rsidR="00FF6B68" w:rsidRDefault="005648B4" w:rsidP="0002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Gospodarki Komunalnej Urzędu Miasta Toruniu ogłasza przetarg na sprzedaż pojazdów. </w:t>
      </w:r>
      <w:r w:rsidR="00FF6B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tóre przepadły na rzecz Gminy Miasta Toruń na podstawie art. 130a </w:t>
      </w:r>
      <w:r w:rsidR="00024020">
        <w:rPr>
          <w:rFonts w:ascii="Times New Roman" w:hAnsi="Times New Roman" w:cs="Times New Roman"/>
          <w:sz w:val="24"/>
          <w:szCs w:val="24"/>
        </w:rPr>
        <w:t xml:space="preserve">ust. 1 lub 2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103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 czerwca 1997 r. – Prawo o ruchu drogowym</w:t>
      </w:r>
      <w:r w:rsidR="00A563E5">
        <w:rPr>
          <w:rFonts w:ascii="Times New Roman" w:hAnsi="Times New Roman" w:cs="Times New Roman"/>
          <w:sz w:val="24"/>
          <w:szCs w:val="24"/>
        </w:rPr>
        <w:t xml:space="preserve"> (Dz. U. z 2023 r., poz. 1047 z </w:t>
      </w:r>
      <w:proofErr w:type="spellStart"/>
      <w:r w:rsidR="00A563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63E5">
        <w:rPr>
          <w:rFonts w:ascii="Times New Roman" w:hAnsi="Times New Roman" w:cs="Times New Roman"/>
          <w:sz w:val="24"/>
          <w:szCs w:val="24"/>
        </w:rPr>
        <w:t>. zm.</w:t>
      </w:r>
      <w:r w:rsidR="00024020">
        <w:rPr>
          <w:rFonts w:ascii="Times New Roman" w:hAnsi="Times New Roman" w:cs="Times New Roman"/>
          <w:sz w:val="24"/>
          <w:szCs w:val="24"/>
        </w:rPr>
        <w:t xml:space="preserve">), zwanej dalej PRD oraz aktami wykonawczymi do tej ustawy. </w:t>
      </w:r>
      <w:r w:rsidR="00FF6B68">
        <w:rPr>
          <w:rFonts w:ascii="Times New Roman" w:hAnsi="Times New Roman" w:cs="Times New Roman"/>
          <w:sz w:val="24"/>
          <w:szCs w:val="24"/>
        </w:rPr>
        <w:t xml:space="preserve">Niniejsze postępowanie uregulowane jest Regulaminem zbywania pojazdów stanowiących własność Gminy Miasta Toruń. </w:t>
      </w:r>
    </w:p>
    <w:p w14:paraId="65DED16E" w14:textId="77777777" w:rsidR="00FF6B68" w:rsidRPr="00FF6B68" w:rsidRDefault="00FF6B68" w:rsidP="00FF6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68">
        <w:rPr>
          <w:rFonts w:ascii="Times New Roman" w:hAnsi="Times New Roman" w:cs="Times New Roman"/>
          <w:b/>
          <w:bCs/>
          <w:sz w:val="24"/>
          <w:szCs w:val="24"/>
        </w:rPr>
        <w:t>Nazwa i siedziba organizatora przetargu:</w:t>
      </w:r>
    </w:p>
    <w:p w14:paraId="3EEC3364" w14:textId="77777777" w:rsidR="00FF6B68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80F07D" w14:textId="658B21D5" w:rsidR="00FF6B68" w:rsidRDefault="000106F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Zakład Komunikacji w Toruniu Sp. z o.o. działająca na podstawie pełnomocnictwa w imieniu i na rzecz Gminy Miasta Toruń </w:t>
      </w:r>
    </w:p>
    <w:p w14:paraId="56DCC80A" w14:textId="0DAD4C29" w:rsidR="00FF6B68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0106F8">
        <w:rPr>
          <w:rFonts w:ascii="Times New Roman" w:hAnsi="Times New Roman" w:cs="Times New Roman"/>
          <w:sz w:val="24"/>
          <w:szCs w:val="24"/>
        </w:rPr>
        <w:t xml:space="preserve">Sienkiewicza 24/26 </w:t>
      </w:r>
    </w:p>
    <w:p w14:paraId="319087E9" w14:textId="666E2BB3" w:rsidR="005648B4" w:rsidRDefault="00FF6B68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87-100 Toruń </w:t>
      </w:r>
      <w:r w:rsidR="005648B4" w:rsidRPr="00FF6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86822" w14:textId="77777777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8990F2" w14:textId="5471C469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Gospodarki Komunalnej Urzędu Miasta Torunia</w:t>
      </w:r>
    </w:p>
    <w:p w14:paraId="3DDE4A7F" w14:textId="0CFEA18F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220</w:t>
      </w:r>
    </w:p>
    <w:p w14:paraId="39CAC8F1" w14:textId="0AE1EBC6" w:rsidR="00A61E51" w:rsidRDefault="00A61E51" w:rsidP="00FF6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87-100 Toruń</w:t>
      </w:r>
    </w:p>
    <w:p w14:paraId="5FC73B6D" w14:textId="77777777" w:rsidR="00FF6B68" w:rsidRDefault="00FF6B68" w:rsidP="00FF6B68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3D9FBB" w14:textId="283249AD" w:rsidR="00FF6B68" w:rsidRDefault="00FF6B68" w:rsidP="00476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informacje o </w:t>
      </w:r>
      <w:r w:rsidR="00A61E51">
        <w:rPr>
          <w:rFonts w:ascii="Times New Roman" w:hAnsi="Times New Roman" w:cs="Times New Roman"/>
          <w:b/>
          <w:bCs/>
          <w:sz w:val="24"/>
          <w:szCs w:val="24"/>
        </w:rPr>
        <w:t>pojazdach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1. </w:t>
      </w:r>
    </w:p>
    <w:p w14:paraId="07127060" w14:textId="76D594E0" w:rsidR="00FF6B68" w:rsidRDefault="00FF6B68" w:rsidP="00476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Wysokość wadium, termin i sposób jego wpłacenia * </w:t>
      </w:r>
    </w:p>
    <w:p w14:paraId="3833A8FD" w14:textId="77777777" w:rsidR="00FF6B68" w:rsidRPr="006244A0" w:rsidRDefault="00FF6B68" w:rsidP="00476247">
      <w:pPr>
        <w:spacing w:line="276" w:lineRule="auto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244A0">
        <w:rPr>
          <w:rFonts w:ascii="Times New Roman" w:hAnsi="Times New Roman" w:cs="Times New Roman"/>
          <w:strike/>
          <w:sz w:val="24"/>
          <w:szCs w:val="24"/>
        </w:rPr>
        <w:t xml:space="preserve">Wadium w wysokości ……………. ceny wywoławczej sprzedawanego pojazdu, na który oferent składa ofertę, należy wpłacić wyłącznie w pieniądzu, w walucie polskiej do dnia ………………………. na rachunek bankowy GMT tj. </w:t>
      </w:r>
    </w:p>
    <w:p w14:paraId="48E2AA9E" w14:textId="659D3799" w:rsidR="00FF6B68" w:rsidRPr="006244A0" w:rsidRDefault="00FF6B68" w:rsidP="00476247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6244A0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Bank </w:t>
      </w:r>
      <w:proofErr w:type="spellStart"/>
      <w:r w:rsidRPr="006244A0">
        <w:rPr>
          <w:rFonts w:ascii="Times New Roman" w:hAnsi="Times New Roman" w:cs="Times New Roman"/>
          <w:b/>
          <w:bCs/>
          <w:strike/>
          <w:sz w:val="24"/>
          <w:szCs w:val="24"/>
        </w:rPr>
        <w:t>PeKo</w:t>
      </w:r>
      <w:proofErr w:type="spellEnd"/>
      <w:r w:rsidRPr="006244A0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o I o/Toruń 85 1240 4009 1111 0010 4319 5292</w:t>
      </w:r>
    </w:p>
    <w:p w14:paraId="3BAE13EA" w14:textId="5005C1BB" w:rsidR="000106F8" w:rsidRDefault="00E52BA9" w:rsidP="0047624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2BA9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F8" w:rsidRPr="00E52BA9">
        <w:rPr>
          <w:rFonts w:ascii="Times New Roman" w:hAnsi="Times New Roman" w:cs="Times New Roman"/>
          <w:sz w:val="20"/>
          <w:szCs w:val="20"/>
        </w:rPr>
        <w:t xml:space="preserve">w przypadku braku wymogu </w:t>
      </w:r>
      <w:r w:rsidRPr="00E52BA9">
        <w:rPr>
          <w:rFonts w:ascii="Times New Roman" w:hAnsi="Times New Roman" w:cs="Times New Roman"/>
          <w:sz w:val="20"/>
          <w:szCs w:val="20"/>
        </w:rPr>
        <w:t>wpłacenia wadium – skreślić</w:t>
      </w:r>
      <w:r w:rsidRPr="00E52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D4DD" w14:textId="25F70FAE" w:rsidR="00E52BA9" w:rsidRDefault="00E52BA9" w:rsidP="0047624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Miejsce i termin, w którym można obejrzeć pojazdy, osoby do kontaktu: </w:t>
      </w:r>
    </w:p>
    <w:p w14:paraId="3ED0C7F7" w14:textId="5B4203CA" w:rsidR="00F22A3C" w:rsidRDefault="00E52BA9" w:rsidP="0047624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Sprzedawane pojazdy można oglądać</w:t>
      </w:r>
      <w:r w:rsidR="00F22A3C">
        <w:rPr>
          <w:rFonts w:ascii="Times New Roman" w:hAnsi="Times New Roman" w:cs="Times New Roman"/>
          <w:sz w:val="24"/>
          <w:szCs w:val="24"/>
        </w:rPr>
        <w:t xml:space="preserve"> w dniach: </w:t>
      </w:r>
      <w:r w:rsidR="006244A0">
        <w:rPr>
          <w:rFonts w:ascii="Times New Roman" w:hAnsi="Times New Roman" w:cs="Times New Roman"/>
          <w:sz w:val="24"/>
          <w:szCs w:val="24"/>
        </w:rPr>
        <w:t xml:space="preserve">poniedziałek – piątek. </w:t>
      </w:r>
      <w:r w:rsidR="00F22A3C">
        <w:rPr>
          <w:rFonts w:ascii="Times New Roman" w:hAnsi="Times New Roman" w:cs="Times New Roman"/>
          <w:sz w:val="24"/>
          <w:szCs w:val="24"/>
        </w:rPr>
        <w:t xml:space="preserve"> Zainteresowane osoby będą zapraszane do oględzin na parking </w:t>
      </w:r>
      <w:r w:rsidR="00A563E5">
        <w:rPr>
          <w:rFonts w:ascii="Times New Roman" w:hAnsi="Times New Roman" w:cs="Times New Roman"/>
          <w:sz w:val="24"/>
          <w:szCs w:val="24"/>
        </w:rPr>
        <w:t xml:space="preserve">przy ul. Legionów 220 </w:t>
      </w:r>
      <w:r w:rsidR="001C4D4A">
        <w:rPr>
          <w:rFonts w:ascii="Times New Roman" w:hAnsi="Times New Roman" w:cs="Times New Roman"/>
          <w:sz w:val="24"/>
          <w:szCs w:val="24"/>
        </w:rPr>
        <w:t xml:space="preserve">w Toruniu </w:t>
      </w:r>
      <w:r w:rsidR="00F22A3C">
        <w:rPr>
          <w:rFonts w:ascii="Times New Roman" w:hAnsi="Times New Roman" w:cs="Times New Roman"/>
          <w:sz w:val="24"/>
          <w:szCs w:val="24"/>
        </w:rPr>
        <w:t xml:space="preserve">w godz. 9:30 do 11:30 (co godzinę). </w:t>
      </w:r>
    </w:p>
    <w:p w14:paraId="24A56D73" w14:textId="638FF181" w:rsidR="00E52BA9" w:rsidRPr="00E52BA9" w:rsidRDefault="00F22A3C" w:rsidP="0047624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można uzyskać pod numerem telefonu: 56 </w:t>
      </w:r>
      <w:r w:rsidR="00624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612 18 05</w:t>
      </w:r>
      <w:r w:rsidR="00476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B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5A653D" w14:textId="1171D347" w:rsidR="00FF6B68" w:rsidRDefault="00E52BA9" w:rsidP="0047624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FF6B68">
        <w:rPr>
          <w:rFonts w:ascii="Times New Roman" w:hAnsi="Times New Roman" w:cs="Times New Roman"/>
          <w:b/>
          <w:bCs/>
          <w:sz w:val="24"/>
          <w:szCs w:val="24"/>
        </w:rPr>
        <w:t xml:space="preserve">Termin, miejsce i tryb składania ofert oraz okres związania ofertą: </w:t>
      </w:r>
    </w:p>
    <w:p w14:paraId="7305C6FB" w14:textId="57CFA1A1" w:rsidR="00FF6B68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6B68">
        <w:rPr>
          <w:rFonts w:ascii="Times New Roman" w:hAnsi="Times New Roman" w:cs="Times New Roman"/>
          <w:sz w:val="24"/>
          <w:szCs w:val="24"/>
        </w:rPr>
        <w:t>fertę należy złożyć w zaklejonej kopercie (</w:t>
      </w:r>
      <w:r w:rsidR="00527FCE">
        <w:rPr>
          <w:rFonts w:ascii="Times New Roman" w:hAnsi="Times New Roman" w:cs="Times New Roman"/>
          <w:sz w:val="24"/>
          <w:szCs w:val="24"/>
        </w:rPr>
        <w:t>odrębnie na każdy pojazd lub łącznie zgodnie z Regulaminem</w:t>
      </w:r>
      <w:r w:rsidR="00FF6B68">
        <w:rPr>
          <w:rFonts w:ascii="Times New Roman" w:hAnsi="Times New Roman" w:cs="Times New Roman"/>
          <w:sz w:val="24"/>
          <w:szCs w:val="24"/>
        </w:rPr>
        <w:t>)</w:t>
      </w:r>
      <w:r w:rsidR="00476247">
        <w:rPr>
          <w:rFonts w:ascii="Times New Roman" w:hAnsi="Times New Roman" w:cs="Times New Roman"/>
          <w:sz w:val="24"/>
          <w:szCs w:val="24"/>
        </w:rPr>
        <w:t>,</w:t>
      </w:r>
    </w:p>
    <w:p w14:paraId="14E34A9B" w14:textId="75793B1B" w:rsidR="00FF6B68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</w:t>
      </w:r>
      <w:r w:rsidR="00A563E5">
        <w:rPr>
          <w:rFonts w:ascii="Times New Roman" w:hAnsi="Times New Roman" w:cs="Times New Roman"/>
          <w:sz w:val="24"/>
          <w:szCs w:val="24"/>
        </w:rPr>
        <w:t>ie należy umieścić wpis: „Dział</w:t>
      </w:r>
      <w:r>
        <w:rPr>
          <w:rFonts w:ascii="Times New Roman" w:hAnsi="Times New Roman" w:cs="Times New Roman"/>
          <w:sz w:val="24"/>
          <w:szCs w:val="24"/>
        </w:rPr>
        <w:t xml:space="preserve"> Sprzedaży – parking strzeżony – oferta na zakup pojazdów w trybie art. 130a ustawy Prawo o ruchu drogowym”, </w:t>
      </w:r>
    </w:p>
    <w:p w14:paraId="12E8E44E" w14:textId="513DCBFA" w:rsidR="00476247" w:rsidRDefault="000106F8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 osobiście w dni robocze od poniedziałku do piątku w godz. 8:00 do</w:t>
      </w:r>
      <w:r w:rsidR="006244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16:00</w:t>
      </w:r>
      <w:r w:rsidR="00476247">
        <w:rPr>
          <w:rFonts w:ascii="Times New Roman" w:hAnsi="Times New Roman" w:cs="Times New Roman"/>
          <w:sz w:val="24"/>
          <w:szCs w:val="24"/>
        </w:rPr>
        <w:t xml:space="preserve"> w Biurze Obsługi Klienta Miejskiego Zakładu Komunikacji w Toruniu, </w:t>
      </w:r>
      <w:r w:rsidR="00476247">
        <w:rPr>
          <w:rFonts w:ascii="Times New Roman" w:hAnsi="Times New Roman" w:cs="Times New Roman"/>
          <w:sz w:val="24"/>
          <w:szCs w:val="24"/>
        </w:rPr>
        <w:lastRenderedPageBreak/>
        <w:t>ul.</w:t>
      </w:r>
      <w:r w:rsidR="006244A0">
        <w:rPr>
          <w:rFonts w:ascii="Times New Roman" w:hAnsi="Times New Roman" w:cs="Times New Roman"/>
          <w:sz w:val="24"/>
          <w:szCs w:val="24"/>
        </w:rPr>
        <w:t> </w:t>
      </w:r>
      <w:r w:rsidR="00476247">
        <w:rPr>
          <w:rFonts w:ascii="Times New Roman" w:hAnsi="Times New Roman" w:cs="Times New Roman"/>
          <w:sz w:val="24"/>
          <w:szCs w:val="24"/>
        </w:rPr>
        <w:t xml:space="preserve">Legionów 220, 87-100 Toruń, przesyłką pocztową lub kurierską, nie później jednak niż do dnia </w:t>
      </w:r>
      <w:r w:rsidR="006244A0">
        <w:rPr>
          <w:rFonts w:ascii="Times New Roman" w:hAnsi="Times New Roman" w:cs="Times New Roman"/>
          <w:sz w:val="24"/>
          <w:szCs w:val="24"/>
        </w:rPr>
        <w:t>4 grudnia 2023r.,</w:t>
      </w:r>
      <w:r w:rsidR="004762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55CC5" w14:textId="31C9EE38" w:rsidR="000106F8" w:rsidRDefault="00476247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ważności oferty decyduje data i godzina jej wpływu na wskazany adres w pkt 3), a nie data jej nadania przesyłką pocztową lub kurierską. Organizator przetargu określa termin związania ofertą na 30 dni od dnia terminu składania ofert, </w:t>
      </w:r>
    </w:p>
    <w:p w14:paraId="56D6E588" w14:textId="16D7C570" w:rsidR="00476247" w:rsidRDefault="00476247" w:rsidP="004762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poinformuje o wyniku przetargu lub o jego zamknięciu bez dokonania wyboru oferty, w terminie 7 dni roboczych od dnia upływu terminu składania ofert, na stronie </w:t>
      </w:r>
      <w:hyperlink r:id="rId9" w:history="1">
        <w:r w:rsidRPr="008D71E8">
          <w:rPr>
            <w:rStyle w:val="Hipercze"/>
            <w:rFonts w:ascii="Times New Roman" w:hAnsi="Times New Roman" w:cs="Times New Roman"/>
            <w:sz w:val="24"/>
            <w:szCs w:val="24"/>
          </w:rPr>
          <w:t>https://mzk-torun.pl/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history="1">
        <w:r w:rsidRPr="008D71E8">
          <w:rPr>
            <w:rStyle w:val="Hipercze"/>
            <w:rFonts w:ascii="Times New Roman" w:hAnsi="Times New Roman" w:cs="Times New Roman"/>
            <w:sz w:val="24"/>
            <w:szCs w:val="24"/>
          </w:rPr>
          <w:t>https://bip.torun.pl/przetargi/23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A88D" w14:textId="04CEA0FA" w:rsidR="001F659D" w:rsidRDefault="00476247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247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Przystąpienie do przetargu oznacza, że osoba zainteresowana przetargiem akceptuje wszystkie warunki Regulaminu.</w:t>
      </w:r>
      <w:r w:rsidR="001F659D">
        <w:rPr>
          <w:rFonts w:ascii="Times New Roman" w:hAnsi="Times New Roman" w:cs="Times New Roman"/>
          <w:sz w:val="24"/>
          <w:szCs w:val="24"/>
        </w:rPr>
        <w:t xml:space="preserve"> Zainteresowany przetargiem na pojazdy do których złożył ofertę, nie będzie wnosił żadnych roszczeń do organizatora przetargu związanych ze stanem technicznym zakupionego </w:t>
      </w:r>
      <w:r w:rsidR="00A46F1C">
        <w:rPr>
          <w:rFonts w:ascii="Times New Roman" w:hAnsi="Times New Roman" w:cs="Times New Roman"/>
          <w:sz w:val="24"/>
          <w:szCs w:val="24"/>
        </w:rPr>
        <w:t>pojazdu opisanym w załączonej „</w:t>
      </w:r>
      <w:r w:rsidR="001F659D">
        <w:rPr>
          <w:rFonts w:ascii="Times New Roman" w:hAnsi="Times New Roman" w:cs="Times New Roman"/>
          <w:sz w:val="24"/>
          <w:szCs w:val="24"/>
        </w:rPr>
        <w:t>Informacji o stanie prawnym pojazdu i jego dokumentac</w:t>
      </w:r>
      <w:r w:rsidR="00A46F1C">
        <w:rPr>
          <w:rFonts w:ascii="Times New Roman" w:hAnsi="Times New Roman" w:cs="Times New Roman"/>
          <w:sz w:val="24"/>
          <w:szCs w:val="24"/>
        </w:rPr>
        <w:t>h.</w:t>
      </w:r>
      <w:r w:rsidR="001F659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757C170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205B19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46DB71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216195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55A34F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67CA6D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1EBA42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0BC0D0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8C52D1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FB8F2A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C97884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74D1C2" w14:textId="77777777" w:rsidR="00C10362" w:rsidRDefault="00C10362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8D7E92F" w14:textId="77777777" w:rsidR="00C10362" w:rsidRDefault="00C10362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3D17B8" w14:textId="77777777" w:rsidR="001F659D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81F4B7" w14:textId="4E730814" w:rsidR="00476247" w:rsidRDefault="001F659D" w:rsidP="001F659D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59D">
        <w:rPr>
          <w:rFonts w:ascii="Times New Roman" w:hAnsi="Times New Roman" w:cs="Times New Roman"/>
          <w:b/>
          <w:bCs/>
          <w:sz w:val="20"/>
          <w:szCs w:val="20"/>
        </w:rPr>
        <w:t xml:space="preserve">Załączniki: </w:t>
      </w:r>
      <w:r w:rsidR="00476247" w:rsidRPr="001F659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A91F454" w14:textId="56C79B3C" w:rsidR="001F659D" w:rsidRDefault="001F659D" w:rsidP="001F659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9D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o stanie prawnym pojazdu i jego dokumentach – </w:t>
      </w:r>
      <w:r w:rsidR="00624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pozycji</w:t>
      </w:r>
      <w:r w:rsidR="006244A0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7629E153" w14:textId="01672CD5" w:rsidR="00A74ADA" w:rsidRDefault="00A74ADA" w:rsidP="001F659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dla nabywców pojazdów</w:t>
      </w:r>
    </w:p>
    <w:p w14:paraId="65166802" w14:textId="26067F18" w:rsidR="00FF6B68" w:rsidRPr="00DD4150" w:rsidRDefault="00A74ADA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150">
        <w:rPr>
          <w:rFonts w:ascii="Times New Roman" w:hAnsi="Times New Roman" w:cs="Times New Roman"/>
          <w:sz w:val="24"/>
          <w:szCs w:val="24"/>
        </w:rPr>
        <w:t xml:space="preserve">Klauzula informacyjna o przetwarzanie </w:t>
      </w:r>
      <w:r w:rsidR="00DD4150">
        <w:rPr>
          <w:rFonts w:ascii="Times New Roman" w:hAnsi="Times New Roman" w:cs="Times New Roman"/>
          <w:sz w:val="24"/>
          <w:szCs w:val="24"/>
        </w:rPr>
        <w:t>danych osobowych</w:t>
      </w:r>
    </w:p>
    <w:p w14:paraId="46EBE751" w14:textId="0956A6A9" w:rsidR="00DD4150" w:rsidRPr="00DD4150" w:rsidRDefault="00DD4150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sprzedaży samochodu </w:t>
      </w:r>
    </w:p>
    <w:p w14:paraId="459553E1" w14:textId="40948697" w:rsidR="00DD4150" w:rsidRPr="00DD4150" w:rsidRDefault="00DD4150" w:rsidP="00FF6B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przetargu będący załącznikiem do Zarządzenia </w:t>
      </w:r>
      <w:r w:rsidR="006244A0">
        <w:rPr>
          <w:rFonts w:ascii="Times New Roman" w:hAnsi="Times New Roman" w:cs="Times New Roman"/>
          <w:sz w:val="24"/>
          <w:szCs w:val="24"/>
        </w:rPr>
        <w:t xml:space="preserve">Nr 283 Prezydenta Miasta Torunia z dnia 25.10.2023r. </w:t>
      </w:r>
    </w:p>
    <w:sectPr w:rsidR="00DD4150" w:rsidRPr="00DD4150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069E" w14:textId="77777777" w:rsidR="009D2D06" w:rsidRDefault="009D2D06" w:rsidP="005648B4">
      <w:pPr>
        <w:spacing w:after="0" w:line="240" w:lineRule="auto"/>
      </w:pPr>
      <w:r>
        <w:separator/>
      </w:r>
    </w:p>
  </w:endnote>
  <w:endnote w:type="continuationSeparator" w:id="0">
    <w:p w14:paraId="02F0B2C1" w14:textId="77777777" w:rsidR="009D2D06" w:rsidRDefault="009D2D06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7EBC6" w14:textId="77777777" w:rsidR="009D2D06" w:rsidRDefault="009D2D06" w:rsidP="005648B4">
      <w:pPr>
        <w:spacing w:after="0" w:line="240" w:lineRule="auto"/>
      </w:pPr>
      <w:r>
        <w:separator/>
      </w:r>
    </w:p>
  </w:footnote>
  <w:footnote w:type="continuationSeparator" w:id="0">
    <w:p w14:paraId="4E208540" w14:textId="77777777" w:rsidR="009D2D06" w:rsidRDefault="009D2D06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6"/>
    <w:rsid w:val="000106F8"/>
    <w:rsid w:val="00024020"/>
    <w:rsid w:val="001548D6"/>
    <w:rsid w:val="001931A2"/>
    <w:rsid w:val="001C4D4A"/>
    <w:rsid w:val="001F659D"/>
    <w:rsid w:val="00236BDE"/>
    <w:rsid w:val="003024A3"/>
    <w:rsid w:val="004221F8"/>
    <w:rsid w:val="00453230"/>
    <w:rsid w:val="00476247"/>
    <w:rsid w:val="00527FCE"/>
    <w:rsid w:val="005648B4"/>
    <w:rsid w:val="006244A0"/>
    <w:rsid w:val="00970158"/>
    <w:rsid w:val="009A7B6D"/>
    <w:rsid w:val="009D2D06"/>
    <w:rsid w:val="00A46F1C"/>
    <w:rsid w:val="00A563E5"/>
    <w:rsid w:val="00A61E51"/>
    <w:rsid w:val="00A74ADA"/>
    <w:rsid w:val="00B43735"/>
    <w:rsid w:val="00C10362"/>
    <w:rsid w:val="00C164C7"/>
    <w:rsid w:val="00DC647D"/>
    <w:rsid w:val="00DD4150"/>
    <w:rsid w:val="00E52BA9"/>
    <w:rsid w:val="00F22A3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torun.pl/przetargi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k-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PS</dc:creator>
  <cp:keywords/>
  <dc:description/>
  <cp:lastModifiedBy>Agnieszka Bogacka</cp:lastModifiedBy>
  <cp:revision>13</cp:revision>
  <cp:lastPrinted>2023-11-16T13:25:00Z</cp:lastPrinted>
  <dcterms:created xsi:type="dcterms:W3CDTF">2023-11-16T07:39:00Z</dcterms:created>
  <dcterms:modified xsi:type="dcterms:W3CDTF">2023-11-24T09:09:00Z</dcterms:modified>
</cp:coreProperties>
</file>