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25" w:rsidRPr="00474D5D" w:rsidRDefault="00AD0125" w:rsidP="005F36F1">
      <w:pPr>
        <w:jc w:val="right"/>
        <w:rPr>
          <w:color w:val="auto"/>
          <w:sz w:val="22"/>
          <w:szCs w:val="22"/>
        </w:rPr>
      </w:pPr>
      <w:r w:rsidRPr="00474D5D">
        <w:rPr>
          <w:color w:val="auto"/>
          <w:sz w:val="22"/>
          <w:szCs w:val="22"/>
        </w:rPr>
        <w:t xml:space="preserve">Toruń, </w:t>
      </w:r>
      <w:r w:rsidR="005F36F1">
        <w:rPr>
          <w:color w:val="auto"/>
          <w:sz w:val="22"/>
          <w:szCs w:val="22"/>
        </w:rPr>
        <w:t>16</w:t>
      </w:r>
      <w:r w:rsidR="009D703A" w:rsidRPr="00474D5D">
        <w:rPr>
          <w:color w:val="auto"/>
          <w:sz w:val="22"/>
          <w:szCs w:val="22"/>
        </w:rPr>
        <w:t>.11</w:t>
      </w:r>
      <w:r w:rsidRPr="00474D5D">
        <w:rPr>
          <w:color w:val="auto"/>
          <w:sz w:val="22"/>
          <w:szCs w:val="22"/>
        </w:rPr>
        <w:t>.2023 r.</w:t>
      </w:r>
    </w:p>
    <w:p w:rsidR="00AD0125" w:rsidRPr="00474D5D" w:rsidRDefault="00AD0125" w:rsidP="00474D5D">
      <w:pPr>
        <w:rPr>
          <w:color w:val="auto"/>
          <w:sz w:val="22"/>
          <w:szCs w:val="22"/>
        </w:rPr>
      </w:pPr>
      <w:r w:rsidRPr="00474D5D">
        <w:rPr>
          <w:color w:val="auto"/>
          <w:sz w:val="22"/>
          <w:szCs w:val="22"/>
        </w:rPr>
        <w:t>WZiPS.8030</w:t>
      </w:r>
      <w:r w:rsidR="009D703A" w:rsidRPr="00474D5D">
        <w:rPr>
          <w:color w:val="auto"/>
          <w:sz w:val="22"/>
          <w:szCs w:val="22"/>
        </w:rPr>
        <w:t>.32</w:t>
      </w:r>
      <w:r w:rsidRPr="00474D5D">
        <w:rPr>
          <w:color w:val="auto"/>
          <w:sz w:val="22"/>
          <w:szCs w:val="22"/>
        </w:rPr>
        <w:t>.2023</w:t>
      </w:r>
    </w:p>
    <w:p w:rsidR="00AD0125" w:rsidRPr="00474D5D" w:rsidRDefault="00AD0125" w:rsidP="00474D5D">
      <w:pPr>
        <w:jc w:val="center"/>
        <w:rPr>
          <w:b/>
          <w:color w:val="auto"/>
          <w:sz w:val="22"/>
          <w:szCs w:val="22"/>
        </w:rPr>
      </w:pPr>
    </w:p>
    <w:p w:rsidR="00AD0125" w:rsidRPr="00474D5D" w:rsidRDefault="00AD0125" w:rsidP="00474D5D">
      <w:pPr>
        <w:jc w:val="center"/>
        <w:rPr>
          <w:b/>
          <w:color w:val="auto"/>
          <w:sz w:val="22"/>
          <w:szCs w:val="22"/>
        </w:rPr>
      </w:pPr>
    </w:p>
    <w:p w:rsidR="00AD0125" w:rsidRPr="00034CFD" w:rsidRDefault="00AD0125" w:rsidP="00474D5D">
      <w:pPr>
        <w:jc w:val="center"/>
        <w:rPr>
          <w:b/>
          <w:color w:val="auto"/>
        </w:rPr>
      </w:pPr>
      <w:r w:rsidRPr="00034CFD">
        <w:rPr>
          <w:b/>
          <w:color w:val="auto"/>
        </w:rPr>
        <w:t>ZAPYTANIE OFERTOWE</w:t>
      </w:r>
    </w:p>
    <w:p w:rsidR="009D703A" w:rsidRPr="00474D5D" w:rsidRDefault="009D703A" w:rsidP="00474D5D">
      <w:pPr>
        <w:jc w:val="center"/>
        <w:rPr>
          <w:b/>
          <w:color w:val="auto"/>
          <w:sz w:val="22"/>
          <w:szCs w:val="22"/>
        </w:rPr>
      </w:pPr>
    </w:p>
    <w:p w:rsidR="009D703A" w:rsidRDefault="009D703A" w:rsidP="00DC302A">
      <w:pPr>
        <w:rPr>
          <w:b/>
          <w:sz w:val="22"/>
          <w:szCs w:val="22"/>
        </w:rPr>
      </w:pPr>
      <w:r w:rsidRPr="00474D5D">
        <w:rPr>
          <w:b/>
          <w:sz w:val="22"/>
          <w:szCs w:val="22"/>
        </w:rPr>
        <w:t>Wydział Zdrowia i Polityki Społeczne</w:t>
      </w:r>
      <w:r w:rsidR="0093065A">
        <w:rPr>
          <w:b/>
          <w:sz w:val="22"/>
          <w:szCs w:val="22"/>
        </w:rPr>
        <w:t>j zaprasza do złożenia ofert na</w:t>
      </w:r>
      <w:r w:rsidR="00612CC4">
        <w:rPr>
          <w:b/>
          <w:sz w:val="22"/>
          <w:szCs w:val="22"/>
        </w:rPr>
        <w:t xml:space="preserve"> opracowanie programów</w:t>
      </w:r>
      <w:r w:rsidR="00EC1C6E">
        <w:rPr>
          <w:b/>
          <w:sz w:val="22"/>
          <w:szCs w:val="22"/>
        </w:rPr>
        <w:t xml:space="preserve"> polityki zdrowotnej dla mieszkańców Gminy Miasta Toruń:</w:t>
      </w:r>
    </w:p>
    <w:p w:rsidR="00EC1C6E" w:rsidRPr="00EC1C6E" w:rsidRDefault="007A3E76" w:rsidP="00EC1C6E">
      <w:pPr>
        <w:pStyle w:val="Akapitzlist"/>
        <w:numPr>
          <w:ilvl w:val="0"/>
          <w:numId w:val="35"/>
        </w:numPr>
        <w:jc w:val="both"/>
        <w:rPr>
          <w:rFonts w:ascii="Times New Roman" w:hAnsi="Times New Roman" w:cs="Times New Roman"/>
        </w:rPr>
      </w:pPr>
      <w:r>
        <w:rPr>
          <w:rFonts w:ascii="Times New Roman" w:hAnsi="Times New Roman" w:cs="Times New Roman"/>
          <w:b/>
        </w:rPr>
        <w:t>Program p</w:t>
      </w:r>
      <w:r w:rsidR="00EC1C6E" w:rsidRPr="00EC1C6E">
        <w:rPr>
          <w:rFonts w:ascii="Times New Roman" w:hAnsi="Times New Roman" w:cs="Times New Roman"/>
          <w:b/>
        </w:rPr>
        <w:t>rofilaktyki i wczesnego wykrywania nowotworów głowy i szyi</w:t>
      </w:r>
      <w:r w:rsidR="00EC1C6E">
        <w:rPr>
          <w:rFonts w:ascii="Times New Roman" w:hAnsi="Times New Roman" w:cs="Times New Roman"/>
          <w:b/>
        </w:rPr>
        <w:t>,</w:t>
      </w:r>
    </w:p>
    <w:p w:rsidR="00EC1C6E" w:rsidRPr="00EC1C6E" w:rsidRDefault="007A3E76" w:rsidP="00EC1C6E">
      <w:pPr>
        <w:pStyle w:val="Akapitzlist"/>
        <w:numPr>
          <w:ilvl w:val="0"/>
          <w:numId w:val="35"/>
        </w:numPr>
        <w:jc w:val="both"/>
        <w:rPr>
          <w:rFonts w:ascii="Times New Roman" w:hAnsi="Times New Roman" w:cs="Times New Roman"/>
        </w:rPr>
      </w:pPr>
      <w:r>
        <w:rPr>
          <w:rFonts w:ascii="Times New Roman" w:hAnsi="Times New Roman" w:cs="Times New Roman"/>
          <w:b/>
        </w:rPr>
        <w:t>Program p</w:t>
      </w:r>
      <w:r w:rsidR="00EC1C6E" w:rsidRPr="00EC1C6E">
        <w:rPr>
          <w:rFonts w:ascii="Times New Roman" w:hAnsi="Times New Roman" w:cs="Times New Roman"/>
          <w:b/>
        </w:rPr>
        <w:t>rofilaktyki Przewlekłej Obturacyjnej Choroby Płuc (</w:t>
      </w:r>
      <w:proofErr w:type="spellStart"/>
      <w:r w:rsidR="00EC1C6E" w:rsidRPr="00EC1C6E">
        <w:rPr>
          <w:rFonts w:ascii="Times New Roman" w:hAnsi="Times New Roman" w:cs="Times New Roman"/>
          <w:b/>
        </w:rPr>
        <w:t>POChP</w:t>
      </w:r>
      <w:proofErr w:type="spellEnd"/>
      <w:r w:rsidR="00EC1C6E" w:rsidRPr="00EC1C6E">
        <w:rPr>
          <w:rFonts w:ascii="Times New Roman" w:hAnsi="Times New Roman" w:cs="Times New Roman"/>
          <w:b/>
        </w:rPr>
        <w:t>)</w:t>
      </w:r>
      <w:r w:rsidR="00EC1C6E">
        <w:rPr>
          <w:rFonts w:ascii="Times New Roman" w:hAnsi="Times New Roman" w:cs="Times New Roman"/>
          <w:b/>
        </w:rPr>
        <w:t>,</w:t>
      </w:r>
    </w:p>
    <w:p w:rsidR="00EC1C6E" w:rsidRPr="00EC1C6E" w:rsidRDefault="007A3E76" w:rsidP="00EC1C6E">
      <w:pPr>
        <w:pStyle w:val="Akapitzlist"/>
        <w:numPr>
          <w:ilvl w:val="0"/>
          <w:numId w:val="35"/>
        </w:numPr>
        <w:jc w:val="both"/>
        <w:rPr>
          <w:rFonts w:ascii="Times New Roman" w:hAnsi="Times New Roman" w:cs="Times New Roman"/>
        </w:rPr>
      </w:pPr>
      <w:r>
        <w:rPr>
          <w:rFonts w:ascii="Times New Roman" w:hAnsi="Times New Roman" w:cs="Times New Roman"/>
          <w:b/>
        </w:rPr>
        <w:t>Program p</w:t>
      </w:r>
      <w:r w:rsidR="00EC1C6E" w:rsidRPr="00EC1C6E">
        <w:rPr>
          <w:rFonts w:ascii="Times New Roman" w:hAnsi="Times New Roman" w:cs="Times New Roman"/>
          <w:b/>
        </w:rPr>
        <w:t>rofilaktyki nowotworów skóry ze szczególnym uwzględnieniem</w:t>
      </w:r>
      <w:r w:rsidR="00EC1C6E">
        <w:rPr>
          <w:rFonts w:ascii="Times New Roman" w:hAnsi="Times New Roman" w:cs="Times New Roman"/>
          <w:b/>
        </w:rPr>
        <w:t xml:space="preserve"> czerniaka złośliwego,</w:t>
      </w:r>
    </w:p>
    <w:p w:rsidR="00AD0125" w:rsidRPr="005F36F1" w:rsidRDefault="007A3E76" w:rsidP="00474D5D">
      <w:pPr>
        <w:pStyle w:val="Akapitzlist"/>
        <w:numPr>
          <w:ilvl w:val="0"/>
          <w:numId w:val="35"/>
        </w:numPr>
        <w:jc w:val="both"/>
        <w:rPr>
          <w:rFonts w:ascii="Times New Roman" w:hAnsi="Times New Roman" w:cs="Times New Roman"/>
        </w:rPr>
      </w:pPr>
      <w:r>
        <w:rPr>
          <w:rFonts w:ascii="Times New Roman" w:hAnsi="Times New Roman" w:cs="Times New Roman"/>
          <w:b/>
        </w:rPr>
        <w:t>Program p</w:t>
      </w:r>
      <w:r w:rsidR="00EC1C6E" w:rsidRPr="00EC1C6E">
        <w:rPr>
          <w:rFonts w:ascii="Times New Roman" w:hAnsi="Times New Roman" w:cs="Times New Roman"/>
          <w:b/>
        </w:rPr>
        <w:t>rofilaktyki i wykrywania raka płuc</w:t>
      </w:r>
      <w:r w:rsidR="005F36F1">
        <w:rPr>
          <w:rFonts w:ascii="Times New Roman" w:hAnsi="Times New Roman" w:cs="Times New Roman"/>
          <w:b/>
        </w:rPr>
        <w:t>,</w:t>
      </w:r>
    </w:p>
    <w:p w:rsidR="005F36F1" w:rsidRPr="005F36F1" w:rsidRDefault="005F36F1" w:rsidP="00474D5D">
      <w:pPr>
        <w:pStyle w:val="Akapitzlist"/>
        <w:numPr>
          <w:ilvl w:val="0"/>
          <w:numId w:val="35"/>
        </w:numPr>
        <w:jc w:val="both"/>
        <w:rPr>
          <w:rFonts w:ascii="Times New Roman" w:hAnsi="Times New Roman" w:cs="Times New Roman"/>
          <w:b/>
        </w:rPr>
      </w:pPr>
      <w:r w:rsidRPr="005F36F1">
        <w:rPr>
          <w:rFonts w:ascii="Times New Roman" w:hAnsi="Times New Roman" w:cs="Times New Roman"/>
          <w:b/>
        </w:rPr>
        <w:t>Program profilaktyki nowotworu gruczołu krokowego.</w:t>
      </w:r>
    </w:p>
    <w:p w:rsidR="00390729" w:rsidRPr="00390729" w:rsidRDefault="00390729" w:rsidP="00390729">
      <w:pPr>
        <w:pStyle w:val="Akapitzlist"/>
        <w:ind w:left="1428"/>
        <w:jc w:val="both"/>
        <w:rPr>
          <w:rFonts w:ascii="Times New Roman" w:hAnsi="Times New Roman" w:cs="Times New Roman"/>
        </w:rPr>
      </w:pPr>
    </w:p>
    <w:p w:rsidR="00AD0125" w:rsidRPr="00034CFD" w:rsidRDefault="00AD0125" w:rsidP="00034CFD">
      <w:pPr>
        <w:pStyle w:val="Akapitzlist"/>
        <w:numPr>
          <w:ilvl w:val="0"/>
          <w:numId w:val="25"/>
        </w:numPr>
        <w:ind w:left="426" w:hanging="426"/>
        <w:rPr>
          <w:rFonts w:ascii="Times New Roman" w:hAnsi="Times New Roman" w:cs="Times New Roman"/>
          <w:b/>
          <w:sz w:val="24"/>
          <w:szCs w:val="24"/>
          <w:u w:val="single"/>
        </w:rPr>
      </w:pPr>
      <w:r w:rsidRPr="00034CFD">
        <w:rPr>
          <w:rFonts w:ascii="Times New Roman" w:hAnsi="Times New Roman" w:cs="Times New Roman"/>
          <w:b/>
          <w:sz w:val="24"/>
          <w:szCs w:val="24"/>
          <w:u w:val="single"/>
        </w:rPr>
        <w:t>CEL I PRZEDMIOT ZAMÓWIENIA</w:t>
      </w:r>
    </w:p>
    <w:p w:rsidR="00612CC4" w:rsidRDefault="00AD0125" w:rsidP="00474D5D">
      <w:pPr>
        <w:ind w:firstLine="708"/>
        <w:jc w:val="both"/>
        <w:rPr>
          <w:color w:val="auto"/>
          <w:sz w:val="22"/>
          <w:szCs w:val="22"/>
        </w:rPr>
      </w:pPr>
      <w:r w:rsidRPr="00474D5D">
        <w:rPr>
          <w:color w:val="auto"/>
          <w:sz w:val="22"/>
          <w:szCs w:val="22"/>
        </w:rPr>
        <w:t xml:space="preserve">Celem zamówienia </w:t>
      </w:r>
      <w:r w:rsidR="00612CC4">
        <w:rPr>
          <w:color w:val="auto"/>
          <w:sz w:val="22"/>
          <w:szCs w:val="22"/>
        </w:rPr>
        <w:t>jest o</w:t>
      </w:r>
      <w:r w:rsidR="007F5E29" w:rsidRPr="00474D5D">
        <w:rPr>
          <w:color w:val="auto"/>
          <w:sz w:val="22"/>
          <w:szCs w:val="22"/>
        </w:rPr>
        <w:t>pracowanie</w:t>
      </w:r>
      <w:r w:rsidR="00D12E7D">
        <w:rPr>
          <w:color w:val="auto"/>
          <w:sz w:val="22"/>
          <w:szCs w:val="22"/>
        </w:rPr>
        <w:t xml:space="preserve"> i dostarczenie P</w:t>
      </w:r>
      <w:r w:rsidR="00612CC4">
        <w:rPr>
          <w:color w:val="auto"/>
          <w:sz w:val="22"/>
          <w:szCs w:val="22"/>
        </w:rPr>
        <w:t>rogramów</w:t>
      </w:r>
      <w:r w:rsidR="00D12E7D">
        <w:rPr>
          <w:color w:val="auto"/>
          <w:sz w:val="22"/>
          <w:szCs w:val="22"/>
        </w:rPr>
        <w:t xml:space="preserve"> Polityki Z</w:t>
      </w:r>
      <w:r w:rsidRPr="00474D5D">
        <w:rPr>
          <w:color w:val="auto"/>
          <w:sz w:val="22"/>
          <w:szCs w:val="22"/>
        </w:rPr>
        <w:t>drowotnej</w:t>
      </w:r>
      <w:r w:rsidR="00DC302A">
        <w:rPr>
          <w:color w:val="auto"/>
          <w:sz w:val="22"/>
          <w:szCs w:val="22"/>
        </w:rPr>
        <w:t xml:space="preserve"> dla </w:t>
      </w:r>
      <w:r w:rsidR="00612CC4">
        <w:rPr>
          <w:color w:val="auto"/>
          <w:sz w:val="22"/>
          <w:szCs w:val="22"/>
        </w:rPr>
        <w:t>mieszkańców Gminy Miasta Toruń dotyczących:</w:t>
      </w:r>
    </w:p>
    <w:p w:rsidR="00612CC4" w:rsidRPr="00EC1C6E" w:rsidRDefault="00EC1C6E" w:rsidP="00EC1C6E">
      <w:pPr>
        <w:pStyle w:val="Akapitzlist"/>
        <w:numPr>
          <w:ilvl w:val="0"/>
          <w:numId w:val="36"/>
        </w:numPr>
        <w:ind w:left="426"/>
        <w:jc w:val="both"/>
        <w:rPr>
          <w:rFonts w:ascii="Times New Roman" w:hAnsi="Times New Roman" w:cs="Times New Roman"/>
        </w:rPr>
      </w:pPr>
      <w:r w:rsidRPr="00EC1C6E">
        <w:rPr>
          <w:rFonts w:ascii="Times New Roman" w:hAnsi="Times New Roman" w:cs="Times New Roman"/>
        </w:rPr>
        <w:t>Profilaktyki i wczesnego wykrywania nowotworów głowy i szyi</w:t>
      </w:r>
      <w:r>
        <w:rPr>
          <w:rFonts w:ascii="Times New Roman" w:hAnsi="Times New Roman" w:cs="Times New Roman"/>
        </w:rPr>
        <w:t>,</w:t>
      </w:r>
    </w:p>
    <w:p w:rsidR="00612CC4" w:rsidRPr="00EC1C6E" w:rsidRDefault="00EC1C6E" w:rsidP="00EC1C6E">
      <w:pPr>
        <w:pStyle w:val="Akapitzlist"/>
        <w:numPr>
          <w:ilvl w:val="0"/>
          <w:numId w:val="36"/>
        </w:numPr>
        <w:ind w:left="426"/>
        <w:jc w:val="both"/>
        <w:rPr>
          <w:rFonts w:ascii="Times New Roman" w:hAnsi="Times New Roman" w:cs="Times New Roman"/>
        </w:rPr>
      </w:pPr>
      <w:r w:rsidRPr="00EC1C6E">
        <w:rPr>
          <w:rFonts w:ascii="Times New Roman" w:hAnsi="Times New Roman" w:cs="Times New Roman"/>
        </w:rPr>
        <w:t>Profilaktyki Przewlekłej Obturacyjnej Choroby Płuc (</w:t>
      </w:r>
      <w:proofErr w:type="spellStart"/>
      <w:r w:rsidR="00612CC4" w:rsidRPr="00EC1C6E">
        <w:rPr>
          <w:rFonts w:ascii="Times New Roman" w:hAnsi="Times New Roman" w:cs="Times New Roman"/>
        </w:rPr>
        <w:t>POChP</w:t>
      </w:r>
      <w:proofErr w:type="spellEnd"/>
      <w:r w:rsidRPr="00EC1C6E">
        <w:rPr>
          <w:rFonts w:ascii="Times New Roman" w:hAnsi="Times New Roman" w:cs="Times New Roman"/>
        </w:rPr>
        <w:t>)</w:t>
      </w:r>
      <w:r>
        <w:rPr>
          <w:rFonts w:ascii="Times New Roman" w:hAnsi="Times New Roman" w:cs="Times New Roman"/>
        </w:rPr>
        <w:t>,</w:t>
      </w:r>
    </w:p>
    <w:p w:rsidR="00612CC4" w:rsidRPr="00EC1C6E" w:rsidRDefault="00EC1C6E" w:rsidP="00EC1C6E">
      <w:pPr>
        <w:pStyle w:val="Akapitzlist"/>
        <w:numPr>
          <w:ilvl w:val="0"/>
          <w:numId w:val="36"/>
        </w:numPr>
        <w:ind w:left="426"/>
        <w:jc w:val="both"/>
        <w:rPr>
          <w:rFonts w:ascii="Times New Roman" w:hAnsi="Times New Roman" w:cs="Times New Roman"/>
        </w:rPr>
      </w:pPr>
      <w:r w:rsidRPr="00EC1C6E">
        <w:rPr>
          <w:rFonts w:ascii="Times New Roman" w:hAnsi="Times New Roman" w:cs="Times New Roman"/>
        </w:rPr>
        <w:t xml:space="preserve">Profilaktyki nowotworów skóry ze szczególnym uwzględnieniem czerniaka złośliwego </w:t>
      </w:r>
      <w:r>
        <w:rPr>
          <w:rFonts w:ascii="Times New Roman" w:hAnsi="Times New Roman" w:cs="Times New Roman"/>
        </w:rPr>
        <w:t>,</w:t>
      </w:r>
    </w:p>
    <w:p w:rsidR="00612CC4" w:rsidRDefault="00EC1C6E" w:rsidP="00EC1C6E">
      <w:pPr>
        <w:pStyle w:val="Akapitzlist"/>
        <w:numPr>
          <w:ilvl w:val="0"/>
          <w:numId w:val="36"/>
        </w:numPr>
        <w:ind w:left="426"/>
        <w:jc w:val="both"/>
        <w:rPr>
          <w:rFonts w:ascii="Times New Roman" w:hAnsi="Times New Roman" w:cs="Times New Roman"/>
        </w:rPr>
      </w:pPr>
      <w:r w:rsidRPr="00EC1C6E">
        <w:rPr>
          <w:rFonts w:ascii="Times New Roman" w:hAnsi="Times New Roman" w:cs="Times New Roman"/>
        </w:rPr>
        <w:t>Profilaktyki i wykrywania raka płuc</w:t>
      </w:r>
      <w:r w:rsidR="005F36F1">
        <w:rPr>
          <w:rFonts w:ascii="Times New Roman" w:hAnsi="Times New Roman" w:cs="Times New Roman"/>
        </w:rPr>
        <w:t>,</w:t>
      </w:r>
    </w:p>
    <w:p w:rsidR="005F36F1" w:rsidRPr="00EC1C6E" w:rsidRDefault="005F36F1" w:rsidP="00EC1C6E">
      <w:pPr>
        <w:pStyle w:val="Akapitzlist"/>
        <w:numPr>
          <w:ilvl w:val="0"/>
          <w:numId w:val="36"/>
        </w:numPr>
        <w:ind w:left="426"/>
        <w:jc w:val="both"/>
        <w:rPr>
          <w:rFonts w:ascii="Times New Roman" w:hAnsi="Times New Roman" w:cs="Times New Roman"/>
        </w:rPr>
      </w:pPr>
      <w:r>
        <w:rPr>
          <w:rFonts w:ascii="Times New Roman" w:hAnsi="Times New Roman" w:cs="Times New Roman"/>
        </w:rPr>
        <w:t>Profilaktyki nowotworu gruczołu krokowego.</w:t>
      </w:r>
    </w:p>
    <w:p w:rsidR="00D12E7D" w:rsidRDefault="00D12E7D" w:rsidP="00474D5D">
      <w:pPr>
        <w:pStyle w:val="Nagwek2"/>
        <w:ind w:firstLine="708"/>
        <w:jc w:val="both"/>
        <w:rPr>
          <w:rFonts w:ascii="Times New Roman" w:eastAsia="Calibri" w:hAnsi="Times New Roman" w:cs="Times New Roman"/>
          <w:color w:val="auto"/>
          <w:sz w:val="22"/>
          <w:szCs w:val="22"/>
          <w:lang w:eastAsia="en-US"/>
        </w:rPr>
      </w:pPr>
      <w:r w:rsidRPr="00D12E7D">
        <w:rPr>
          <w:rStyle w:val="Pogrubienie"/>
          <w:rFonts w:ascii="Times New Roman" w:hAnsi="Times New Roman" w:cs="Times New Roman"/>
          <w:color w:val="auto"/>
          <w:sz w:val="22"/>
          <w:szCs w:val="22"/>
        </w:rPr>
        <w:t xml:space="preserve">Przez pojęcie </w:t>
      </w:r>
      <w:r>
        <w:rPr>
          <w:rStyle w:val="Pogrubienie"/>
          <w:rFonts w:ascii="Times New Roman" w:hAnsi="Times New Roman" w:cs="Times New Roman"/>
          <w:color w:val="auto"/>
          <w:sz w:val="22"/>
          <w:szCs w:val="22"/>
        </w:rPr>
        <w:t>„</w:t>
      </w:r>
      <w:r w:rsidRPr="00D12E7D">
        <w:rPr>
          <w:rStyle w:val="Pogrubienie"/>
          <w:rFonts w:ascii="Times New Roman" w:hAnsi="Times New Roman" w:cs="Times New Roman"/>
          <w:color w:val="auto"/>
          <w:sz w:val="22"/>
          <w:szCs w:val="22"/>
        </w:rPr>
        <w:t>program zdrowotny</w:t>
      </w:r>
      <w:r>
        <w:rPr>
          <w:rStyle w:val="Pogrubienie"/>
          <w:rFonts w:ascii="Times New Roman" w:hAnsi="Times New Roman" w:cs="Times New Roman"/>
          <w:color w:val="auto"/>
          <w:sz w:val="22"/>
          <w:szCs w:val="22"/>
        </w:rPr>
        <w:t>”</w:t>
      </w:r>
      <w:r w:rsidRPr="00D12E7D">
        <w:rPr>
          <w:rStyle w:val="Pogrubienie"/>
          <w:rFonts w:ascii="Times New Roman" w:hAnsi="Times New Roman" w:cs="Times New Roman"/>
          <w:color w:val="auto"/>
          <w:sz w:val="22"/>
          <w:szCs w:val="22"/>
        </w:rPr>
        <w:t xml:space="preserve"> lub </w:t>
      </w:r>
      <w:r>
        <w:rPr>
          <w:rStyle w:val="Pogrubienie"/>
          <w:rFonts w:ascii="Times New Roman" w:hAnsi="Times New Roman" w:cs="Times New Roman"/>
          <w:color w:val="auto"/>
          <w:sz w:val="22"/>
          <w:szCs w:val="22"/>
        </w:rPr>
        <w:t>„</w:t>
      </w:r>
      <w:r w:rsidRPr="00D12E7D">
        <w:rPr>
          <w:rStyle w:val="Pogrubienie"/>
          <w:rFonts w:ascii="Times New Roman" w:hAnsi="Times New Roman" w:cs="Times New Roman"/>
          <w:color w:val="auto"/>
          <w:sz w:val="22"/>
          <w:szCs w:val="22"/>
        </w:rPr>
        <w:t>program polityki zdrowotnej</w:t>
      </w:r>
      <w:r>
        <w:rPr>
          <w:rStyle w:val="Pogrubienie"/>
          <w:rFonts w:ascii="Times New Roman" w:hAnsi="Times New Roman" w:cs="Times New Roman"/>
          <w:color w:val="auto"/>
          <w:sz w:val="22"/>
          <w:szCs w:val="22"/>
        </w:rPr>
        <w:t>”</w:t>
      </w:r>
      <w:r w:rsidRPr="00D12E7D">
        <w:rPr>
          <w:rStyle w:val="Pogrubienie"/>
          <w:rFonts w:ascii="Times New Roman" w:hAnsi="Times New Roman" w:cs="Times New Roman"/>
          <w:color w:val="auto"/>
          <w:sz w:val="22"/>
          <w:szCs w:val="22"/>
        </w:rPr>
        <w:t xml:space="preserve"> Zamawiający rozumie zespół zaplanowanych i zamierzonych działań z zakresu zdrowia publicznego ocenianych jako skuteczne, bezpieczne i uzasadnione, umożliwiających osiągnięcie w określonym terminie założonych celów, polegających na wykrywaniu i zrealizowaniu określonych potrzeb zdrowotnych</w:t>
      </w:r>
      <w:r>
        <w:rPr>
          <w:rStyle w:val="Pogrubienie"/>
          <w:rFonts w:ascii="Times New Roman" w:hAnsi="Times New Roman" w:cs="Times New Roman"/>
          <w:color w:val="auto"/>
          <w:sz w:val="22"/>
          <w:szCs w:val="22"/>
        </w:rPr>
        <w:t>.</w:t>
      </w:r>
    </w:p>
    <w:p w:rsidR="007F5E29" w:rsidRPr="00474D5D" w:rsidRDefault="007F5E29" w:rsidP="00474D5D">
      <w:pPr>
        <w:pStyle w:val="Nagwek2"/>
        <w:ind w:firstLine="708"/>
        <w:jc w:val="both"/>
        <w:rPr>
          <w:rFonts w:ascii="Times New Roman" w:eastAsia="Times New Roman" w:hAnsi="Times New Roman" w:cs="Times New Roman"/>
          <w:b/>
          <w:bCs/>
          <w:color w:val="auto"/>
          <w:sz w:val="22"/>
          <w:szCs w:val="22"/>
          <w:lang w:eastAsia="pl-PL"/>
        </w:rPr>
      </w:pPr>
      <w:r w:rsidRPr="00474D5D">
        <w:rPr>
          <w:rFonts w:ascii="Times New Roman" w:eastAsia="Calibri" w:hAnsi="Times New Roman" w:cs="Times New Roman"/>
          <w:color w:val="auto"/>
          <w:sz w:val="22"/>
          <w:szCs w:val="22"/>
          <w:lang w:eastAsia="en-US"/>
        </w:rPr>
        <w:t>Program</w:t>
      </w:r>
      <w:r w:rsidR="00D12E7D">
        <w:rPr>
          <w:rFonts w:ascii="Times New Roman" w:eastAsia="Calibri" w:hAnsi="Times New Roman" w:cs="Times New Roman"/>
          <w:color w:val="auto"/>
          <w:sz w:val="22"/>
          <w:szCs w:val="22"/>
          <w:lang w:eastAsia="en-US"/>
        </w:rPr>
        <w:t>y Polityki Z</w:t>
      </w:r>
      <w:r w:rsidR="00EC1C6E">
        <w:rPr>
          <w:rFonts w:ascii="Times New Roman" w:eastAsia="Calibri" w:hAnsi="Times New Roman" w:cs="Times New Roman"/>
          <w:color w:val="auto"/>
          <w:sz w:val="22"/>
          <w:szCs w:val="22"/>
          <w:lang w:eastAsia="en-US"/>
        </w:rPr>
        <w:t>drowotnej muszą</w:t>
      </w:r>
      <w:r w:rsidRPr="00474D5D">
        <w:rPr>
          <w:rFonts w:ascii="Times New Roman" w:eastAsia="Calibri" w:hAnsi="Times New Roman" w:cs="Times New Roman"/>
          <w:color w:val="auto"/>
          <w:sz w:val="22"/>
          <w:szCs w:val="22"/>
          <w:lang w:eastAsia="en-US"/>
        </w:rPr>
        <w:t xml:space="preserve"> zostać przygotowan</w:t>
      </w:r>
      <w:r w:rsidR="00EC1C6E">
        <w:rPr>
          <w:rFonts w:ascii="Times New Roman" w:eastAsia="Calibri" w:hAnsi="Times New Roman" w:cs="Times New Roman"/>
          <w:color w:val="auto"/>
          <w:sz w:val="22"/>
          <w:szCs w:val="22"/>
          <w:lang w:eastAsia="en-US"/>
        </w:rPr>
        <w:t>e</w:t>
      </w:r>
      <w:r w:rsidRPr="00474D5D">
        <w:rPr>
          <w:rFonts w:ascii="Times New Roman" w:eastAsia="Calibri" w:hAnsi="Times New Roman" w:cs="Times New Roman"/>
          <w:color w:val="auto"/>
          <w:sz w:val="22"/>
          <w:szCs w:val="22"/>
          <w:lang w:eastAsia="en-US"/>
        </w:rPr>
        <w:t xml:space="preserve"> </w:t>
      </w:r>
      <w:r w:rsidR="007A040D">
        <w:rPr>
          <w:rFonts w:ascii="Times New Roman" w:eastAsia="Calibri" w:hAnsi="Times New Roman" w:cs="Times New Roman"/>
          <w:color w:val="auto"/>
          <w:sz w:val="22"/>
          <w:szCs w:val="22"/>
          <w:lang w:eastAsia="en-US"/>
        </w:rPr>
        <w:t>na podstawie przepisów ustawy z </w:t>
      </w:r>
      <w:r w:rsidRPr="00474D5D">
        <w:rPr>
          <w:rFonts w:ascii="Times New Roman" w:eastAsia="Calibri" w:hAnsi="Times New Roman" w:cs="Times New Roman"/>
          <w:color w:val="auto"/>
          <w:sz w:val="22"/>
          <w:szCs w:val="22"/>
          <w:lang w:eastAsia="en-US"/>
        </w:rPr>
        <w:t xml:space="preserve">dnia 27 sierpnia 2004 r. o świadczeniach opieki zdrowotnej finansowanych ze środków publicznych (Dz. U. z 2022 poz. 605 z </w:t>
      </w:r>
      <w:proofErr w:type="spellStart"/>
      <w:r w:rsidRPr="00474D5D">
        <w:rPr>
          <w:rFonts w:ascii="Times New Roman" w:eastAsia="Calibri" w:hAnsi="Times New Roman" w:cs="Times New Roman"/>
          <w:color w:val="auto"/>
          <w:sz w:val="22"/>
          <w:szCs w:val="22"/>
          <w:lang w:eastAsia="en-US"/>
        </w:rPr>
        <w:t>późn</w:t>
      </w:r>
      <w:proofErr w:type="spellEnd"/>
      <w:r w:rsidRPr="00474D5D">
        <w:rPr>
          <w:rFonts w:ascii="Times New Roman" w:eastAsia="Calibri" w:hAnsi="Times New Roman" w:cs="Times New Roman"/>
          <w:color w:val="auto"/>
          <w:sz w:val="22"/>
          <w:szCs w:val="22"/>
          <w:lang w:eastAsia="en-US"/>
        </w:rPr>
        <w:t xml:space="preserve">. zm.) oraz zgodnie z </w:t>
      </w:r>
      <w:r w:rsidRPr="00474D5D">
        <w:rPr>
          <w:rFonts w:ascii="Times New Roman" w:hAnsi="Times New Roman" w:cs="Times New Roman"/>
          <w:color w:val="auto"/>
          <w:sz w:val="22"/>
          <w:szCs w:val="22"/>
        </w:rPr>
        <w:t>rozporządze</w:t>
      </w:r>
      <w:r w:rsidR="001D4457">
        <w:rPr>
          <w:rFonts w:ascii="Times New Roman" w:hAnsi="Times New Roman" w:cs="Times New Roman"/>
          <w:color w:val="auto"/>
          <w:sz w:val="22"/>
          <w:szCs w:val="22"/>
        </w:rPr>
        <w:t>niem Ministra Zdrowia z dnia 22 </w:t>
      </w:r>
      <w:r w:rsidRPr="00474D5D">
        <w:rPr>
          <w:rFonts w:ascii="Times New Roman" w:hAnsi="Times New Roman" w:cs="Times New Roman"/>
          <w:color w:val="auto"/>
          <w:sz w:val="22"/>
          <w:szCs w:val="22"/>
        </w:rPr>
        <w:t>grudnia 2017 r. w sprawie wzoru programu polityki zdrowotnej</w:t>
      </w:r>
      <w:r w:rsidR="00EC1C6E">
        <w:rPr>
          <w:rFonts w:ascii="Times New Roman" w:hAnsi="Times New Roman" w:cs="Times New Roman"/>
          <w:color w:val="auto"/>
          <w:sz w:val="22"/>
          <w:szCs w:val="22"/>
        </w:rPr>
        <w:t>,</w:t>
      </w:r>
      <w:r w:rsidR="001D4457">
        <w:rPr>
          <w:rFonts w:ascii="Times New Roman" w:eastAsia="Times New Roman" w:hAnsi="Times New Roman" w:cs="Times New Roman"/>
          <w:bCs/>
          <w:color w:val="auto"/>
          <w:sz w:val="22"/>
          <w:szCs w:val="22"/>
          <w:lang w:eastAsia="pl-PL"/>
        </w:rPr>
        <w:t xml:space="preserve"> wzoru raportu końcowego z </w:t>
      </w:r>
      <w:r w:rsidRPr="00474D5D">
        <w:rPr>
          <w:rFonts w:ascii="Times New Roman" w:eastAsia="Times New Roman" w:hAnsi="Times New Roman" w:cs="Times New Roman"/>
          <w:bCs/>
          <w:color w:val="auto"/>
          <w:sz w:val="22"/>
          <w:szCs w:val="22"/>
          <w:lang w:eastAsia="pl-PL"/>
        </w:rPr>
        <w:t>realizacji programu polityki zdrowotnej oraz sposobu sporządzenia projektu programu polityki zd</w:t>
      </w:r>
      <w:r w:rsidR="007A040D">
        <w:rPr>
          <w:rFonts w:ascii="Times New Roman" w:eastAsia="Times New Roman" w:hAnsi="Times New Roman" w:cs="Times New Roman"/>
          <w:bCs/>
          <w:color w:val="auto"/>
          <w:sz w:val="22"/>
          <w:szCs w:val="22"/>
          <w:lang w:eastAsia="pl-PL"/>
        </w:rPr>
        <w:t>rowotnej i </w:t>
      </w:r>
      <w:r w:rsidRPr="00474D5D">
        <w:rPr>
          <w:rFonts w:ascii="Times New Roman" w:eastAsia="Times New Roman" w:hAnsi="Times New Roman" w:cs="Times New Roman"/>
          <w:bCs/>
          <w:color w:val="auto"/>
          <w:sz w:val="22"/>
          <w:szCs w:val="22"/>
          <w:lang w:eastAsia="pl-PL"/>
        </w:rPr>
        <w:t xml:space="preserve">raportu końcowego z realizacji programu polityki zdrowotnej (Dz. U. z 2022 r. poz. 2562 z </w:t>
      </w:r>
      <w:proofErr w:type="spellStart"/>
      <w:r w:rsidRPr="00474D5D">
        <w:rPr>
          <w:rFonts w:ascii="Times New Roman" w:eastAsia="Times New Roman" w:hAnsi="Times New Roman" w:cs="Times New Roman"/>
          <w:bCs/>
          <w:color w:val="auto"/>
          <w:sz w:val="22"/>
          <w:szCs w:val="22"/>
          <w:lang w:eastAsia="pl-PL"/>
        </w:rPr>
        <w:t>późn</w:t>
      </w:r>
      <w:proofErr w:type="spellEnd"/>
      <w:r w:rsidRPr="00474D5D">
        <w:rPr>
          <w:rFonts w:ascii="Times New Roman" w:eastAsia="Times New Roman" w:hAnsi="Times New Roman" w:cs="Times New Roman"/>
          <w:bCs/>
          <w:color w:val="auto"/>
          <w:sz w:val="22"/>
          <w:szCs w:val="22"/>
          <w:lang w:eastAsia="pl-PL"/>
        </w:rPr>
        <w:t>. zm.).</w:t>
      </w:r>
      <w:r w:rsidR="00612CC4">
        <w:rPr>
          <w:rFonts w:ascii="Times New Roman" w:eastAsia="Times New Roman" w:hAnsi="Times New Roman" w:cs="Times New Roman"/>
          <w:bCs/>
          <w:color w:val="auto"/>
          <w:sz w:val="22"/>
          <w:szCs w:val="22"/>
          <w:lang w:eastAsia="pl-PL"/>
        </w:rPr>
        <w:t xml:space="preserve"> </w:t>
      </w:r>
    </w:p>
    <w:p w:rsidR="0004599E" w:rsidRPr="00474D5D" w:rsidRDefault="0004599E" w:rsidP="00474D5D">
      <w:pPr>
        <w:ind w:firstLine="708"/>
        <w:jc w:val="both"/>
        <w:rPr>
          <w:color w:val="auto"/>
          <w:sz w:val="22"/>
          <w:szCs w:val="22"/>
        </w:rPr>
      </w:pPr>
    </w:p>
    <w:p w:rsidR="00AD0125" w:rsidRPr="00474D5D" w:rsidRDefault="00AD0125" w:rsidP="00474D5D">
      <w:pPr>
        <w:tabs>
          <w:tab w:val="left" w:pos="440"/>
          <w:tab w:val="right" w:leader="dot" w:pos="9062"/>
        </w:tabs>
        <w:suppressAutoHyphens w:val="0"/>
        <w:jc w:val="both"/>
        <w:rPr>
          <w:color w:val="auto"/>
          <w:sz w:val="22"/>
          <w:szCs w:val="22"/>
        </w:rPr>
      </w:pPr>
    </w:p>
    <w:p w:rsidR="009119B3" w:rsidRPr="00390729" w:rsidRDefault="00AD0125" w:rsidP="00390729">
      <w:pPr>
        <w:pStyle w:val="Akapitzlist"/>
        <w:numPr>
          <w:ilvl w:val="0"/>
          <w:numId w:val="25"/>
        </w:numPr>
        <w:tabs>
          <w:tab w:val="left" w:pos="440"/>
          <w:tab w:val="right" w:leader="dot" w:pos="9062"/>
        </w:tabs>
        <w:suppressAutoHyphens w:val="0"/>
        <w:ind w:left="426" w:hanging="426"/>
        <w:jc w:val="both"/>
        <w:rPr>
          <w:rFonts w:ascii="Times New Roman" w:hAnsi="Times New Roman" w:cs="Times New Roman"/>
          <w:b/>
          <w:color w:val="auto"/>
          <w:sz w:val="24"/>
          <w:szCs w:val="24"/>
          <w:u w:val="single"/>
        </w:rPr>
      </w:pPr>
      <w:r w:rsidRPr="00034CFD">
        <w:rPr>
          <w:rFonts w:ascii="Times New Roman" w:hAnsi="Times New Roman" w:cs="Times New Roman"/>
          <w:b/>
          <w:color w:val="auto"/>
          <w:sz w:val="24"/>
          <w:szCs w:val="24"/>
          <w:u w:val="single"/>
        </w:rPr>
        <w:t>SPECYFIKACJA PRZEDMIOTU ZAMÓWIENIA</w:t>
      </w:r>
    </w:p>
    <w:p w:rsidR="009119B3" w:rsidRPr="009119B3" w:rsidRDefault="009119B3" w:rsidP="009119B3">
      <w:pPr>
        <w:pStyle w:val="Akapitzlist"/>
        <w:numPr>
          <w:ilvl w:val="0"/>
          <w:numId w:val="16"/>
        </w:numPr>
        <w:jc w:val="both"/>
        <w:rPr>
          <w:rFonts w:ascii="Times New Roman" w:hAnsi="Times New Roman" w:cs="Times New Roman"/>
        </w:rPr>
      </w:pPr>
      <w:r w:rsidRPr="00D12E7D">
        <w:rPr>
          <w:rFonts w:ascii="Times New Roman" w:hAnsi="Times New Roman" w:cs="Times New Roman"/>
          <w:color w:val="auto"/>
        </w:rPr>
        <w:t xml:space="preserve">Programy </w:t>
      </w:r>
      <w:r w:rsidR="00D12E7D">
        <w:rPr>
          <w:rFonts w:ascii="Times New Roman" w:hAnsi="Times New Roman" w:cs="Times New Roman"/>
        </w:rPr>
        <w:t>Polityki Z</w:t>
      </w:r>
      <w:r w:rsidRPr="009119B3">
        <w:rPr>
          <w:rFonts w:ascii="Times New Roman" w:hAnsi="Times New Roman" w:cs="Times New Roman"/>
        </w:rPr>
        <w:t>drowotnej:</w:t>
      </w:r>
    </w:p>
    <w:p w:rsidR="009119B3" w:rsidRPr="009119B3" w:rsidRDefault="009119B3" w:rsidP="009119B3">
      <w:pPr>
        <w:pStyle w:val="Akapitzlist"/>
        <w:numPr>
          <w:ilvl w:val="0"/>
          <w:numId w:val="40"/>
        </w:numPr>
        <w:jc w:val="both"/>
        <w:rPr>
          <w:rFonts w:ascii="Times New Roman" w:hAnsi="Times New Roman" w:cs="Times New Roman"/>
          <w:color w:val="auto"/>
        </w:rPr>
      </w:pPr>
      <w:r w:rsidRPr="009119B3">
        <w:rPr>
          <w:rFonts w:ascii="Times New Roman" w:hAnsi="Times New Roman" w:cs="Times New Roman"/>
          <w:color w:val="auto"/>
        </w:rPr>
        <w:t xml:space="preserve">powinny być zgodne z zapisami ustawy z dnia 27 sierpnia 2004 r. o świadczeniach opieki zdrowotnej finansowanych ze środków publicznych, Mapą Potrzeb Zdrowotnych, innych aktów prawnych regulujących działania, które zostaną </w:t>
      </w:r>
      <w:r w:rsidR="00D12E7D">
        <w:rPr>
          <w:rFonts w:ascii="Times New Roman" w:hAnsi="Times New Roman" w:cs="Times New Roman"/>
          <w:color w:val="auto"/>
        </w:rPr>
        <w:t>ujęte w PPZ oraz z wytycznymi i </w:t>
      </w:r>
      <w:r w:rsidRPr="009119B3">
        <w:rPr>
          <w:rFonts w:ascii="Times New Roman" w:hAnsi="Times New Roman" w:cs="Times New Roman"/>
          <w:color w:val="auto"/>
        </w:rPr>
        <w:t>praktykami Agencji Oceny Technologii Medycznej i Taryfikacji (</w:t>
      </w:r>
      <w:proofErr w:type="spellStart"/>
      <w:r w:rsidRPr="009119B3">
        <w:rPr>
          <w:rFonts w:ascii="Times New Roman" w:hAnsi="Times New Roman" w:cs="Times New Roman"/>
          <w:color w:val="auto"/>
        </w:rPr>
        <w:t>AOTMiT</w:t>
      </w:r>
      <w:proofErr w:type="spellEnd"/>
      <w:r w:rsidRPr="009119B3">
        <w:rPr>
          <w:rFonts w:ascii="Times New Roman" w:hAnsi="Times New Roman" w:cs="Times New Roman"/>
          <w:color w:val="auto"/>
        </w:rPr>
        <w:t xml:space="preserve">) w zakresie uzyskania pozytywnej oceny opracowanych programów polityki zdrowotnej. </w:t>
      </w:r>
    </w:p>
    <w:p w:rsidR="009119B3" w:rsidRPr="009119B3" w:rsidRDefault="009119B3" w:rsidP="009119B3">
      <w:pPr>
        <w:pStyle w:val="Akapitzlist"/>
        <w:numPr>
          <w:ilvl w:val="0"/>
          <w:numId w:val="40"/>
        </w:numPr>
        <w:jc w:val="both"/>
        <w:rPr>
          <w:rFonts w:ascii="Times New Roman" w:hAnsi="Times New Roman" w:cs="Times New Roman"/>
          <w:color w:val="auto"/>
        </w:rPr>
      </w:pPr>
      <w:r w:rsidRPr="009119B3">
        <w:rPr>
          <w:rFonts w:ascii="Times New Roman" w:hAnsi="Times New Roman" w:cs="Times New Roman"/>
          <w:color w:val="auto"/>
        </w:rPr>
        <w:t>muszą opierać się na rzetelnych źródłach oraz być sporządzone zgodnie z zasadami medycyny opartej na faktach (</w:t>
      </w:r>
      <w:proofErr w:type="spellStart"/>
      <w:r w:rsidRPr="009119B3">
        <w:rPr>
          <w:rFonts w:ascii="Times New Roman" w:hAnsi="Times New Roman" w:cs="Times New Roman"/>
          <w:color w:val="auto"/>
        </w:rPr>
        <w:t>evidence-basedmedicine</w:t>
      </w:r>
      <w:proofErr w:type="spellEnd"/>
      <w:r w:rsidRPr="009119B3">
        <w:rPr>
          <w:rFonts w:ascii="Times New Roman" w:hAnsi="Times New Roman" w:cs="Times New Roman"/>
          <w:color w:val="auto"/>
        </w:rPr>
        <w:t>), dobrej praktyki klinicznej (</w:t>
      </w:r>
      <w:proofErr w:type="spellStart"/>
      <w:r w:rsidRPr="009119B3">
        <w:rPr>
          <w:rFonts w:ascii="Times New Roman" w:hAnsi="Times New Roman" w:cs="Times New Roman"/>
          <w:color w:val="auto"/>
        </w:rPr>
        <w:t>goodclinicalpractice</w:t>
      </w:r>
      <w:proofErr w:type="spellEnd"/>
      <w:r w:rsidRPr="009119B3">
        <w:rPr>
          <w:rFonts w:ascii="Times New Roman" w:hAnsi="Times New Roman" w:cs="Times New Roman"/>
          <w:color w:val="auto"/>
        </w:rPr>
        <w:t>) i oceny technologii medycznych (</w:t>
      </w:r>
      <w:proofErr w:type="spellStart"/>
      <w:r w:rsidRPr="009119B3">
        <w:rPr>
          <w:rFonts w:ascii="Times New Roman" w:hAnsi="Times New Roman" w:cs="Times New Roman"/>
          <w:color w:val="auto"/>
        </w:rPr>
        <w:t>healthtechnologyassessment</w:t>
      </w:r>
      <w:proofErr w:type="spellEnd"/>
      <w:r w:rsidRPr="009119B3">
        <w:rPr>
          <w:rFonts w:ascii="Times New Roman" w:hAnsi="Times New Roman" w:cs="Times New Roman"/>
          <w:color w:val="auto"/>
        </w:rPr>
        <w:t>);</w:t>
      </w:r>
    </w:p>
    <w:p w:rsidR="009119B3" w:rsidRDefault="009119B3" w:rsidP="009119B3">
      <w:pPr>
        <w:pStyle w:val="Akapitzlist"/>
        <w:numPr>
          <w:ilvl w:val="0"/>
          <w:numId w:val="40"/>
        </w:numPr>
        <w:tabs>
          <w:tab w:val="left" w:pos="440"/>
          <w:tab w:val="right" w:leader="dot" w:pos="9062"/>
        </w:tabs>
        <w:suppressAutoHyphens w:val="0"/>
        <w:spacing w:line="240" w:lineRule="auto"/>
        <w:jc w:val="both"/>
        <w:rPr>
          <w:rFonts w:ascii="Times New Roman" w:hAnsi="Times New Roman" w:cs="Times New Roman"/>
          <w:color w:val="auto"/>
        </w:rPr>
      </w:pPr>
      <w:r w:rsidRPr="009119B3">
        <w:rPr>
          <w:rFonts w:ascii="Times New Roman" w:hAnsi="Times New Roman" w:cs="Times New Roman"/>
          <w:color w:val="auto"/>
        </w:rPr>
        <w:t>muszą dotyczyć działań, które nie polegają na mechanizmie podwójnego finansowania ze środków publicznych – w przypadku działań finansowanych ze środków Narodowego Funduszu Zdrowia, działania w PPZ powinny mieć charakter wspomagający i opisywać działania pozwalające na monitorowanie i ewaluację programu w rocznym okresie czasu.</w:t>
      </w:r>
    </w:p>
    <w:p w:rsidR="009119B3" w:rsidRPr="009119B3" w:rsidRDefault="009119B3" w:rsidP="009119B3">
      <w:pPr>
        <w:pStyle w:val="Akapitzlist"/>
        <w:tabs>
          <w:tab w:val="left" w:pos="440"/>
          <w:tab w:val="right" w:leader="dot" w:pos="9062"/>
        </w:tabs>
        <w:suppressAutoHyphens w:val="0"/>
        <w:spacing w:line="240" w:lineRule="auto"/>
        <w:ind w:left="1080"/>
        <w:jc w:val="both"/>
        <w:rPr>
          <w:rFonts w:ascii="Times New Roman" w:hAnsi="Times New Roman" w:cs="Times New Roman"/>
          <w:color w:val="auto"/>
        </w:rPr>
      </w:pPr>
      <w:r>
        <w:rPr>
          <w:rFonts w:ascii="Times New Roman" w:hAnsi="Times New Roman" w:cs="Times New Roman"/>
          <w:color w:val="auto"/>
        </w:rPr>
        <w:br w:type="column"/>
      </w:r>
    </w:p>
    <w:p w:rsidR="009119B3" w:rsidRPr="009119B3" w:rsidRDefault="009119B3" w:rsidP="009119B3">
      <w:pPr>
        <w:pStyle w:val="Akapitzlist"/>
        <w:numPr>
          <w:ilvl w:val="0"/>
          <w:numId w:val="16"/>
        </w:numPr>
        <w:tabs>
          <w:tab w:val="left" w:pos="440"/>
          <w:tab w:val="right" w:leader="dot" w:pos="9062"/>
        </w:tabs>
        <w:suppressAutoHyphens w:val="0"/>
        <w:jc w:val="both"/>
        <w:rPr>
          <w:rFonts w:ascii="Times New Roman" w:hAnsi="Times New Roman" w:cs="Times New Roman"/>
          <w:color w:val="auto"/>
        </w:rPr>
      </w:pPr>
      <w:r w:rsidRPr="009119B3">
        <w:rPr>
          <w:rFonts w:ascii="Times New Roman" w:hAnsi="Times New Roman" w:cs="Times New Roman"/>
          <w:color w:val="auto"/>
        </w:rPr>
        <w:t>Wymagania dotyczące przedmiotu zamówienia:</w:t>
      </w:r>
    </w:p>
    <w:p w:rsidR="009119B3" w:rsidRPr="00D12E7D" w:rsidRDefault="00D12E7D" w:rsidP="009119B3">
      <w:pPr>
        <w:pStyle w:val="Akapitzlist"/>
        <w:numPr>
          <w:ilvl w:val="0"/>
          <w:numId w:val="3"/>
        </w:numPr>
        <w:spacing w:after="0" w:line="240" w:lineRule="auto"/>
        <w:ind w:left="1134"/>
        <w:jc w:val="both"/>
        <w:rPr>
          <w:rFonts w:ascii="Times New Roman" w:hAnsi="Times New Roman" w:cs="Times New Roman"/>
          <w:color w:val="auto"/>
        </w:rPr>
      </w:pPr>
      <w:r>
        <w:rPr>
          <w:rFonts w:ascii="Times New Roman" w:hAnsi="Times New Roman" w:cs="Times New Roman"/>
          <w:color w:val="auto"/>
        </w:rPr>
        <w:t>Z</w:t>
      </w:r>
      <w:r w:rsidR="009119B3" w:rsidRPr="00474D5D">
        <w:rPr>
          <w:rFonts w:ascii="Times New Roman" w:hAnsi="Times New Roman" w:cs="Times New Roman"/>
          <w:color w:val="auto"/>
        </w:rPr>
        <w:t xml:space="preserve">amawiający zastrzega sobie prawo do </w:t>
      </w:r>
      <w:r>
        <w:rPr>
          <w:rFonts w:ascii="Times New Roman" w:hAnsi="Times New Roman" w:cs="Times New Roman"/>
          <w:color w:val="auto"/>
        </w:rPr>
        <w:t>dostępu do materiałów i Programów</w:t>
      </w:r>
      <w:r w:rsidR="009119B3" w:rsidRPr="00474D5D">
        <w:rPr>
          <w:rFonts w:ascii="Times New Roman" w:hAnsi="Times New Roman" w:cs="Times New Roman"/>
          <w:color w:val="auto"/>
        </w:rPr>
        <w:t xml:space="preserve"> </w:t>
      </w:r>
      <w:r w:rsidRPr="00D12E7D">
        <w:rPr>
          <w:rFonts w:ascii="Times New Roman" w:hAnsi="Times New Roman" w:cs="Times New Roman"/>
        </w:rPr>
        <w:t>Polityki Zdrowotnej</w:t>
      </w:r>
      <w:r>
        <w:rPr>
          <w:rFonts w:ascii="Times New Roman" w:hAnsi="Times New Roman" w:cs="Times New Roman"/>
        </w:rPr>
        <w:t>;</w:t>
      </w:r>
    </w:p>
    <w:p w:rsidR="00D12E7D" w:rsidRPr="00474D5D" w:rsidRDefault="00D12E7D" w:rsidP="009119B3">
      <w:pPr>
        <w:pStyle w:val="Akapitzlist"/>
        <w:numPr>
          <w:ilvl w:val="0"/>
          <w:numId w:val="3"/>
        </w:numPr>
        <w:spacing w:after="0" w:line="240" w:lineRule="auto"/>
        <w:ind w:left="1134"/>
        <w:jc w:val="both"/>
        <w:rPr>
          <w:rFonts w:ascii="Times New Roman" w:hAnsi="Times New Roman" w:cs="Times New Roman"/>
          <w:color w:val="auto"/>
        </w:rPr>
      </w:pPr>
      <w:r w:rsidRPr="005F36F1">
        <w:rPr>
          <w:rFonts w:ascii="Times New Roman" w:hAnsi="Times New Roman" w:cs="Times New Roman"/>
          <w:u w:val="single"/>
        </w:rPr>
        <w:t>nazwy programów</w:t>
      </w:r>
      <w:r w:rsidR="005F36F1" w:rsidRPr="005F36F1">
        <w:rPr>
          <w:rFonts w:ascii="Times New Roman" w:hAnsi="Times New Roman" w:cs="Times New Roman"/>
          <w:u w:val="single"/>
        </w:rPr>
        <w:t>,</w:t>
      </w:r>
      <w:r w:rsidRPr="005F36F1">
        <w:rPr>
          <w:rFonts w:ascii="Times New Roman" w:hAnsi="Times New Roman" w:cs="Times New Roman"/>
          <w:u w:val="single"/>
        </w:rPr>
        <w:t xml:space="preserve"> okresy ich realizacji</w:t>
      </w:r>
      <w:r w:rsidR="005F36F1" w:rsidRPr="005F36F1">
        <w:rPr>
          <w:rFonts w:ascii="Times New Roman" w:hAnsi="Times New Roman" w:cs="Times New Roman"/>
          <w:u w:val="single"/>
        </w:rPr>
        <w:t>, populację docelową oraz planowane interwencje</w:t>
      </w:r>
      <w:r w:rsidRPr="005F36F1">
        <w:rPr>
          <w:rFonts w:ascii="Times New Roman" w:hAnsi="Times New Roman" w:cs="Times New Roman"/>
          <w:u w:val="single"/>
        </w:rPr>
        <w:t xml:space="preserve"> Oferent uzgodni z Zamawiającym</w:t>
      </w:r>
      <w:r>
        <w:rPr>
          <w:rFonts w:ascii="Times New Roman" w:hAnsi="Times New Roman" w:cs="Times New Roman"/>
        </w:rPr>
        <w:t>;</w:t>
      </w:r>
    </w:p>
    <w:p w:rsidR="009119B3" w:rsidRPr="00474D5D" w:rsidRDefault="009119B3" w:rsidP="009119B3">
      <w:pPr>
        <w:pStyle w:val="Akapitzlist"/>
        <w:numPr>
          <w:ilvl w:val="0"/>
          <w:numId w:val="3"/>
        </w:numPr>
        <w:spacing w:after="0" w:line="240" w:lineRule="auto"/>
        <w:ind w:left="1134"/>
        <w:jc w:val="both"/>
        <w:rPr>
          <w:rFonts w:ascii="Times New Roman" w:hAnsi="Times New Roman" w:cs="Times New Roman"/>
          <w:color w:val="auto"/>
        </w:rPr>
      </w:pPr>
      <w:r w:rsidRPr="00474D5D">
        <w:rPr>
          <w:rFonts w:ascii="Times New Roman" w:hAnsi="Times New Roman" w:cs="Times New Roman"/>
          <w:color w:val="auto"/>
        </w:rPr>
        <w:t>w ramach realizacji zamówienia Oferent przeniesie na Zamawiającego autorskie prawa majątkowe i pokrewne do Program</w:t>
      </w:r>
      <w:r w:rsidR="00D12E7D">
        <w:rPr>
          <w:rFonts w:ascii="Times New Roman" w:hAnsi="Times New Roman" w:cs="Times New Roman"/>
          <w:color w:val="auto"/>
        </w:rPr>
        <w:t>ów</w:t>
      </w:r>
      <w:r w:rsidRPr="00474D5D">
        <w:rPr>
          <w:rFonts w:ascii="Times New Roman" w:hAnsi="Times New Roman" w:cs="Times New Roman"/>
          <w:color w:val="auto"/>
        </w:rPr>
        <w:t xml:space="preserve"> Polityki Zdrowotnej, któr</w:t>
      </w:r>
      <w:r w:rsidR="00D12E7D">
        <w:rPr>
          <w:rFonts w:ascii="Times New Roman" w:hAnsi="Times New Roman" w:cs="Times New Roman"/>
          <w:color w:val="auto"/>
        </w:rPr>
        <w:t>e</w:t>
      </w:r>
      <w:r w:rsidRPr="00474D5D">
        <w:rPr>
          <w:rFonts w:ascii="Times New Roman" w:hAnsi="Times New Roman" w:cs="Times New Roman"/>
          <w:color w:val="auto"/>
        </w:rPr>
        <w:t xml:space="preserve"> stanowić</w:t>
      </w:r>
      <w:r w:rsidR="00D12E7D">
        <w:rPr>
          <w:rFonts w:ascii="Times New Roman" w:hAnsi="Times New Roman" w:cs="Times New Roman"/>
          <w:color w:val="auto"/>
        </w:rPr>
        <w:t xml:space="preserve"> będą przedmiot zamówienia;</w:t>
      </w:r>
    </w:p>
    <w:p w:rsidR="00D12E7D" w:rsidRDefault="009119B3" w:rsidP="003D4796">
      <w:pPr>
        <w:pStyle w:val="Akapitzlist"/>
        <w:numPr>
          <w:ilvl w:val="0"/>
          <w:numId w:val="3"/>
        </w:numPr>
        <w:spacing w:after="0" w:line="240" w:lineRule="auto"/>
        <w:ind w:left="1134"/>
        <w:jc w:val="both"/>
        <w:rPr>
          <w:rFonts w:ascii="Times New Roman" w:hAnsi="Times New Roman" w:cs="Times New Roman"/>
          <w:color w:val="auto"/>
        </w:rPr>
      </w:pPr>
      <w:r w:rsidRPr="00D12E7D">
        <w:rPr>
          <w:rFonts w:ascii="Times New Roman" w:hAnsi="Times New Roman" w:cs="Times New Roman"/>
          <w:color w:val="auto"/>
        </w:rPr>
        <w:t>Program</w:t>
      </w:r>
      <w:r w:rsidR="00D12E7D" w:rsidRPr="00D12E7D">
        <w:rPr>
          <w:rFonts w:ascii="Times New Roman" w:hAnsi="Times New Roman" w:cs="Times New Roman"/>
          <w:color w:val="auto"/>
        </w:rPr>
        <w:t>y Polityki Zdrowotnej, o których</w:t>
      </w:r>
      <w:r w:rsidRPr="00D12E7D">
        <w:rPr>
          <w:rFonts w:ascii="Times New Roman" w:hAnsi="Times New Roman" w:cs="Times New Roman"/>
          <w:color w:val="auto"/>
        </w:rPr>
        <w:t xml:space="preserve"> mowa wyżej, zost</w:t>
      </w:r>
      <w:r w:rsidR="00D12E7D" w:rsidRPr="00D12E7D">
        <w:rPr>
          <w:rFonts w:ascii="Times New Roman" w:hAnsi="Times New Roman" w:cs="Times New Roman"/>
          <w:color w:val="auto"/>
        </w:rPr>
        <w:t xml:space="preserve">aną napisane w języku polskim, a Oferent przekaże je </w:t>
      </w:r>
      <w:r w:rsidRPr="00D12E7D">
        <w:rPr>
          <w:rFonts w:ascii="Times New Roman" w:hAnsi="Times New Roman" w:cs="Times New Roman"/>
          <w:color w:val="auto"/>
        </w:rPr>
        <w:t>Zamawiającemu w </w:t>
      </w:r>
      <w:r w:rsidR="00D12E7D" w:rsidRPr="00D12E7D">
        <w:rPr>
          <w:rFonts w:ascii="Times New Roman" w:hAnsi="Times New Roman" w:cs="Times New Roman"/>
          <w:color w:val="auto"/>
        </w:rPr>
        <w:t>wersji drukowanej w kolorze, w trzech egzemplarzach</w:t>
      </w:r>
      <w:r w:rsidRPr="00D12E7D">
        <w:rPr>
          <w:rFonts w:ascii="Times New Roman" w:hAnsi="Times New Roman" w:cs="Times New Roman"/>
          <w:color w:val="auto"/>
        </w:rPr>
        <w:t xml:space="preserve"> oraz w wersji elektronicznej w formacie *.</w:t>
      </w:r>
      <w:proofErr w:type="spellStart"/>
      <w:r w:rsidRPr="00D12E7D">
        <w:rPr>
          <w:rFonts w:ascii="Times New Roman" w:hAnsi="Times New Roman" w:cs="Times New Roman"/>
          <w:b/>
          <w:color w:val="auto"/>
        </w:rPr>
        <w:t>doc</w:t>
      </w:r>
      <w:proofErr w:type="spellEnd"/>
      <w:r w:rsidR="00D12E7D" w:rsidRPr="00D12E7D">
        <w:rPr>
          <w:rFonts w:ascii="Times New Roman" w:hAnsi="Times New Roman" w:cs="Times New Roman"/>
          <w:b/>
          <w:color w:val="auto"/>
        </w:rPr>
        <w:t xml:space="preserve"> (*.</w:t>
      </w:r>
      <w:proofErr w:type="spellStart"/>
      <w:r w:rsidR="00D12E7D" w:rsidRPr="00D12E7D">
        <w:rPr>
          <w:rFonts w:ascii="Times New Roman" w:hAnsi="Times New Roman" w:cs="Times New Roman"/>
          <w:b/>
          <w:color w:val="auto"/>
        </w:rPr>
        <w:t>docx</w:t>
      </w:r>
      <w:proofErr w:type="spellEnd"/>
      <w:r w:rsidR="00D12E7D" w:rsidRPr="00D12E7D">
        <w:rPr>
          <w:rFonts w:ascii="Times New Roman" w:hAnsi="Times New Roman" w:cs="Times New Roman"/>
          <w:b/>
          <w:color w:val="auto"/>
        </w:rPr>
        <w:t>)</w:t>
      </w:r>
      <w:r w:rsidRPr="00D12E7D">
        <w:rPr>
          <w:rFonts w:ascii="Times New Roman" w:hAnsi="Times New Roman" w:cs="Times New Roman"/>
          <w:color w:val="auto"/>
        </w:rPr>
        <w:t xml:space="preserve"> i *.</w:t>
      </w:r>
      <w:r w:rsidRPr="00D12E7D">
        <w:rPr>
          <w:rFonts w:ascii="Times New Roman" w:hAnsi="Times New Roman" w:cs="Times New Roman"/>
          <w:b/>
          <w:color w:val="auto"/>
        </w:rPr>
        <w:t>pdf</w:t>
      </w:r>
      <w:r w:rsidRPr="00D12E7D">
        <w:rPr>
          <w:rFonts w:ascii="Times New Roman" w:hAnsi="Times New Roman" w:cs="Times New Roman"/>
          <w:color w:val="auto"/>
        </w:rPr>
        <w:t xml:space="preserve"> (wersja elektroniczna zgodna z systemem operacyjnym MS </w:t>
      </w:r>
      <w:r w:rsidR="00D12E7D">
        <w:rPr>
          <w:rFonts w:ascii="Times New Roman" w:hAnsi="Times New Roman" w:cs="Times New Roman"/>
          <w:color w:val="auto"/>
        </w:rPr>
        <w:t>Windows);</w:t>
      </w:r>
    </w:p>
    <w:p w:rsidR="009119B3" w:rsidRPr="00D12E7D" w:rsidRDefault="009119B3" w:rsidP="003D4796">
      <w:pPr>
        <w:pStyle w:val="Akapitzlist"/>
        <w:numPr>
          <w:ilvl w:val="0"/>
          <w:numId w:val="3"/>
        </w:numPr>
        <w:spacing w:after="0" w:line="240" w:lineRule="auto"/>
        <w:ind w:left="1134"/>
        <w:jc w:val="both"/>
        <w:rPr>
          <w:rFonts w:ascii="Times New Roman" w:hAnsi="Times New Roman" w:cs="Times New Roman"/>
          <w:color w:val="auto"/>
        </w:rPr>
      </w:pPr>
      <w:r w:rsidRPr="00D12E7D">
        <w:rPr>
          <w:rFonts w:ascii="Times New Roman" w:hAnsi="Times New Roman" w:cs="Times New Roman"/>
          <w:color w:val="auto"/>
        </w:rPr>
        <w:t>dane techniczne opracowan</w:t>
      </w:r>
      <w:r w:rsidR="00D12E7D">
        <w:rPr>
          <w:rFonts w:ascii="Times New Roman" w:hAnsi="Times New Roman" w:cs="Times New Roman"/>
          <w:color w:val="auto"/>
        </w:rPr>
        <w:t>ych</w:t>
      </w:r>
      <w:r w:rsidRPr="00D12E7D">
        <w:rPr>
          <w:rFonts w:ascii="Times New Roman" w:hAnsi="Times New Roman" w:cs="Times New Roman"/>
          <w:color w:val="auto"/>
        </w:rPr>
        <w:t xml:space="preserve"> PPZ: format A4, czcionka Calibri 11, interlinia 1,15, </w:t>
      </w:r>
      <w:r w:rsidRPr="00D12E7D">
        <w:rPr>
          <w:rFonts w:ascii="Times New Roman" w:hAnsi="Times New Roman" w:cs="Times New Roman"/>
          <w:color w:val="auto"/>
        </w:rPr>
        <w:br/>
        <w:t>marginesy 2,5 cm.</w:t>
      </w:r>
    </w:p>
    <w:p w:rsidR="009119B3" w:rsidRPr="00474D5D" w:rsidRDefault="009119B3" w:rsidP="009119B3">
      <w:pPr>
        <w:pStyle w:val="Akapitzlist"/>
        <w:spacing w:after="0" w:line="240" w:lineRule="auto"/>
        <w:ind w:left="1134"/>
        <w:jc w:val="both"/>
        <w:rPr>
          <w:rFonts w:ascii="Times New Roman" w:hAnsi="Times New Roman" w:cs="Times New Roman"/>
          <w:color w:val="auto"/>
        </w:rPr>
      </w:pPr>
    </w:p>
    <w:p w:rsidR="00612CC4" w:rsidRPr="009119B3" w:rsidRDefault="00612CC4" w:rsidP="009119B3">
      <w:pPr>
        <w:pStyle w:val="Akapitzlist"/>
        <w:numPr>
          <w:ilvl w:val="0"/>
          <w:numId w:val="16"/>
        </w:numPr>
        <w:rPr>
          <w:rFonts w:ascii="Times New Roman" w:hAnsi="Times New Roman" w:cs="Times New Roman"/>
        </w:rPr>
      </w:pPr>
      <w:r w:rsidRPr="009119B3">
        <w:rPr>
          <w:rFonts w:ascii="Times New Roman" w:hAnsi="Times New Roman" w:cs="Times New Roman"/>
        </w:rPr>
        <w:t>Program powinien zawierać elementy zgodne ze strukturą programu polityki zdrowotnej:</w:t>
      </w:r>
    </w:p>
    <w:p w:rsidR="00612CC4" w:rsidRPr="00474D5D" w:rsidRDefault="00612CC4" w:rsidP="009119B3">
      <w:pPr>
        <w:pStyle w:val="Akapitzlist"/>
        <w:numPr>
          <w:ilvl w:val="0"/>
          <w:numId w:val="39"/>
        </w:numPr>
        <w:ind w:left="1134" w:hanging="283"/>
        <w:jc w:val="both"/>
        <w:rPr>
          <w:rFonts w:ascii="Times New Roman" w:hAnsi="Times New Roman" w:cs="Times New Roman"/>
          <w:b/>
        </w:rPr>
      </w:pPr>
      <w:r w:rsidRPr="00474D5D">
        <w:rPr>
          <w:rFonts w:ascii="Times New Roman" w:hAnsi="Times New Roman" w:cs="Times New Roman"/>
          <w:b/>
        </w:rPr>
        <w:t>Strona tytułowa</w:t>
      </w:r>
    </w:p>
    <w:p w:rsidR="00612CC4" w:rsidRPr="00D12E7D" w:rsidRDefault="00612CC4" w:rsidP="009119B3">
      <w:pPr>
        <w:pStyle w:val="Akapitzlist"/>
        <w:numPr>
          <w:ilvl w:val="0"/>
          <w:numId w:val="17"/>
        </w:numPr>
        <w:autoSpaceDE w:val="0"/>
        <w:autoSpaceDN w:val="0"/>
        <w:adjustRightInd w:val="0"/>
        <w:spacing w:line="240" w:lineRule="auto"/>
        <w:ind w:left="1134"/>
        <w:jc w:val="both"/>
        <w:rPr>
          <w:rFonts w:ascii="Times New Roman" w:hAnsi="Times New Roman" w:cs="Times New Roman"/>
          <w:u w:val="single"/>
        </w:rPr>
      </w:pPr>
      <w:r w:rsidRPr="00474D5D">
        <w:rPr>
          <w:rFonts w:ascii="Times New Roman" w:hAnsi="Times New Roman" w:cs="Times New Roman"/>
        </w:rPr>
        <w:t>Nazwa programu</w:t>
      </w:r>
      <w:r w:rsidR="006570D8">
        <w:rPr>
          <w:rFonts w:ascii="Times New Roman" w:hAnsi="Times New Roman" w:cs="Times New Roman"/>
        </w:rPr>
        <w:t>-</w:t>
      </w:r>
      <w:r w:rsidR="006570D8" w:rsidRPr="006570D8">
        <w:rPr>
          <w:rFonts w:ascii="Times New Roman" w:hAnsi="Times New Roman" w:cs="Times New Roman"/>
          <w:color w:val="auto"/>
        </w:rPr>
        <w:t xml:space="preserve"> </w:t>
      </w:r>
      <w:r w:rsidR="006570D8" w:rsidRPr="00D12E7D">
        <w:rPr>
          <w:rFonts w:ascii="Times New Roman" w:hAnsi="Times New Roman" w:cs="Times New Roman"/>
          <w:color w:val="auto"/>
          <w:u w:val="single"/>
        </w:rPr>
        <w:t>zaproponowana przez Oferenta i zaakceptowana przez Zamawiającego.</w:t>
      </w:r>
    </w:p>
    <w:p w:rsidR="00612CC4" w:rsidRPr="00474D5D" w:rsidRDefault="00612CC4" w:rsidP="009119B3">
      <w:pPr>
        <w:pStyle w:val="Akapitzlist"/>
        <w:numPr>
          <w:ilvl w:val="0"/>
          <w:numId w:val="17"/>
        </w:numPr>
        <w:autoSpaceDE w:val="0"/>
        <w:autoSpaceDN w:val="0"/>
        <w:adjustRightInd w:val="0"/>
        <w:spacing w:after="0" w:line="240" w:lineRule="auto"/>
        <w:ind w:left="1134"/>
        <w:jc w:val="both"/>
        <w:rPr>
          <w:rFonts w:ascii="Times New Roman" w:hAnsi="Times New Roman" w:cs="Times New Roman"/>
        </w:rPr>
      </w:pPr>
      <w:r w:rsidRPr="00474D5D">
        <w:rPr>
          <w:rFonts w:ascii="Times New Roman" w:hAnsi="Times New Roman" w:cs="Times New Roman"/>
        </w:rPr>
        <w:t>Okres realizacji programu – dopasowany do potrzeb, celów, oczekiwanych efektów</w:t>
      </w:r>
      <w:r w:rsidR="006570D8">
        <w:rPr>
          <w:rFonts w:ascii="Times New Roman" w:hAnsi="Times New Roman" w:cs="Times New Roman"/>
        </w:rPr>
        <w:t xml:space="preserve">, </w:t>
      </w:r>
      <w:r w:rsidR="006570D8" w:rsidRPr="00D12E7D">
        <w:rPr>
          <w:rFonts w:ascii="Times New Roman" w:hAnsi="Times New Roman" w:cs="Times New Roman"/>
          <w:u w:val="single"/>
        </w:rPr>
        <w:t>uzgodniony z Zamawiającym</w:t>
      </w:r>
      <w:r w:rsidR="006570D8">
        <w:rPr>
          <w:rFonts w:ascii="Times New Roman" w:hAnsi="Times New Roman" w:cs="Times New Roman"/>
        </w:rPr>
        <w:t>.</w:t>
      </w:r>
    </w:p>
    <w:p w:rsidR="00612CC4" w:rsidRPr="00474D5D" w:rsidRDefault="00612CC4" w:rsidP="009119B3">
      <w:pPr>
        <w:pStyle w:val="Teksttreci40"/>
        <w:numPr>
          <w:ilvl w:val="0"/>
          <w:numId w:val="10"/>
        </w:numPr>
        <w:shd w:val="clear" w:color="auto" w:fill="auto"/>
        <w:tabs>
          <w:tab w:val="left" w:pos="709"/>
        </w:tabs>
        <w:spacing w:line="240" w:lineRule="auto"/>
        <w:ind w:left="1134" w:hanging="141"/>
        <w:jc w:val="both"/>
        <w:rPr>
          <w:sz w:val="22"/>
          <w:szCs w:val="22"/>
        </w:rPr>
      </w:pPr>
      <w:r w:rsidRPr="00474D5D">
        <w:rPr>
          <w:sz w:val="22"/>
          <w:szCs w:val="22"/>
        </w:rPr>
        <w:t>Opis choroby lub problemu zdrowotnego i uzasadnienie wprowadzenia programu polityki zdrowotnej</w:t>
      </w:r>
    </w:p>
    <w:p w:rsidR="00612CC4" w:rsidRPr="00474D5D" w:rsidRDefault="00612CC4" w:rsidP="009119B3">
      <w:pPr>
        <w:pStyle w:val="Teksttreci20"/>
        <w:numPr>
          <w:ilvl w:val="0"/>
          <w:numId w:val="9"/>
        </w:numPr>
        <w:shd w:val="clear" w:color="auto" w:fill="auto"/>
        <w:tabs>
          <w:tab w:val="left" w:pos="1150"/>
        </w:tabs>
        <w:spacing w:line="240" w:lineRule="auto"/>
        <w:ind w:left="1134"/>
      </w:pPr>
      <w:r w:rsidRPr="00474D5D">
        <w:t>Opis problemu zdrowotnego - należy zdefiniować probl</w:t>
      </w:r>
      <w:r>
        <w:t>em zdrowotny, w sposób krótki i </w:t>
      </w:r>
      <w:r w:rsidRPr="00474D5D">
        <w:t>zwięzły opisać poszczególne jednostki chorobowe, których dotyczyć będzie program polityki zdrowotnej, opisać sytuację lokalną oraz</w:t>
      </w:r>
      <w:r w:rsidR="00D12E7D">
        <w:t xml:space="preserve"> uzasadnić podjęcie działań we </w:t>
      </w:r>
      <w:r w:rsidRPr="00474D5D">
        <w:t>wskazanym problemie zdrowotnym.</w:t>
      </w:r>
    </w:p>
    <w:p w:rsidR="00612CC4" w:rsidRPr="00474D5D" w:rsidRDefault="00612CC4" w:rsidP="009119B3">
      <w:pPr>
        <w:pStyle w:val="Teksttreci20"/>
        <w:numPr>
          <w:ilvl w:val="0"/>
          <w:numId w:val="9"/>
        </w:numPr>
        <w:shd w:val="clear" w:color="auto" w:fill="auto"/>
        <w:tabs>
          <w:tab w:val="left" w:pos="1150"/>
        </w:tabs>
        <w:spacing w:line="240" w:lineRule="auto"/>
        <w:ind w:left="1134"/>
      </w:pPr>
      <w:r w:rsidRPr="00474D5D">
        <w:t>Dane epidemiologiczne - dane epidemiologiczne wskazane w programie polityki zdrowotnej powinny być możliwie jak najbardziej aktualne i opierać się przede wszystkim na dostępnych danych (ogólnokrajowych danych epidemiologicznych, danych wojewódzkich, powiatowych lub gminnych, w zależno</w:t>
      </w:r>
      <w:r w:rsidR="00D12E7D">
        <w:t>ści od działań przewidzianych w </w:t>
      </w:r>
      <w:r w:rsidRPr="00474D5D">
        <w:t>ramach realizacji programu polityki zdrowotnej). Dane epidemiologiczne powinny uzasadniać realizację programu polityki zdrowotnej.</w:t>
      </w:r>
    </w:p>
    <w:p w:rsidR="00612CC4" w:rsidRPr="00474D5D" w:rsidRDefault="00612CC4" w:rsidP="009119B3">
      <w:pPr>
        <w:pStyle w:val="Teksttreci20"/>
        <w:numPr>
          <w:ilvl w:val="0"/>
          <w:numId w:val="9"/>
        </w:numPr>
        <w:shd w:val="clear" w:color="auto" w:fill="auto"/>
        <w:tabs>
          <w:tab w:val="left" w:pos="1150"/>
        </w:tabs>
        <w:spacing w:line="240" w:lineRule="auto"/>
        <w:ind w:left="1134"/>
      </w:pPr>
      <w:r w:rsidRPr="00474D5D">
        <w:t>Opis obecnego postępowania - należy wskazać na podstawi</w:t>
      </w:r>
      <w:r>
        <w:t>e obowiązujących aktów prawnych </w:t>
      </w:r>
      <w:r w:rsidRPr="00474D5D">
        <w:t>oraz wytycznych lub rekomendacji klinicznych, np. lekarski</w:t>
      </w:r>
      <w:r>
        <w:t>ch towarzystw naukowych, w jaki </w:t>
      </w:r>
      <w:r w:rsidRPr="00474D5D">
        <w:t>sposób są prowadzone działania w obrębie zdefiniowanego problemu zdrowotnego w Rzeczypospolitej Polskiej.</w:t>
      </w:r>
    </w:p>
    <w:p w:rsidR="00612CC4" w:rsidRPr="00474D5D" w:rsidRDefault="00612CC4" w:rsidP="009119B3">
      <w:pPr>
        <w:pStyle w:val="Teksttreci20"/>
        <w:numPr>
          <w:ilvl w:val="0"/>
          <w:numId w:val="9"/>
        </w:numPr>
        <w:shd w:val="clear" w:color="auto" w:fill="auto"/>
        <w:tabs>
          <w:tab w:val="left" w:pos="1150"/>
        </w:tabs>
        <w:spacing w:line="240" w:lineRule="auto"/>
        <w:ind w:left="1134"/>
      </w:pPr>
      <w:r w:rsidRPr="00474D5D">
        <w:t>Jeżeli program oparto na rekomendacji Prezesa Agencji Oceny Tec</w:t>
      </w:r>
      <w:r>
        <w:t>hnologii Medycznych i </w:t>
      </w:r>
      <w:r w:rsidRPr="00474D5D">
        <w:t>Taryfikacji w sprawie zalecanych technologii medyczn</w:t>
      </w:r>
      <w:r>
        <w:t>ych, działań przeprowadzanych w </w:t>
      </w:r>
      <w:r w:rsidRPr="00474D5D">
        <w:t>ramach programów polityki zdrowotnej oraz warunków realizacji tych programów dotyczących danej choroby lub danego problemu zdrowotnego (z odniesieniem</w:t>
      </w:r>
      <w:r>
        <w:t xml:space="preserve"> do numeru i </w:t>
      </w:r>
      <w:r w:rsidRPr="00474D5D">
        <w:t>daty rekomendacji) należy uzasadnić jej wybór i zastosowanie w danym programie polityki zdrowotnej.</w:t>
      </w:r>
    </w:p>
    <w:p w:rsidR="00612CC4" w:rsidRPr="00474D5D" w:rsidRDefault="00612CC4" w:rsidP="009119B3">
      <w:pPr>
        <w:pStyle w:val="Teksttreci40"/>
        <w:numPr>
          <w:ilvl w:val="0"/>
          <w:numId w:val="10"/>
        </w:numPr>
        <w:shd w:val="clear" w:color="auto" w:fill="auto"/>
        <w:tabs>
          <w:tab w:val="left" w:pos="1150"/>
        </w:tabs>
        <w:spacing w:line="240" w:lineRule="auto"/>
        <w:ind w:left="1134" w:hanging="141"/>
        <w:jc w:val="left"/>
        <w:rPr>
          <w:sz w:val="22"/>
          <w:szCs w:val="22"/>
        </w:rPr>
      </w:pPr>
      <w:r w:rsidRPr="00474D5D">
        <w:rPr>
          <w:sz w:val="22"/>
          <w:szCs w:val="22"/>
        </w:rPr>
        <w:t>Cele programu polityki zdrowotnej i mierniki efektywności jego realizacji</w:t>
      </w:r>
    </w:p>
    <w:p w:rsidR="00612CC4" w:rsidRPr="00474D5D" w:rsidRDefault="00612CC4" w:rsidP="009119B3">
      <w:pPr>
        <w:pStyle w:val="Teksttreci20"/>
        <w:numPr>
          <w:ilvl w:val="0"/>
          <w:numId w:val="11"/>
        </w:numPr>
        <w:shd w:val="clear" w:color="auto" w:fill="auto"/>
        <w:tabs>
          <w:tab w:val="left" w:pos="1150"/>
        </w:tabs>
        <w:spacing w:line="240" w:lineRule="auto"/>
        <w:ind w:left="1134"/>
      </w:pPr>
      <w:r w:rsidRPr="00474D5D">
        <w:t>Cel główny - należy określić jeden najważniejszy cel, do którego należy dążyć podczas trwania programu polityki zdrowotnej. Cel należy sformułow</w:t>
      </w:r>
      <w:r>
        <w:t>ać tak, aby był to oczekiwany i </w:t>
      </w:r>
      <w:r w:rsidRPr="00474D5D">
        <w:t>docelowy stan po realizacji programu polityki zdrowotnej. Cel główny powinien być mierzalny i możliwy do osiągnięcia w okresie realizacji programu polityki zdrowotnej.</w:t>
      </w:r>
    </w:p>
    <w:p w:rsidR="00612CC4" w:rsidRPr="00474D5D" w:rsidRDefault="00612CC4" w:rsidP="009119B3">
      <w:pPr>
        <w:pStyle w:val="Teksttreci20"/>
        <w:numPr>
          <w:ilvl w:val="0"/>
          <w:numId w:val="11"/>
        </w:numPr>
        <w:shd w:val="clear" w:color="auto" w:fill="auto"/>
        <w:tabs>
          <w:tab w:val="left" w:pos="1134"/>
        </w:tabs>
        <w:spacing w:line="240" w:lineRule="auto"/>
        <w:ind w:left="1134"/>
      </w:pPr>
      <w:r w:rsidRPr="00474D5D">
        <w:t>Cele szczegółowe - należy wskazać cele szczegółowe, które mogą odnosić się do skutków zastosowania danych interwencji w określonej populacji. Cele szczegółowe mają stanowić uzupełnienie celu głównego. Cele szczegółowe powinny być mierzal</w:t>
      </w:r>
      <w:r>
        <w:t>ne i możliwe do </w:t>
      </w:r>
      <w:r w:rsidRPr="00474D5D">
        <w:t>osiągnięcia w okresie realizacji programu polityki zdrowotnej. Osiągnięcie celów szczegółowych jest elementem warunkującym osiągnięcie celu głównego.</w:t>
      </w:r>
    </w:p>
    <w:p w:rsidR="00612CC4" w:rsidRPr="00474D5D" w:rsidRDefault="00612CC4" w:rsidP="009119B3">
      <w:pPr>
        <w:pStyle w:val="Teksttreci20"/>
        <w:numPr>
          <w:ilvl w:val="0"/>
          <w:numId w:val="11"/>
        </w:numPr>
        <w:shd w:val="clear" w:color="auto" w:fill="auto"/>
        <w:tabs>
          <w:tab w:val="left" w:pos="1134"/>
        </w:tabs>
        <w:spacing w:line="240" w:lineRule="auto"/>
        <w:ind w:left="1134"/>
      </w:pPr>
      <w:r w:rsidRPr="00474D5D">
        <w:t>Mierniki efektywności realizacji programu polityki zdrowotnej - należy określić mierniki, które umożliwiają obiektywną i precyzyjną ocenę stopnia realizacji celów programu polityki zdrowotnej. Mierniki powinny być istotny</w:t>
      </w:r>
      <w:r w:rsidR="00D12E7D">
        <w:t>m odzwierciedleniem zdarzeń lub </w:t>
      </w:r>
      <w:r w:rsidRPr="00474D5D">
        <w:t>faktów występujących w danym programie polityki zdrowot</w:t>
      </w:r>
      <w:r>
        <w:t xml:space="preserve">nej oraz powinny być </w:t>
      </w:r>
      <w:r>
        <w:lastRenderedPageBreak/>
        <w:t>wyrażone w </w:t>
      </w:r>
      <w:r w:rsidRPr="00474D5D">
        <w:t>odpowiednich jednostkach miary. Mierniki</w:t>
      </w:r>
      <w:r w:rsidR="00D12E7D">
        <w:t xml:space="preserve"> muszą dotyczyć rezultatów, nie </w:t>
      </w:r>
      <w:r w:rsidRPr="00474D5D">
        <w:t>zaś podjętych działań. Wartości mierników powinny być określane według stanu przed realizacją programu polityki zdrowotnej i po jego realizacji.</w:t>
      </w:r>
    </w:p>
    <w:p w:rsidR="00612CC4" w:rsidRPr="00474D5D" w:rsidRDefault="00612CC4" w:rsidP="009119B3">
      <w:pPr>
        <w:pStyle w:val="Teksttreci90"/>
        <w:numPr>
          <w:ilvl w:val="0"/>
          <w:numId w:val="10"/>
        </w:numPr>
        <w:shd w:val="clear" w:color="auto" w:fill="auto"/>
        <w:tabs>
          <w:tab w:val="left" w:pos="1134"/>
        </w:tabs>
        <w:spacing w:line="240" w:lineRule="auto"/>
        <w:ind w:left="1134" w:hanging="141"/>
        <w:jc w:val="left"/>
        <w:rPr>
          <w:sz w:val="22"/>
          <w:szCs w:val="22"/>
        </w:rPr>
      </w:pPr>
      <w:r w:rsidRPr="00474D5D">
        <w:rPr>
          <w:sz w:val="22"/>
          <w:szCs w:val="22"/>
        </w:rPr>
        <w:t>Charakterystyka populacji docelowej oraz interwencji</w:t>
      </w:r>
    </w:p>
    <w:p w:rsidR="00612CC4" w:rsidRPr="00474D5D" w:rsidRDefault="00612CC4" w:rsidP="009119B3">
      <w:pPr>
        <w:pStyle w:val="Teksttreci90"/>
        <w:numPr>
          <w:ilvl w:val="0"/>
          <w:numId w:val="12"/>
        </w:numPr>
        <w:shd w:val="clear" w:color="auto" w:fill="auto"/>
        <w:tabs>
          <w:tab w:val="left" w:pos="1134"/>
        </w:tabs>
        <w:spacing w:line="240" w:lineRule="auto"/>
        <w:ind w:left="1134"/>
        <w:jc w:val="both"/>
        <w:rPr>
          <w:b w:val="0"/>
          <w:sz w:val="22"/>
          <w:szCs w:val="22"/>
        </w:rPr>
      </w:pPr>
      <w:r w:rsidRPr="00474D5D">
        <w:rPr>
          <w:b w:val="0"/>
          <w:sz w:val="22"/>
          <w:szCs w:val="22"/>
        </w:rPr>
        <w:t>Populacja docelowa - należy określić wielkość populacji</w:t>
      </w:r>
      <w:r>
        <w:rPr>
          <w:b w:val="0"/>
          <w:sz w:val="22"/>
          <w:szCs w:val="22"/>
        </w:rPr>
        <w:t xml:space="preserve"> docelowej w danym rejonie (np. </w:t>
      </w:r>
      <w:r w:rsidRPr="00474D5D">
        <w:rPr>
          <w:b w:val="0"/>
          <w:sz w:val="22"/>
          <w:szCs w:val="22"/>
        </w:rPr>
        <w:t>województwo, powiat, gmina) oraz wskazać liczebność populacji, która zostanie włączona do programu polityki zdrowotnej przy zachowaniu równego dostępu do działań oferowanych w ramach programu polityki zdrowotnej dla wszystkich uczestników.</w:t>
      </w:r>
    </w:p>
    <w:p w:rsidR="00612CC4" w:rsidRPr="00474D5D" w:rsidRDefault="00612CC4" w:rsidP="009119B3">
      <w:pPr>
        <w:pStyle w:val="Teksttreci20"/>
        <w:numPr>
          <w:ilvl w:val="0"/>
          <w:numId w:val="12"/>
        </w:numPr>
        <w:shd w:val="clear" w:color="auto" w:fill="auto"/>
        <w:tabs>
          <w:tab w:val="left" w:pos="1134"/>
        </w:tabs>
        <w:spacing w:line="240" w:lineRule="auto"/>
        <w:ind w:left="1134"/>
      </w:pPr>
      <w:r w:rsidRPr="00474D5D">
        <w:t>Kryteria kwalifikacji do udziału w programie polityki zdrowo</w:t>
      </w:r>
      <w:r>
        <w:t>tnej oraz kryteria wyłączenia z </w:t>
      </w:r>
      <w:r w:rsidRPr="00474D5D">
        <w:t>programu polityki zdrowotnej - kwalifikacja do udziału w programie polityki zdrowotnej musi opierać się o jasne i przejrzyste dla wszystkich (ustalone przed wdrożeniem programu polityki zdrowotnej) kryteria kwalifikacji. Kryteria kwalifikacji powinny stanowić opis poszczególnych cech charakterystycznych dla danej populacji. Należy także określić kryteria wyłączenia z programu polityki zdrowotnej (np</w:t>
      </w:r>
      <w:r w:rsidR="00D12E7D">
        <w:t>. przeciwwskazania lekarskie do </w:t>
      </w:r>
      <w:r w:rsidRPr="00474D5D">
        <w:t>wykonania szczepienia lub wiek poniżej albo powyżej określonego pułapu). Należy określić, w jaki sposób zaplanowano informowanie o programie polityki zdrowotnej. Należy wskazać możliwie wszystkie sposoby i formy dotarcia do potencjalnych uczestników programu polityki zdrowotnej.</w:t>
      </w:r>
    </w:p>
    <w:p w:rsidR="00612CC4" w:rsidRPr="00474D5D" w:rsidRDefault="00612CC4" w:rsidP="009119B3">
      <w:pPr>
        <w:pStyle w:val="Teksttreci20"/>
        <w:numPr>
          <w:ilvl w:val="0"/>
          <w:numId w:val="12"/>
        </w:numPr>
        <w:shd w:val="clear" w:color="auto" w:fill="auto"/>
        <w:tabs>
          <w:tab w:val="left" w:pos="1134"/>
        </w:tabs>
        <w:spacing w:line="240" w:lineRule="auto"/>
        <w:ind w:left="1134"/>
      </w:pPr>
      <w:r w:rsidRPr="00474D5D">
        <w:t xml:space="preserve">Planowane interwencje - należy wskazać wszystkie interwencje (działania), jakie będą realizowane w ramach programu polityki zdrowotnej, w tym zarówno świadczenia zdrowotne (diagnostyczne i terapeutyczne), jak i działania edukacyjne. Program polityki zdrowotnej może obejmować jedną lub więcej interwencji, które mogą wzajemnie się uzupełniać i łączyć lub też być niezależne. Należy przedstawić jasny i szczegółowy opis poszczególnych interwencji oraz wskazać czy i w jakim zakresie planowane interwencje mieszczą się w katalogu świadczeń gwarantowanych. Interwencje muszą być działaniami o udowodnionej skuteczności i bezpieczeństwie lub wynikać z aktualnej wiedzy medycznej. Opis interwencji należy przygotować w oparciu o dowody naukowe </w:t>
      </w:r>
      <w:r>
        <w:t>lub rekomendacje, wytyczne, np. </w:t>
      </w:r>
      <w:r w:rsidRPr="00474D5D">
        <w:t>lekarskich towarzystw naukowych. Piśmiennictwo</w:t>
      </w:r>
      <w:r>
        <w:t xml:space="preserve"> powinno uzasadniać prowadzenie </w:t>
      </w:r>
      <w:r w:rsidRPr="00474D5D">
        <w:t>poszczególnych działań w określonej populacji. Należy wskazać, czy i w jaki sposób program polityki zdrowotnej jest spójny me</w:t>
      </w:r>
      <w:r>
        <w:t>rytorycznie i organizacyjnie ze </w:t>
      </w:r>
      <w:r w:rsidRPr="00474D5D">
        <w:t>świadczeniami gwarantowanymi objętymi programami re</w:t>
      </w:r>
      <w:r>
        <w:t>alizowanymi przez ministrów lub </w:t>
      </w:r>
      <w:r w:rsidRPr="00474D5D">
        <w:t>Narodowy Fundusz Zdrowia.</w:t>
      </w:r>
    </w:p>
    <w:p w:rsidR="00612CC4" w:rsidRPr="00474D5D" w:rsidRDefault="00612CC4" w:rsidP="009119B3">
      <w:pPr>
        <w:pStyle w:val="Teksttreci20"/>
        <w:numPr>
          <w:ilvl w:val="0"/>
          <w:numId w:val="12"/>
        </w:numPr>
        <w:shd w:val="clear" w:color="auto" w:fill="auto"/>
        <w:tabs>
          <w:tab w:val="left" w:pos="1134"/>
        </w:tabs>
        <w:spacing w:line="240" w:lineRule="auto"/>
        <w:ind w:left="1134"/>
      </w:pPr>
      <w:r w:rsidRPr="00474D5D">
        <w:t xml:space="preserve">Sposób udzielania świadczeń zdrowotnych w ramach programu polityki zdrowotnej - należy określić, na jakich warunkach przewidziane interwencje w ramach programu polityki zdrowotnej będą dostępne dla uczestników. Należy określić (jeżeli jest to możliwe) czas, miejsce oraz rodzaj udzielanych świadczeń w ramach programu polityki zdrowotnej. Należy dokładnie określić zakres udzielanych świadczeń </w:t>
      </w:r>
      <w:r w:rsidR="00D12E7D">
        <w:t>opieki zdrowotnej. Jeżeli są to </w:t>
      </w:r>
      <w:r w:rsidRPr="00474D5D">
        <w:t>świadczenia cykliczne, to należy także określić ich czę</w:t>
      </w:r>
      <w:r w:rsidR="00D12C59">
        <w:t>stotliwość oraz czas trwania. W </w:t>
      </w:r>
      <w:r w:rsidRPr="00474D5D">
        <w:t>przypadku zaplanowania kilku interwencji istotne jest wykazanie zależności między nimi. Należy również określić warunki przechodzenia uczestnika pomiędzy poszczególnymi etapami programu polityki zdrowotnej zawierającymi różne interwencje (np. określenie przedziałów referencyjnych badań, które warunkują przejście do kolejnego etapu).</w:t>
      </w:r>
    </w:p>
    <w:p w:rsidR="00612CC4" w:rsidRPr="00474D5D" w:rsidRDefault="00612CC4" w:rsidP="009119B3">
      <w:pPr>
        <w:pStyle w:val="Teksttreci20"/>
        <w:numPr>
          <w:ilvl w:val="0"/>
          <w:numId w:val="12"/>
        </w:numPr>
        <w:shd w:val="clear" w:color="auto" w:fill="auto"/>
        <w:tabs>
          <w:tab w:val="left" w:pos="1134"/>
        </w:tabs>
        <w:spacing w:line="240" w:lineRule="auto"/>
        <w:ind w:left="1134"/>
      </w:pPr>
      <w:r w:rsidRPr="00474D5D">
        <w:t>Sposób zakończenia udziału w programie polityki zdrowotnej - należy wskazać sposób zakończenia udziału w programie polityki zdrowotnej. Zasadne jest, aby zakończenie udziału w programie polityki zdrowotnej wiązało się z przekazaniem uczestnikom zaleceń dalszego postępowania. Powinna być zachowana ciągłość prowadzenia diagnostyki wykrytych zmian lub podjęcie dalszego leczenia wykrytych schorzeń w ramach programu polityki zdrowotnej lub koordynacja działań już poza programem.</w:t>
      </w:r>
    </w:p>
    <w:p w:rsidR="00612CC4" w:rsidRPr="00474D5D" w:rsidRDefault="00612CC4" w:rsidP="009119B3">
      <w:pPr>
        <w:pStyle w:val="Teksttreci20"/>
        <w:numPr>
          <w:ilvl w:val="0"/>
          <w:numId w:val="10"/>
        </w:numPr>
        <w:shd w:val="clear" w:color="auto" w:fill="auto"/>
        <w:tabs>
          <w:tab w:val="left" w:pos="948"/>
        </w:tabs>
        <w:spacing w:line="240" w:lineRule="auto"/>
        <w:ind w:left="1134" w:hanging="141"/>
        <w:rPr>
          <w:b/>
        </w:rPr>
      </w:pPr>
      <w:r w:rsidRPr="00474D5D">
        <w:rPr>
          <w:b/>
        </w:rPr>
        <w:t>Organizacja programu polityki zdrowotnej</w:t>
      </w:r>
    </w:p>
    <w:p w:rsidR="00612CC4" w:rsidRPr="00474D5D" w:rsidRDefault="00612CC4" w:rsidP="009119B3">
      <w:pPr>
        <w:pStyle w:val="Teksttreci20"/>
        <w:numPr>
          <w:ilvl w:val="0"/>
          <w:numId w:val="13"/>
        </w:numPr>
        <w:shd w:val="clear" w:color="auto" w:fill="auto"/>
        <w:tabs>
          <w:tab w:val="left" w:pos="1134"/>
        </w:tabs>
        <w:spacing w:line="240" w:lineRule="auto"/>
        <w:ind w:left="1134"/>
      </w:pPr>
      <w:r w:rsidRPr="00474D5D">
        <w:t>Etapy programu polityki zdrowotnej i działania podejmowane w ramach etapów- należy określić poszczególne części składowe programu polity</w:t>
      </w:r>
      <w:r w:rsidR="00D12E7D">
        <w:t>ki zdrowotnej począwszy, np. od </w:t>
      </w:r>
      <w:r w:rsidRPr="00474D5D">
        <w:t>opisu sposobu wykonania programu polityki zdrowotnej, przez wybór realizatora programu polityki zdrowotnej, prowadzenie akcji promocyjno-informacyjnej, a kończąc na działaniach ewaluacyjnych; należy przedstawić podział na etapy programu polityki zdrowotnej, np. etap akcji edukacyjnej, lub etapy prowadzenia badania z określeniem czynności, jakie będą wykonywane w poszczególnych et</w:t>
      </w:r>
      <w:r w:rsidR="00D12C59">
        <w:t xml:space="preserve">apach i kogo będą dotyczyć, </w:t>
      </w:r>
      <w:r w:rsidR="00D12C59">
        <w:lastRenderedPageBreak/>
        <w:t>np. w </w:t>
      </w:r>
      <w:r w:rsidRPr="00474D5D">
        <w:t>formie harmonogramu.</w:t>
      </w:r>
    </w:p>
    <w:p w:rsidR="00612CC4" w:rsidRPr="00474D5D" w:rsidRDefault="00612CC4" w:rsidP="009119B3">
      <w:pPr>
        <w:pStyle w:val="Teksttreci20"/>
        <w:numPr>
          <w:ilvl w:val="0"/>
          <w:numId w:val="13"/>
        </w:numPr>
        <w:shd w:val="clear" w:color="auto" w:fill="auto"/>
        <w:tabs>
          <w:tab w:val="left" w:pos="1134"/>
        </w:tabs>
        <w:spacing w:line="240" w:lineRule="auto"/>
        <w:ind w:left="1134"/>
      </w:pPr>
      <w:r w:rsidRPr="00474D5D">
        <w:t>Warunki realizacji programu polityki zdrowotnej dotyczące personelu, wyposażenia, warunków lokalowych - należy określić jakie kompetencje powinien posiadać realizator programu polityki zdrowotnej oraz, o ile to możliwe, wymagania w zakresie zasobów kadrowych, zapewniające prawidłową realizację programu polityki zdrowotnej. Należy określić warunki realizacji programu polityki zdrowotnej dot</w:t>
      </w:r>
      <w:r>
        <w:t>yczące personelu, wyposażenia i </w:t>
      </w:r>
      <w:r w:rsidRPr="00474D5D">
        <w:t>warunków lokalowych wraz z określeni</w:t>
      </w:r>
      <w:r w:rsidR="00D12C59">
        <w:t>em, o ile to możliwe, wymagań w </w:t>
      </w:r>
      <w:r w:rsidRPr="00474D5D">
        <w:t>zakresie zasobów rzeczowych, zapewniających prawidłową realizację programu polityki zdrowotnej. Należy opisać doświadczenie w przeprowadzaniu działań o podobnym charakterze. Personel realizujący działania w ramach programu polityki zdrowotnej powinien być odpowiednio przeszkolony w celu zapewnienia wysokiej jakości inte</w:t>
      </w:r>
      <w:r>
        <w:t>rwencji (działań) planowanych w </w:t>
      </w:r>
      <w:r w:rsidRPr="00474D5D">
        <w:t>ramach programu polityki zdrowotnej.</w:t>
      </w:r>
    </w:p>
    <w:p w:rsidR="00612CC4" w:rsidRPr="00474D5D" w:rsidRDefault="00612CC4" w:rsidP="009119B3">
      <w:pPr>
        <w:pStyle w:val="Teksttreci20"/>
        <w:numPr>
          <w:ilvl w:val="0"/>
          <w:numId w:val="10"/>
        </w:numPr>
        <w:shd w:val="clear" w:color="auto" w:fill="auto"/>
        <w:tabs>
          <w:tab w:val="left" w:pos="1134"/>
        </w:tabs>
        <w:spacing w:line="240" w:lineRule="auto"/>
        <w:ind w:left="1134" w:hanging="141"/>
        <w:rPr>
          <w:b/>
        </w:rPr>
      </w:pPr>
      <w:r w:rsidRPr="00474D5D">
        <w:rPr>
          <w:b/>
        </w:rPr>
        <w:t>Sposób monitorowania i ewaluacji programu polityki zdrowotnej</w:t>
      </w:r>
    </w:p>
    <w:p w:rsidR="00612CC4" w:rsidRPr="00474D5D" w:rsidRDefault="00612CC4" w:rsidP="009119B3">
      <w:pPr>
        <w:pStyle w:val="Teksttreci20"/>
        <w:numPr>
          <w:ilvl w:val="0"/>
          <w:numId w:val="14"/>
        </w:numPr>
        <w:shd w:val="clear" w:color="auto" w:fill="auto"/>
        <w:tabs>
          <w:tab w:val="left" w:pos="1134"/>
        </w:tabs>
        <w:spacing w:line="240" w:lineRule="auto"/>
        <w:ind w:left="1134"/>
      </w:pPr>
      <w:r w:rsidRPr="00474D5D">
        <w:t>Monitorowanie - monitorowanie programu polityki zdr</w:t>
      </w:r>
      <w:r>
        <w:t>owotnej należy zakończyć wraz z </w:t>
      </w:r>
      <w:r w:rsidRPr="00474D5D">
        <w:t>końcem realizacji programu polityki zdrowotnej. Monitorowanie powinno być prowadzone na bieżąco, np. przez tworzenie raportów okresowych. Moni</w:t>
      </w:r>
      <w:r>
        <w:t>torowanie powinno się składać z </w:t>
      </w:r>
      <w:r w:rsidRPr="00474D5D">
        <w:t xml:space="preserve">oceny zgłaszalności do programu </w:t>
      </w:r>
      <w:r w:rsidR="00D12E7D">
        <w:t>polityki zdrowotnej, w tym, np. </w:t>
      </w:r>
      <w:r w:rsidRPr="00474D5D">
        <w:t>określenia: liczby (odsetka) uczestników programu polityki zdrowotnej, liczby osób, które nie zostały objęte programem polityki zdrowot</w:t>
      </w:r>
      <w:r w:rsidR="00D12E7D">
        <w:t>nej z powodów zdrowotnych lub z </w:t>
      </w:r>
      <w:r w:rsidRPr="00474D5D">
        <w:t>innych powodów, oceny jakości świadczeń zdrowotnych w programie polityki zdrowotnej. Jest wskazane przygotowanie ankiety satysfakcji z udziału w programie polityki zdrowotnej Ocena jakości może być przeprowadzana np. przez zewnętrznego eksperta w danej dziedzinie.</w:t>
      </w:r>
    </w:p>
    <w:p w:rsidR="00612CC4" w:rsidRPr="00474D5D" w:rsidRDefault="00612CC4" w:rsidP="009119B3">
      <w:pPr>
        <w:pStyle w:val="Teksttreci20"/>
        <w:numPr>
          <w:ilvl w:val="0"/>
          <w:numId w:val="14"/>
        </w:numPr>
        <w:shd w:val="clear" w:color="auto" w:fill="auto"/>
        <w:tabs>
          <w:tab w:val="left" w:pos="1134"/>
        </w:tabs>
        <w:spacing w:line="240" w:lineRule="auto"/>
        <w:ind w:left="1134"/>
      </w:pPr>
      <w:r w:rsidRPr="00474D5D">
        <w:t>Ewaluacja - ewaluację należy rozpocząć po zakończeniu realizacji programu polityki zdrowotnej. Ewaluacja opiera się na porównaniu stan</w:t>
      </w:r>
      <w:r>
        <w:t>u sprzed wprowadzenia działań w </w:t>
      </w:r>
      <w:r w:rsidRPr="00474D5D">
        <w:t>ramach programu polityki zdrowotnej i stanu po jego z</w:t>
      </w:r>
      <w:r>
        <w:t>akończeniu, z wykorzystaniem co </w:t>
      </w:r>
      <w:r w:rsidRPr="00474D5D">
        <w:t>najmniej zdefiniowanych wcześniej mierników efektywności odpowiadających celom programu polityki zdrowotnej.</w:t>
      </w:r>
    </w:p>
    <w:p w:rsidR="00612CC4" w:rsidRPr="00474D5D" w:rsidRDefault="00612CC4" w:rsidP="009119B3">
      <w:pPr>
        <w:pStyle w:val="Teksttreci40"/>
        <w:numPr>
          <w:ilvl w:val="0"/>
          <w:numId w:val="10"/>
        </w:numPr>
        <w:shd w:val="clear" w:color="auto" w:fill="auto"/>
        <w:tabs>
          <w:tab w:val="left" w:pos="1134"/>
        </w:tabs>
        <w:spacing w:line="240" w:lineRule="auto"/>
        <w:ind w:left="1134" w:hanging="141"/>
        <w:jc w:val="left"/>
        <w:rPr>
          <w:sz w:val="22"/>
          <w:szCs w:val="22"/>
        </w:rPr>
      </w:pPr>
      <w:r w:rsidRPr="00474D5D">
        <w:rPr>
          <w:sz w:val="22"/>
          <w:szCs w:val="22"/>
        </w:rPr>
        <w:t>Budżet programu polityki zdrowotnej</w:t>
      </w:r>
    </w:p>
    <w:p w:rsidR="00612CC4" w:rsidRPr="00474D5D" w:rsidRDefault="00612CC4" w:rsidP="009119B3">
      <w:pPr>
        <w:pStyle w:val="Teksttreci20"/>
        <w:numPr>
          <w:ilvl w:val="0"/>
          <w:numId w:val="15"/>
        </w:numPr>
        <w:shd w:val="clear" w:color="auto" w:fill="auto"/>
        <w:tabs>
          <w:tab w:val="left" w:pos="1134"/>
        </w:tabs>
        <w:spacing w:line="240" w:lineRule="auto"/>
        <w:ind w:left="1134"/>
      </w:pPr>
      <w:r w:rsidRPr="00474D5D">
        <w:t xml:space="preserve">Koszty jednostkowe - należy określić szacowane koszty jednostkowe w </w:t>
      </w:r>
      <w:r>
        <w:t>przeliczeniu na </w:t>
      </w:r>
      <w:r w:rsidRPr="00474D5D">
        <w:t>pojedynczego uczestnika programu polityki zdrowotnej, w przypadku gdy każdemu oferowany będzie dokładnie ten sam zakres interwencji (u</w:t>
      </w:r>
      <w:r>
        <w:t>sług, świadczeń zdrowotnych). W </w:t>
      </w:r>
      <w:r w:rsidRPr="00474D5D">
        <w:t>złożonych programach polityki zdrowotnej zakładających wieloetapowość interwencji, należy podzielić koszty na poszczególne usługi i św</w:t>
      </w:r>
      <w:r w:rsidR="00D12C59">
        <w:t>iadczenia zdrowotne oferowane w </w:t>
      </w:r>
      <w:r w:rsidRPr="00474D5D">
        <w:t>ramach programu polityki zdrowotnej.</w:t>
      </w:r>
    </w:p>
    <w:p w:rsidR="00612CC4" w:rsidRPr="00474D5D" w:rsidRDefault="00612CC4" w:rsidP="009119B3">
      <w:pPr>
        <w:pStyle w:val="Teksttreci20"/>
        <w:numPr>
          <w:ilvl w:val="0"/>
          <w:numId w:val="15"/>
        </w:numPr>
        <w:shd w:val="clear" w:color="auto" w:fill="auto"/>
        <w:tabs>
          <w:tab w:val="left" w:pos="1134"/>
        </w:tabs>
        <w:spacing w:line="240" w:lineRule="auto"/>
        <w:ind w:left="1134"/>
      </w:pPr>
      <w:r w:rsidRPr="00474D5D">
        <w:t xml:space="preserve">Koszty całkowite - należy wskazać całkowity koszt </w:t>
      </w:r>
      <w:r>
        <w:t>programu polityki zdrowotnej do </w:t>
      </w:r>
      <w:r w:rsidRPr="00474D5D">
        <w:t>poniesienia w związku z jego realizacją. Planowa</w:t>
      </w:r>
      <w:r w:rsidR="00D12C59">
        <w:t>ne nakłady należy przedstawić w </w:t>
      </w:r>
      <w:r w:rsidRPr="00474D5D">
        <w:t>układzie tabelarycznym. W przypadku programów polityki zdrowotnej wieloletnich, należy wskazać łączny koszt realizacji programu polityki zdrowotnej za ca</w:t>
      </w:r>
      <w:r>
        <w:t>ły okres jego realizacji oraz w </w:t>
      </w:r>
      <w:r w:rsidRPr="00474D5D">
        <w:t>podziale na poszczególne lata (uwzględniając tym samym podział kosztów na poszczególne lata realizacji programu polityki zdrowotnej, z uwzg</w:t>
      </w:r>
      <w:r>
        <w:t>lędnieniem wydatków bieżących i </w:t>
      </w:r>
      <w:r w:rsidRPr="00474D5D">
        <w:t>majątkowych (jeżeli dotyczy)), w zależności od źródła finansowania. Budżet programu polityki zdrowotnej powinien uwzględniać wszystkie koszty</w:t>
      </w:r>
      <w:r>
        <w:t xml:space="preserve"> poszczególnych składowych (tj. </w:t>
      </w:r>
      <w:r w:rsidRPr="00474D5D">
        <w:t>m. in. koszty interwencji, wynagrodzeń, wynajmu pomieszczeń, działań edukacyjnych, promocji i informacji).</w:t>
      </w:r>
    </w:p>
    <w:p w:rsidR="00612CC4" w:rsidRPr="00474D5D" w:rsidRDefault="00612CC4" w:rsidP="009119B3">
      <w:pPr>
        <w:pStyle w:val="Teksttreci20"/>
        <w:numPr>
          <w:ilvl w:val="0"/>
          <w:numId w:val="15"/>
        </w:numPr>
        <w:shd w:val="clear" w:color="auto" w:fill="auto"/>
        <w:tabs>
          <w:tab w:val="left" w:pos="1134"/>
        </w:tabs>
        <w:spacing w:line="240" w:lineRule="auto"/>
        <w:ind w:left="1134"/>
      </w:pPr>
      <w:r w:rsidRPr="00474D5D">
        <w:t>Źródła finansowania - należy wymienić wszystkie źródła finansowania programu polityki zdrowotnej. Należy wskazać organ lub jednostkę, która będzie finansować program polityki zdrowotnej. W przypadku gdy finansowanie realizacji programu polityki zdrowotnej opierać się będzie o</w:t>
      </w:r>
      <w:r>
        <w:t xml:space="preserve"> </w:t>
      </w:r>
      <w:r w:rsidRPr="00474D5D">
        <w:t>kilka źródeł finansowania, należy określić, jaki udział będzie mieć finansowanie pochodzące z innego źródła niż budżet podmiotu, który opracował ten program.</w:t>
      </w:r>
    </w:p>
    <w:p w:rsidR="00612CC4" w:rsidRPr="00474D5D" w:rsidRDefault="00612CC4" w:rsidP="009119B3">
      <w:pPr>
        <w:pStyle w:val="Teksttreci20"/>
        <w:numPr>
          <w:ilvl w:val="0"/>
          <w:numId w:val="10"/>
        </w:numPr>
        <w:shd w:val="clear" w:color="auto" w:fill="auto"/>
        <w:spacing w:line="240" w:lineRule="auto"/>
        <w:ind w:left="1134" w:hanging="141"/>
        <w:rPr>
          <w:b/>
        </w:rPr>
      </w:pPr>
      <w:r w:rsidRPr="00474D5D">
        <w:rPr>
          <w:b/>
        </w:rPr>
        <w:t>Bibliografia</w:t>
      </w:r>
    </w:p>
    <w:p w:rsidR="006B313F" w:rsidRPr="00D12C59" w:rsidRDefault="00612CC4" w:rsidP="00474D5D">
      <w:pPr>
        <w:pStyle w:val="Teksttreci20"/>
        <w:numPr>
          <w:ilvl w:val="0"/>
          <w:numId w:val="16"/>
        </w:numPr>
        <w:shd w:val="clear" w:color="auto" w:fill="auto"/>
        <w:tabs>
          <w:tab w:val="left" w:pos="1545"/>
        </w:tabs>
        <w:spacing w:line="240" w:lineRule="auto"/>
        <w:ind w:left="1134"/>
      </w:pPr>
      <w:r w:rsidRPr="00474D5D">
        <w:t>Należy wymienić publikacje, które posłużyły do przygotowania programu polityki zdrowotnej, w szczególności zawierające dane epidemiologiczne podawane w programie polityki zdrowotnej i uzasadniające wybór problemu zdrowotnego.</w:t>
      </w:r>
    </w:p>
    <w:p w:rsidR="00AD0125" w:rsidRPr="003A3776" w:rsidRDefault="003A3776" w:rsidP="00390729">
      <w:pPr>
        <w:pStyle w:val="Akapitzlist"/>
        <w:numPr>
          <w:ilvl w:val="0"/>
          <w:numId w:val="25"/>
        </w:numPr>
        <w:ind w:left="426" w:hanging="426"/>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WYMAGANIA DOTYCZACE OFERENTA</w:t>
      </w:r>
    </w:p>
    <w:p w:rsidR="00AD0125" w:rsidRPr="00390729" w:rsidRDefault="00AD0125" w:rsidP="00390729">
      <w:pPr>
        <w:pStyle w:val="Akapitzlist"/>
        <w:numPr>
          <w:ilvl w:val="0"/>
          <w:numId w:val="42"/>
        </w:numPr>
        <w:ind w:left="426"/>
        <w:jc w:val="both"/>
        <w:rPr>
          <w:rStyle w:val="FontStyle31"/>
          <w:color w:val="auto"/>
          <w:sz w:val="22"/>
          <w:szCs w:val="22"/>
        </w:rPr>
      </w:pPr>
      <w:r w:rsidRPr="00390729">
        <w:rPr>
          <w:rFonts w:ascii="Times New Roman" w:hAnsi="Times New Roman" w:cs="Times New Roman"/>
          <w:color w:val="auto"/>
        </w:rPr>
        <w:t xml:space="preserve">Oferent </w:t>
      </w:r>
      <w:r w:rsidRPr="00390729">
        <w:rPr>
          <w:rStyle w:val="FontStyle31"/>
          <w:color w:val="auto"/>
          <w:sz w:val="22"/>
          <w:szCs w:val="22"/>
        </w:rPr>
        <w:t>musi:</w:t>
      </w:r>
    </w:p>
    <w:p w:rsidR="00AD0125" w:rsidRPr="00390729" w:rsidRDefault="003604BB" w:rsidP="00390729">
      <w:pPr>
        <w:pStyle w:val="Akapitzlist"/>
        <w:numPr>
          <w:ilvl w:val="0"/>
          <w:numId w:val="7"/>
        </w:numPr>
        <w:spacing w:line="240" w:lineRule="auto"/>
        <w:jc w:val="both"/>
        <w:rPr>
          <w:rStyle w:val="Pogrubienie"/>
          <w:rFonts w:ascii="Times New Roman" w:hAnsi="Times New Roman" w:cs="Times New Roman"/>
          <w:b w:val="0"/>
          <w:bCs w:val="0"/>
          <w:color w:val="auto"/>
        </w:rPr>
      </w:pPr>
      <w:r w:rsidRPr="00390729">
        <w:rPr>
          <w:rStyle w:val="FontStyle31"/>
          <w:color w:val="auto"/>
          <w:sz w:val="22"/>
          <w:szCs w:val="22"/>
        </w:rPr>
        <w:lastRenderedPageBreak/>
        <w:t xml:space="preserve">posiadać </w:t>
      </w:r>
      <w:r w:rsidR="00AD0125" w:rsidRPr="00390729">
        <w:rPr>
          <w:rStyle w:val="FontStyle31"/>
          <w:color w:val="auto"/>
          <w:sz w:val="22"/>
          <w:szCs w:val="22"/>
        </w:rPr>
        <w:t xml:space="preserve">niezbędną wiedzę, doświadczenie w </w:t>
      </w:r>
      <w:r w:rsidR="00AD0125" w:rsidRPr="00390729">
        <w:rPr>
          <w:rFonts w:ascii="Times New Roman" w:hAnsi="Times New Roman" w:cs="Times New Roman"/>
          <w:color w:val="auto"/>
        </w:rPr>
        <w:t>opracowy</w:t>
      </w:r>
      <w:r w:rsidR="00621C85" w:rsidRPr="00390729">
        <w:rPr>
          <w:rFonts w:ascii="Times New Roman" w:hAnsi="Times New Roman" w:cs="Times New Roman"/>
          <w:color w:val="auto"/>
        </w:rPr>
        <w:t>waniu Programów Zdrowotnych lub </w:t>
      </w:r>
      <w:r w:rsidR="00AD0125" w:rsidRPr="00390729">
        <w:rPr>
          <w:rFonts w:ascii="Times New Roman" w:hAnsi="Times New Roman" w:cs="Times New Roman"/>
          <w:color w:val="auto"/>
        </w:rPr>
        <w:t xml:space="preserve">Programów Polityki Zdrowotnej - warunek ten zostanie uznany za </w:t>
      </w:r>
      <w:r w:rsidR="001105C6" w:rsidRPr="00390729">
        <w:rPr>
          <w:rFonts w:ascii="Times New Roman" w:hAnsi="Times New Roman" w:cs="Times New Roman"/>
          <w:color w:val="auto"/>
        </w:rPr>
        <w:t>spełniony, jeżeli</w:t>
      </w:r>
      <w:r w:rsidR="00D12C59" w:rsidRPr="00390729">
        <w:rPr>
          <w:rFonts w:ascii="Times New Roman" w:hAnsi="Times New Roman" w:cs="Times New Roman"/>
          <w:color w:val="auto"/>
        </w:rPr>
        <w:t xml:space="preserve"> Oferent wykaże, iż </w:t>
      </w:r>
      <w:r w:rsidR="00AD0125" w:rsidRPr="00390729">
        <w:rPr>
          <w:rFonts w:ascii="Times New Roman" w:hAnsi="Times New Roman" w:cs="Times New Roman"/>
          <w:color w:val="auto"/>
        </w:rPr>
        <w:t>wykonał, w okresie ostatnich pięciu lat przed upł</w:t>
      </w:r>
      <w:r w:rsidRPr="00390729">
        <w:rPr>
          <w:rFonts w:ascii="Times New Roman" w:hAnsi="Times New Roman" w:cs="Times New Roman"/>
          <w:color w:val="auto"/>
        </w:rPr>
        <w:t>ywem terminu składania ofert, a </w:t>
      </w:r>
      <w:r w:rsidR="00AD0125" w:rsidRPr="00390729">
        <w:rPr>
          <w:rFonts w:ascii="Times New Roman" w:hAnsi="Times New Roman" w:cs="Times New Roman"/>
          <w:color w:val="auto"/>
        </w:rPr>
        <w:t xml:space="preserve">jeżeli okres prowadzenia działalności jest krótszy - w tym okresie, </w:t>
      </w:r>
      <w:r w:rsidR="003A3776" w:rsidRPr="00390729">
        <w:rPr>
          <w:rFonts w:ascii="Times New Roman" w:hAnsi="Times New Roman" w:cs="Times New Roman"/>
          <w:color w:val="auto"/>
        </w:rPr>
        <w:t xml:space="preserve">usługę opracowania </w:t>
      </w:r>
      <w:r w:rsidRPr="00390729">
        <w:rPr>
          <w:rFonts w:ascii="Times New Roman" w:hAnsi="Times New Roman" w:cs="Times New Roman"/>
          <w:color w:val="auto"/>
          <w:u w:val="single"/>
        </w:rPr>
        <w:t>co </w:t>
      </w:r>
      <w:r w:rsidR="003A3776" w:rsidRPr="00390729">
        <w:rPr>
          <w:rFonts w:ascii="Times New Roman" w:hAnsi="Times New Roman" w:cs="Times New Roman"/>
          <w:color w:val="auto"/>
          <w:u w:val="single"/>
        </w:rPr>
        <w:t>najmniej 5</w:t>
      </w:r>
      <w:r w:rsidR="00AD0125" w:rsidRPr="00390729">
        <w:rPr>
          <w:rFonts w:ascii="Times New Roman" w:hAnsi="Times New Roman" w:cs="Times New Roman"/>
          <w:color w:val="auto"/>
          <w:u w:val="single"/>
        </w:rPr>
        <w:t xml:space="preserve"> programów</w:t>
      </w:r>
      <w:r w:rsidR="00AD0125" w:rsidRPr="00390729">
        <w:rPr>
          <w:rFonts w:ascii="Times New Roman" w:hAnsi="Times New Roman" w:cs="Times New Roman"/>
          <w:color w:val="auto"/>
        </w:rPr>
        <w:t xml:space="preserve"> polityki zdrowotnej w zakresie zdrowia publicznego</w:t>
      </w:r>
      <w:r w:rsidR="00CC1A34" w:rsidRPr="00390729">
        <w:rPr>
          <w:rFonts w:ascii="Times New Roman" w:hAnsi="Times New Roman" w:cs="Times New Roman"/>
          <w:color w:val="auto"/>
        </w:rPr>
        <w:t xml:space="preserve">, pozytywnie ocenionych przez </w:t>
      </w:r>
      <w:proofErr w:type="spellStart"/>
      <w:r w:rsidR="00CC1A34" w:rsidRPr="00390729">
        <w:rPr>
          <w:rFonts w:ascii="Times New Roman" w:hAnsi="Times New Roman" w:cs="Times New Roman"/>
          <w:color w:val="auto"/>
        </w:rPr>
        <w:t>AOTMiT</w:t>
      </w:r>
      <w:proofErr w:type="spellEnd"/>
      <w:r w:rsidR="00CC1A34" w:rsidRPr="00390729">
        <w:rPr>
          <w:rFonts w:ascii="Times New Roman" w:hAnsi="Times New Roman" w:cs="Times New Roman"/>
          <w:color w:val="auto"/>
        </w:rPr>
        <w:t xml:space="preserve"> wraz z numerem opinii lub rekomendacji,</w:t>
      </w:r>
      <w:r w:rsidR="00AD0125" w:rsidRPr="00390729">
        <w:rPr>
          <w:rFonts w:ascii="Times New Roman" w:hAnsi="Times New Roman" w:cs="Times New Roman"/>
          <w:color w:val="auto"/>
        </w:rPr>
        <w:t xml:space="preserve"> obej</w:t>
      </w:r>
      <w:r w:rsidR="00D12C59" w:rsidRPr="00390729">
        <w:rPr>
          <w:rFonts w:ascii="Times New Roman" w:hAnsi="Times New Roman" w:cs="Times New Roman"/>
          <w:color w:val="auto"/>
        </w:rPr>
        <w:t>mujących zasięgiem populację co </w:t>
      </w:r>
      <w:r w:rsidR="00AD0125" w:rsidRPr="00390729">
        <w:rPr>
          <w:rFonts w:ascii="Times New Roman" w:hAnsi="Times New Roman" w:cs="Times New Roman"/>
          <w:color w:val="auto"/>
        </w:rPr>
        <w:t>najmniej gminy, wynikających z analizy i oceny potrzeb zdr</w:t>
      </w:r>
      <w:r w:rsidR="00D12C59" w:rsidRPr="00390729">
        <w:rPr>
          <w:rFonts w:ascii="Times New Roman" w:hAnsi="Times New Roman" w:cs="Times New Roman"/>
          <w:color w:val="auto"/>
        </w:rPr>
        <w:t>owotnych tych populacji, wraz z </w:t>
      </w:r>
      <w:r w:rsidR="00AD0125" w:rsidRPr="00390729">
        <w:rPr>
          <w:rFonts w:ascii="Times New Roman" w:hAnsi="Times New Roman" w:cs="Times New Roman"/>
          <w:color w:val="auto"/>
        </w:rPr>
        <w:t xml:space="preserve">podaniem wartości zamówienia, daty wykonania i podmiotów, na rzecz których usługi zostały wykonane. </w:t>
      </w:r>
    </w:p>
    <w:p w:rsidR="00AD0125" w:rsidRPr="00390729" w:rsidRDefault="00AD0125" w:rsidP="00390729">
      <w:pPr>
        <w:pStyle w:val="Akapitzlist"/>
        <w:spacing w:line="240" w:lineRule="auto"/>
        <w:jc w:val="both"/>
        <w:rPr>
          <w:rFonts w:ascii="Times New Roman" w:hAnsi="Times New Roman" w:cs="Times New Roman"/>
          <w:color w:val="auto"/>
        </w:rPr>
      </w:pPr>
      <w:r w:rsidRPr="00390729">
        <w:rPr>
          <w:rFonts w:ascii="Times New Roman" w:hAnsi="Times New Roman" w:cs="Times New Roman"/>
          <w:color w:val="auto"/>
        </w:rPr>
        <w:t xml:space="preserve">W celu potwierdzenia spełnienia warunku, </w:t>
      </w:r>
      <w:r w:rsidRPr="00390729">
        <w:rPr>
          <w:rFonts w:ascii="Times New Roman" w:hAnsi="Times New Roman" w:cs="Times New Roman"/>
          <w:color w:val="auto"/>
          <w:u w:val="single"/>
        </w:rPr>
        <w:t>Oferen</w:t>
      </w:r>
      <w:r w:rsidR="00D12E7D" w:rsidRPr="00390729">
        <w:rPr>
          <w:rFonts w:ascii="Times New Roman" w:hAnsi="Times New Roman" w:cs="Times New Roman"/>
          <w:color w:val="auto"/>
          <w:u w:val="single"/>
        </w:rPr>
        <w:t xml:space="preserve">t dostarczy protokoły odbioru, </w:t>
      </w:r>
      <w:r w:rsidR="003604BB" w:rsidRPr="00390729">
        <w:rPr>
          <w:rFonts w:ascii="Times New Roman" w:hAnsi="Times New Roman" w:cs="Times New Roman"/>
          <w:color w:val="auto"/>
          <w:u w:val="single"/>
        </w:rPr>
        <w:t>referencje lub </w:t>
      </w:r>
      <w:r w:rsidRPr="00390729">
        <w:rPr>
          <w:rFonts w:ascii="Times New Roman" w:hAnsi="Times New Roman" w:cs="Times New Roman"/>
          <w:color w:val="auto"/>
          <w:u w:val="single"/>
        </w:rPr>
        <w:t>poświadczenia, potwierdzające n</w:t>
      </w:r>
      <w:r w:rsidR="00D12E7D" w:rsidRPr="00390729">
        <w:rPr>
          <w:rFonts w:ascii="Times New Roman" w:hAnsi="Times New Roman" w:cs="Times New Roman"/>
          <w:color w:val="auto"/>
          <w:u w:val="single"/>
        </w:rPr>
        <w:t xml:space="preserve">ależyte opracowanie wskazanych </w:t>
      </w:r>
      <w:r w:rsidRPr="00390729">
        <w:rPr>
          <w:rFonts w:ascii="Times New Roman" w:hAnsi="Times New Roman" w:cs="Times New Roman"/>
          <w:color w:val="auto"/>
          <w:u w:val="single"/>
        </w:rPr>
        <w:t xml:space="preserve">w wykazie </w:t>
      </w:r>
      <w:r w:rsidR="003604BB" w:rsidRPr="00390729">
        <w:rPr>
          <w:rFonts w:ascii="Times New Roman" w:hAnsi="Times New Roman" w:cs="Times New Roman"/>
          <w:color w:val="auto"/>
          <w:u w:val="single"/>
        </w:rPr>
        <w:t>Programów;</w:t>
      </w:r>
    </w:p>
    <w:p w:rsidR="003A3776" w:rsidRPr="00390729" w:rsidRDefault="003604BB" w:rsidP="00390729">
      <w:pPr>
        <w:pStyle w:val="Akapitzlist"/>
        <w:numPr>
          <w:ilvl w:val="0"/>
          <w:numId w:val="7"/>
        </w:numPr>
        <w:spacing w:line="240" w:lineRule="auto"/>
        <w:jc w:val="both"/>
        <w:rPr>
          <w:rFonts w:ascii="Times New Roman" w:hAnsi="Times New Roman" w:cs="Times New Roman"/>
          <w:color w:val="auto"/>
        </w:rPr>
      </w:pPr>
      <w:r w:rsidRPr="00390729">
        <w:rPr>
          <w:rStyle w:val="FontStyle31"/>
          <w:color w:val="auto"/>
          <w:sz w:val="22"/>
          <w:szCs w:val="22"/>
        </w:rPr>
        <w:t xml:space="preserve">posiadać </w:t>
      </w:r>
      <w:r w:rsidR="00AD0125" w:rsidRPr="00390729">
        <w:rPr>
          <w:rStyle w:val="FontStyle31"/>
          <w:color w:val="auto"/>
          <w:sz w:val="22"/>
          <w:szCs w:val="22"/>
        </w:rPr>
        <w:t xml:space="preserve">potencjał techniczny lub dysponować zasobami ludzkimi zdolnymi do wykonania zamówienia - </w:t>
      </w:r>
      <w:r w:rsidR="00AD0125" w:rsidRPr="00390729">
        <w:rPr>
          <w:rFonts w:ascii="Times New Roman" w:hAnsi="Times New Roman" w:cs="Times New Roman"/>
          <w:color w:val="auto"/>
        </w:rPr>
        <w:t>ocena spełniania wymogów dokonywana będzie metodą war</w:t>
      </w:r>
      <w:r w:rsidR="00621C85" w:rsidRPr="00390729">
        <w:rPr>
          <w:rFonts w:ascii="Times New Roman" w:hAnsi="Times New Roman" w:cs="Times New Roman"/>
          <w:color w:val="auto"/>
        </w:rPr>
        <w:t>unku granicznego: spełnia / nie </w:t>
      </w:r>
      <w:r w:rsidR="00AD0125" w:rsidRPr="00390729">
        <w:rPr>
          <w:rFonts w:ascii="Times New Roman" w:hAnsi="Times New Roman" w:cs="Times New Roman"/>
          <w:color w:val="auto"/>
        </w:rPr>
        <w:t>spełnia na podstawie złożonego ośw</w:t>
      </w:r>
      <w:r w:rsidRPr="00390729">
        <w:rPr>
          <w:rFonts w:ascii="Times New Roman" w:hAnsi="Times New Roman" w:cs="Times New Roman"/>
          <w:color w:val="auto"/>
        </w:rPr>
        <w:t>iadczenia o spełnianiu warunków;</w:t>
      </w:r>
    </w:p>
    <w:p w:rsidR="00AD0125" w:rsidRDefault="003604BB" w:rsidP="00390729">
      <w:pPr>
        <w:pStyle w:val="Akapitzlist"/>
        <w:numPr>
          <w:ilvl w:val="0"/>
          <w:numId w:val="7"/>
        </w:numPr>
        <w:spacing w:line="240" w:lineRule="auto"/>
        <w:jc w:val="both"/>
        <w:rPr>
          <w:rFonts w:ascii="Times New Roman" w:hAnsi="Times New Roman" w:cs="Times New Roman"/>
          <w:color w:val="auto"/>
        </w:rPr>
      </w:pPr>
      <w:r w:rsidRPr="00390729">
        <w:rPr>
          <w:rFonts w:ascii="Times New Roman" w:hAnsi="Times New Roman" w:cs="Times New Roman"/>
          <w:color w:val="auto"/>
        </w:rPr>
        <w:t>p</w:t>
      </w:r>
      <w:r w:rsidR="003A3776" w:rsidRPr="00390729">
        <w:rPr>
          <w:rFonts w:ascii="Times New Roman" w:hAnsi="Times New Roman" w:cs="Times New Roman"/>
          <w:color w:val="auto"/>
        </w:rPr>
        <w:t>rzekazać do Wydziału Zdrowia i Polityki Społecznej k</w:t>
      </w:r>
      <w:r w:rsidR="00CC1A34" w:rsidRPr="00390729">
        <w:rPr>
          <w:rFonts w:ascii="Times New Roman" w:hAnsi="Times New Roman" w:cs="Times New Roman"/>
          <w:color w:val="auto"/>
        </w:rPr>
        <w:t>o</w:t>
      </w:r>
      <w:r w:rsidR="00D12C59" w:rsidRPr="00390729">
        <w:rPr>
          <w:rFonts w:ascii="Times New Roman" w:hAnsi="Times New Roman" w:cs="Times New Roman"/>
          <w:color w:val="auto"/>
        </w:rPr>
        <w:t>mpletu programów w terminie jak </w:t>
      </w:r>
      <w:r w:rsidR="00CC1A34" w:rsidRPr="00390729">
        <w:rPr>
          <w:rFonts w:ascii="Times New Roman" w:hAnsi="Times New Roman" w:cs="Times New Roman"/>
          <w:color w:val="auto"/>
        </w:rPr>
        <w:t>najkrótszym od dnia podpisania umowy.</w:t>
      </w:r>
    </w:p>
    <w:p w:rsidR="00390729" w:rsidRPr="00390729" w:rsidRDefault="00390729" w:rsidP="00390729">
      <w:pPr>
        <w:pStyle w:val="Akapitzlist"/>
        <w:spacing w:line="240" w:lineRule="auto"/>
        <w:jc w:val="both"/>
        <w:rPr>
          <w:rFonts w:ascii="Times New Roman" w:hAnsi="Times New Roman" w:cs="Times New Roman"/>
          <w:color w:val="auto"/>
        </w:rPr>
      </w:pPr>
    </w:p>
    <w:p w:rsidR="00390729" w:rsidRDefault="005F36F1" w:rsidP="00390729">
      <w:pPr>
        <w:pStyle w:val="Akapitzlist"/>
        <w:numPr>
          <w:ilvl w:val="0"/>
          <w:numId w:val="42"/>
        </w:numPr>
        <w:ind w:left="426"/>
        <w:jc w:val="both"/>
        <w:rPr>
          <w:rFonts w:ascii="Times New Roman" w:hAnsi="Times New Roman" w:cs="Times New Roman"/>
          <w:color w:val="auto"/>
        </w:rPr>
      </w:pPr>
      <w:r w:rsidRPr="005F36F1">
        <w:rPr>
          <w:rFonts w:ascii="Times New Roman" w:hAnsi="Times New Roman" w:cs="Times New Roman"/>
          <w:b/>
          <w:color w:val="auto"/>
        </w:rPr>
        <w:t>Dopuszcza się złożenie oferty częściowej</w:t>
      </w:r>
      <w:r>
        <w:rPr>
          <w:rFonts w:ascii="Times New Roman" w:hAnsi="Times New Roman" w:cs="Times New Roman"/>
          <w:color w:val="auto"/>
        </w:rPr>
        <w:t>.</w:t>
      </w:r>
      <w:r w:rsidR="00CC1A34" w:rsidRPr="00390729">
        <w:rPr>
          <w:rFonts w:ascii="Times New Roman" w:hAnsi="Times New Roman" w:cs="Times New Roman"/>
          <w:color w:val="auto"/>
        </w:rPr>
        <w:t xml:space="preserve"> </w:t>
      </w:r>
    </w:p>
    <w:p w:rsidR="00390729" w:rsidRPr="00390729" w:rsidRDefault="00390729" w:rsidP="00390729">
      <w:pPr>
        <w:pStyle w:val="Akapitzlist"/>
        <w:ind w:left="426"/>
        <w:jc w:val="both"/>
        <w:rPr>
          <w:rFonts w:ascii="Times New Roman" w:hAnsi="Times New Roman" w:cs="Times New Roman"/>
          <w:color w:val="auto"/>
        </w:rPr>
      </w:pPr>
    </w:p>
    <w:p w:rsidR="00390729" w:rsidRDefault="00CC1A34" w:rsidP="00390729">
      <w:pPr>
        <w:pStyle w:val="Akapitzlist"/>
        <w:numPr>
          <w:ilvl w:val="0"/>
          <w:numId w:val="42"/>
        </w:numPr>
        <w:ind w:left="426"/>
        <w:jc w:val="both"/>
        <w:rPr>
          <w:rFonts w:ascii="Times New Roman" w:hAnsi="Times New Roman" w:cs="Times New Roman"/>
          <w:color w:val="auto"/>
        </w:rPr>
      </w:pPr>
      <w:r w:rsidRPr="00390729">
        <w:rPr>
          <w:rFonts w:ascii="Times New Roman" w:hAnsi="Times New Roman" w:cs="Times New Roman"/>
          <w:color w:val="auto"/>
        </w:rPr>
        <w:t xml:space="preserve">Ostateczna wersja PPZ przekazana zostanie przez Zamawiającego do zaopiniowania przez </w:t>
      </w:r>
      <w:proofErr w:type="spellStart"/>
      <w:r w:rsidRPr="00390729">
        <w:rPr>
          <w:rFonts w:ascii="Times New Roman" w:hAnsi="Times New Roman" w:cs="Times New Roman"/>
          <w:color w:val="auto"/>
        </w:rPr>
        <w:t>AOTMiT</w:t>
      </w:r>
      <w:proofErr w:type="spellEnd"/>
      <w:r w:rsidRPr="00390729">
        <w:rPr>
          <w:rFonts w:ascii="Times New Roman" w:hAnsi="Times New Roman" w:cs="Times New Roman"/>
          <w:color w:val="auto"/>
        </w:rPr>
        <w:t>.</w:t>
      </w:r>
    </w:p>
    <w:p w:rsidR="00390729" w:rsidRPr="00390729" w:rsidRDefault="00390729" w:rsidP="00390729">
      <w:pPr>
        <w:pStyle w:val="Akapitzlist"/>
        <w:ind w:left="426"/>
        <w:jc w:val="both"/>
        <w:rPr>
          <w:rFonts w:ascii="Times New Roman" w:hAnsi="Times New Roman" w:cs="Times New Roman"/>
          <w:color w:val="auto"/>
        </w:rPr>
      </w:pPr>
    </w:p>
    <w:p w:rsidR="00390729" w:rsidRDefault="00CC1A34" w:rsidP="00390729">
      <w:pPr>
        <w:pStyle w:val="Akapitzlist"/>
        <w:numPr>
          <w:ilvl w:val="0"/>
          <w:numId w:val="42"/>
        </w:numPr>
        <w:ind w:left="426"/>
        <w:jc w:val="both"/>
        <w:rPr>
          <w:rFonts w:ascii="Times New Roman" w:hAnsi="Times New Roman" w:cs="Times New Roman"/>
          <w:color w:val="auto"/>
        </w:rPr>
      </w:pPr>
      <w:r w:rsidRPr="00390729">
        <w:rPr>
          <w:rFonts w:ascii="Times New Roman" w:hAnsi="Times New Roman" w:cs="Times New Roman"/>
          <w:color w:val="auto"/>
        </w:rPr>
        <w:t xml:space="preserve">Przewidywany termin wykonania przedmiotu zamówienia: do </w:t>
      </w:r>
      <w:r w:rsidRPr="00390729">
        <w:rPr>
          <w:rFonts w:ascii="Times New Roman" w:hAnsi="Times New Roman" w:cs="Times New Roman"/>
          <w:b/>
          <w:bCs/>
          <w:color w:val="auto"/>
        </w:rPr>
        <w:t>30</w:t>
      </w:r>
      <w:r w:rsidRPr="00390729">
        <w:rPr>
          <w:rFonts w:ascii="Times New Roman" w:hAnsi="Times New Roman" w:cs="Times New Roman"/>
          <w:b/>
          <w:color w:val="auto"/>
        </w:rPr>
        <w:t xml:space="preserve"> dni kalendarzowych od daty zawarcia umowy z Oferentem </w:t>
      </w:r>
      <w:r w:rsidRPr="00390729">
        <w:rPr>
          <w:rFonts w:ascii="Times New Roman" w:hAnsi="Times New Roman" w:cs="Times New Roman"/>
          <w:color w:val="auto"/>
        </w:rPr>
        <w:t xml:space="preserve">z zastrzeżeniem, że Oferent będzie związany z umową </w:t>
      </w:r>
      <w:r w:rsidRPr="00390729">
        <w:rPr>
          <w:rFonts w:ascii="Times New Roman" w:hAnsi="Times New Roman" w:cs="Times New Roman"/>
          <w:color w:val="auto"/>
        </w:rPr>
        <w:br/>
        <w:t>w terminie od dnia jej zawarcia do dnia uzyskania pozytywnej opinii Prezesa Agencji Technologii Medycznych i Taryfikacji.</w:t>
      </w:r>
    </w:p>
    <w:p w:rsidR="00390729" w:rsidRPr="00390729" w:rsidRDefault="00390729" w:rsidP="00390729">
      <w:pPr>
        <w:pStyle w:val="Akapitzlist"/>
        <w:ind w:left="426"/>
        <w:jc w:val="both"/>
        <w:rPr>
          <w:rFonts w:ascii="Times New Roman" w:hAnsi="Times New Roman" w:cs="Times New Roman"/>
          <w:color w:val="auto"/>
        </w:rPr>
      </w:pPr>
    </w:p>
    <w:p w:rsidR="00AD0125" w:rsidRPr="00390729" w:rsidRDefault="00AD0125" w:rsidP="00390729">
      <w:pPr>
        <w:pStyle w:val="Akapitzlist"/>
        <w:numPr>
          <w:ilvl w:val="0"/>
          <w:numId w:val="42"/>
        </w:numPr>
        <w:ind w:left="426"/>
        <w:jc w:val="both"/>
        <w:rPr>
          <w:rFonts w:ascii="Times New Roman" w:hAnsi="Times New Roman" w:cs="Times New Roman"/>
          <w:color w:val="auto"/>
        </w:rPr>
      </w:pPr>
      <w:r w:rsidRPr="00390729">
        <w:rPr>
          <w:rFonts w:ascii="Times New Roman" w:hAnsi="Times New Roman" w:cs="Times New Roman"/>
          <w:color w:val="auto"/>
        </w:rPr>
        <w:t xml:space="preserve"> Realizacja usługi:</w:t>
      </w:r>
    </w:p>
    <w:p w:rsidR="00AD0125" w:rsidRPr="00390729" w:rsidRDefault="00AD0125" w:rsidP="00390729">
      <w:pPr>
        <w:spacing w:after="160"/>
        <w:jc w:val="both"/>
        <w:rPr>
          <w:color w:val="auto"/>
          <w:sz w:val="22"/>
          <w:szCs w:val="22"/>
        </w:rPr>
      </w:pPr>
      <w:r w:rsidRPr="00390729">
        <w:rPr>
          <w:color w:val="auto"/>
          <w:sz w:val="22"/>
          <w:szCs w:val="22"/>
        </w:rPr>
        <w:t>Usługa opracowania PPZ będzie przebiegać w 2 etapach. Każdy etap kończyć się będzie akceptacją Zamawiającego.</w:t>
      </w:r>
    </w:p>
    <w:p w:rsidR="00AD0125" w:rsidRPr="00390729" w:rsidRDefault="00AD0125" w:rsidP="00390729">
      <w:pPr>
        <w:pStyle w:val="Akapitzlist"/>
        <w:numPr>
          <w:ilvl w:val="0"/>
          <w:numId w:val="4"/>
        </w:numPr>
        <w:spacing w:line="240" w:lineRule="auto"/>
        <w:jc w:val="both"/>
        <w:rPr>
          <w:rFonts w:ascii="Times New Roman" w:hAnsi="Times New Roman" w:cs="Times New Roman"/>
          <w:color w:val="auto"/>
        </w:rPr>
      </w:pPr>
      <w:r w:rsidRPr="00390729">
        <w:rPr>
          <w:rFonts w:ascii="Times New Roman" w:hAnsi="Times New Roman" w:cs="Times New Roman"/>
          <w:color w:val="auto"/>
        </w:rPr>
        <w:t>Etap 1 – Oferent przygotuje oraz przedstawi Zamawiającemu do akceptacji wstępną wersję Programu Polityki Zdrowotnej;</w:t>
      </w:r>
    </w:p>
    <w:p w:rsidR="00FD4870" w:rsidRPr="00390729" w:rsidRDefault="00AD0125" w:rsidP="00390729">
      <w:pPr>
        <w:pStyle w:val="Akapitzlist"/>
        <w:numPr>
          <w:ilvl w:val="0"/>
          <w:numId w:val="4"/>
        </w:numPr>
        <w:spacing w:line="240" w:lineRule="auto"/>
        <w:jc w:val="both"/>
        <w:rPr>
          <w:rFonts w:ascii="Times New Roman" w:hAnsi="Times New Roman" w:cs="Times New Roman"/>
          <w:color w:val="auto"/>
        </w:rPr>
      </w:pPr>
      <w:r w:rsidRPr="00390729">
        <w:rPr>
          <w:rFonts w:ascii="Times New Roman" w:hAnsi="Times New Roman" w:cs="Times New Roman"/>
          <w:color w:val="auto"/>
        </w:rPr>
        <w:t xml:space="preserve">Etap 2 – Oferent przygotuje oraz przedstawi Zamawiającemu definitywną wersję PPZ uwzględniającą wszystkie korekty Zamawiającego. W trakcie opracowywania </w:t>
      </w:r>
      <w:r w:rsidRPr="00390729">
        <w:rPr>
          <w:rFonts w:ascii="Times New Roman" w:hAnsi="Times New Roman" w:cs="Times New Roman"/>
          <w:color w:val="auto"/>
        </w:rPr>
        <w:br/>
        <w:t xml:space="preserve">przez Oferenta PPZ, prowadzone będą na bieżąco konsultacje zapisów ww. dokumentu </w:t>
      </w:r>
      <w:r w:rsidR="00621C85" w:rsidRPr="00390729">
        <w:rPr>
          <w:rFonts w:ascii="Times New Roman" w:hAnsi="Times New Roman" w:cs="Times New Roman"/>
          <w:color w:val="auto"/>
        </w:rPr>
        <w:t>z </w:t>
      </w:r>
      <w:r w:rsidRPr="00390729">
        <w:rPr>
          <w:rFonts w:ascii="Times New Roman" w:hAnsi="Times New Roman" w:cs="Times New Roman"/>
          <w:color w:val="auto"/>
        </w:rPr>
        <w:t xml:space="preserve">Zamawiającym. </w:t>
      </w:r>
      <w:r w:rsidR="006E5BBC" w:rsidRPr="00390729">
        <w:rPr>
          <w:rFonts w:ascii="Times New Roman" w:hAnsi="Times New Roman" w:cs="Times New Roman"/>
          <w:color w:val="auto"/>
        </w:rPr>
        <w:t>Oferent</w:t>
      </w:r>
      <w:r w:rsidRPr="00390729">
        <w:rPr>
          <w:rFonts w:ascii="Times New Roman" w:hAnsi="Times New Roman" w:cs="Times New Roman"/>
          <w:color w:val="auto"/>
        </w:rPr>
        <w:t xml:space="preserve"> będzie zobowiązany do wpr</w:t>
      </w:r>
      <w:r w:rsidR="00621C85" w:rsidRPr="00390729">
        <w:rPr>
          <w:rFonts w:ascii="Times New Roman" w:hAnsi="Times New Roman" w:cs="Times New Roman"/>
          <w:color w:val="auto"/>
        </w:rPr>
        <w:t>owadzania ewentualnych korekt w </w:t>
      </w:r>
      <w:r w:rsidRPr="00390729">
        <w:rPr>
          <w:rFonts w:ascii="Times New Roman" w:hAnsi="Times New Roman" w:cs="Times New Roman"/>
          <w:color w:val="auto"/>
        </w:rPr>
        <w:t xml:space="preserve">treści PPZ. </w:t>
      </w:r>
    </w:p>
    <w:p w:rsidR="00FD4870" w:rsidRPr="00474D5D" w:rsidRDefault="00FD4870" w:rsidP="00474D5D">
      <w:pPr>
        <w:jc w:val="both"/>
        <w:rPr>
          <w:color w:val="auto"/>
          <w:sz w:val="22"/>
          <w:szCs w:val="22"/>
        </w:rPr>
      </w:pPr>
    </w:p>
    <w:p w:rsidR="00AD0125" w:rsidRPr="00034CFD" w:rsidRDefault="00AD0125" w:rsidP="00390729">
      <w:pPr>
        <w:pStyle w:val="Akapitzlist"/>
        <w:numPr>
          <w:ilvl w:val="0"/>
          <w:numId w:val="25"/>
        </w:numPr>
        <w:tabs>
          <w:tab w:val="left" w:pos="426"/>
        </w:tabs>
        <w:ind w:left="426" w:hanging="426"/>
        <w:jc w:val="both"/>
        <w:rPr>
          <w:rFonts w:ascii="Times New Roman" w:hAnsi="Times New Roman" w:cs="Times New Roman"/>
          <w:b/>
          <w:color w:val="auto"/>
          <w:sz w:val="24"/>
          <w:szCs w:val="24"/>
          <w:u w:val="single"/>
        </w:rPr>
      </w:pPr>
      <w:r w:rsidRPr="00034CFD">
        <w:rPr>
          <w:rFonts w:ascii="Times New Roman" w:hAnsi="Times New Roman" w:cs="Times New Roman"/>
          <w:b/>
          <w:color w:val="auto"/>
          <w:sz w:val="24"/>
          <w:szCs w:val="24"/>
          <w:u w:val="single"/>
        </w:rPr>
        <w:t xml:space="preserve">KRYTERIA WYBORU NAJKORZYSTNIEJSZEJ OFERTY </w:t>
      </w:r>
    </w:p>
    <w:p w:rsidR="00AD0125" w:rsidRPr="00474D5D" w:rsidRDefault="00AD0125" w:rsidP="00474D5D">
      <w:pPr>
        <w:tabs>
          <w:tab w:val="left" w:pos="709"/>
        </w:tabs>
        <w:jc w:val="both"/>
        <w:rPr>
          <w:b/>
          <w:color w:val="auto"/>
          <w:sz w:val="22"/>
          <w:szCs w:val="22"/>
        </w:rPr>
      </w:pPr>
      <w:r w:rsidRPr="00474D5D">
        <w:rPr>
          <w:rFonts w:eastAsia="Lucida Sans Unicode"/>
          <w:color w:val="auto"/>
          <w:sz w:val="22"/>
          <w:szCs w:val="22"/>
        </w:rPr>
        <w:t xml:space="preserve">Przy wyborze oferty Zamawiający </w:t>
      </w:r>
      <w:r w:rsidR="00D67DBC" w:rsidRPr="00474D5D">
        <w:rPr>
          <w:rFonts w:eastAsia="Lucida Sans Unicode"/>
          <w:color w:val="auto"/>
          <w:sz w:val="22"/>
          <w:szCs w:val="22"/>
        </w:rPr>
        <w:t xml:space="preserve">będzie </w:t>
      </w:r>
      <w:r w:rsidRPr="00474D5D">
        <w:rPr>
          <w:rFonts w:eastAsia="Lucida Sans Unicode"/>
          <w:color w:val="auto"/>
          <w:sz w:val="22"/>
          <w:szCs w:val="22"/>
        </w:rPr>
        <w:t>kierował się nast</w:t>
      </w:r>
      <w:r w:rsidR="00D67DBC" w:rsidRPr="00474D5D">
        <w:rPr>
          <w:rFonts w:eastAsia="Lucida Sans Unicode"/>
          <w:color w:val="auto"/>
          <w:sz w:val="22"/>
          <w:szCs w:val="22"/>
        </w:rPr>
        <w:t>ępującymi kryteriami i ich wagą:</w:t>
      </w:r>
    </w:p>
    <w:p w:rsidR="00AD0125" w:rsidRPr="00474D5D" w:rsidRDefault="00AD0125" w:rsidP="00474D5D">
      <w:pPr>
        <w:jc w:val="both"/>
        <w:rPr>
          <w:color w:val="auto"/>
          <w:sz w:val="22"/>
          <w:szCs w:val="22"/>
        </w:rPr>
      </w:pPr>
    </w:p>
    <w:p w:rsidR="00AD0125" w:rsidRPr="00474D5D" w:rsidRDefault="00AD0125" w:rsidP="00474D5D">
      <w:pPr>
        <w:jc w:val="both"/>
        <w:rPr>
          <w:color w:val="auto"/>
          <w:sz w:val="22"/>
          <w:szCs w:val="22"/>
        </w:rPr>
      </w:pPr>
      <w:r w:rsidRPr="00474D5D">
        <w:rPr>
          <w:color w:val="auto"/>
          <w:sz w:val="22"/>
          <w:szCs w:val="22"/>
        </w:rPr>
        <w:t>Kryteria</w:t>
      </w:r>
      <w:r w:rsidR="00D67DBC" w:rsidRPr="00474D5D">
        <w:rPr>
          <w:color w:val="auto"/>
          <w:sz w:val="22"/>
          <w:szCs w:val="22"/>
        </w:rPr>
        <w:t>:</w:t>
      </w:r>
    </w:p>
    <w:p w:rsidR="00AD0125" w:rsidRPr="00474D5D" w:rsidRDefault="00AD0125" w:rsidP="00474D5D">
      <w:pPr>
        <w:pStyle w:val="Akapitzlist"/>
        <w:numPr>
          <w:ilvl w:val="0"/>
          <w:numId w:val="5"/>
        </w:numPr>
        <w:spacing w:after="0" w:line="240" w:lineRule="auto"/>
        <w:jc w:val="both"/>
        <w:rPr>
          <w:rFonts w:ascii="Times New Roman" w:hAnsi="Times New Roman" w:cs="Times New Roman"/>
          <w:color w:val="auto"/>
        </w:rPr>
      </w:pPr>
      <w:r w:rsidRPr="00474D5D">
        <w:rPr>
          <w:rFonts w:ascii="Times New Roman" w:hAnsi="Times New Roman" w:cs="Times New Roman"/>
          <w:color w:val="auto"/>
        </w:rPr>
        <w:t xml:space="preserve">Cena – </w:t>
      </w:r>
      <w:r w:rsidR="00CC1A34">
        <w:rPr>
          <w:rFonts w:ascii="Times New Roman" w:hAnsi="Times New Roman" w:cs="Times New Roman"/>
          <w:b/>
          <w:color w:val="auto"/>
        </w:rPr>
        <w:t>4</w:t>
      </w:r>
      <w:r w:rsidRPr="00474D5D">
        <w:rPr>
          <w:rFonts w:ascii="Times New Roman" w:hAnsi="Times New Roman" w:cs="Times New Roman"/>
          <w:b/>
          <w:color w:val="auto"/>
        </w:rPr>
        <w:t>0%</w:t>
      </w:r>
      <w:r w:rsidRPr="00474D5D">
        <w:rPr>
          <w:rFonts w:ascii="Times New Roman" w:hAnsi="Times New Roman" w:cs="Times New Roman"/>
          <w:color w:val="auto"/>
        </w:rPr>
        <w:t xml:space="preserve"> punktów,</w:t>
      </w:r>
    </w:p>
    <w:p w:rsidR="00AD0125" w:rsidRDefault="00AD0125" w:rsidP="00474D5D">
      <w:pPr>
        <w:pStyle w:val="Akapitzlist"/>
        <w:numPr>
          <w:ilvl w:val="0"/>
          <w:numId w:val="5"/>
        </w:numPr>
        <w:spacing w:after="0" w:line="240" w:lineRule="auto"/>
        <w:jc w:val="both"/>
        <w:rPr>
          <w:rFonts w:ascii="Times New Roman" w:hAnsi="Times New Roman" w:cs="Times New Roman"/>
          <w:color w:val="auto"/>
        </w:rPr>
      </w:pPr>
      <w:r w:rsidRPr="00474D5D">
        <w:rPr>
          <w:rFonts w:ascii="Times New Roman" w:hAnsi="Times New Roman" w:cs="Times New Roman"/>
          <w:color w:val="auto"/>
        </w:rPr>
        <w:t xml:space="preserve">Doświadczenie – </w:t>
      </w:r>
      <w:r w:rsidRPr="00474D5D">
        <w:rPr>
          <w:rFonts w:ascii="Times New Roman" w:hAnsi="Times New Roman" w:cs="Times New Roman"/>
          <w:b/>
          <w:color w:val="auto"/>
        </w:rPr>
        <w:t>30%</w:t>
      </w:r>
      <w:r w:rsidRPr="00474D5D">
        <w:rPr>
          <w:rFonts w:ascii="Times New Roman" w:hAnsi="Times New Roman" w:cs="Times New Roman"/>
          <w:color w:val="auto"/>
        </w:rPr>
        <w:t xml:space="preserve"> punktów.</w:t>
      </w:r>
    </w:p>
    <w:p w:rsidR="00CC1A34" w:rsidRPr="00CC1A34" w:rsidRDefault="00CC1A34" w:rsidP="00CC1A34">
      <w:pPr>
        <w:pStyle w:val="Akapitzlist"/>
        <w:numPr>
          <w:ilvl w:val="0"/>
          <w:numId w:val="5"/>
        </w:numPr>
        <w:spacing w:after="0" w:line="240" w:lineRule="auto"/>
        <w:jc w:val="both"/>
        <w:rPr>
          <w:rFonts w:ascii="Times New Roman" w:hAnsi="Times New Roman" w:cs="Times New Roman"/>
          <w:color w:val="auto"/>
        </w:rPr>
      </w:pPr>
      <w:r>
        <w:rPr>
          <w:rFonts w:ascii="Times New Roman" w:hAnsi="Times New Roman" w:cs="Times New Roman"/>
          <w:color w:val="auto"/>
        </w:rPr>
        <w:t xml:space="preserve">Czas dostarczenia przedmiotu zapytania – </w:t>
      </w:r>
      <w:r w:rsidRPr="00CC1A34">
        <w:rPr>
          <w:rFonts w:ascii="Times New Roman" w:hAnsi="Times New Roman" w:cs="Times New Roman"/>
          <w:b/>
          <w:color w:val="auto"/>
        </w:rPr>
        <w:t>30%</w:t>
      </w:r>
      <w:r>
        <w:rPr>
          <w:rFonts w:ascii="Times New Roman" w:hAnsi="Times New Roman" w:cs="Times New Roman"/>
          <w:color w:val="auto"/>
        </w:rPr>
        <w:t xml:space="preserve"> punktów</w:t>
      </w:r>
    </w:p>
    <w:p w:rsidR="00CC1A34" w:rsidRDefault="00CC1A34" w:rsidP="00474D5D">
      <w:pPr>
        <w:jc w:val="both"/>
        <w:rPr>
          <w:color w:val="auto"/>
          <w:sz w:val="22"/>
          <w:szCs w:val="22"/>
        </w:rPr>
      </w:pPr>
      <w:r>
        <w:rPr>
          <w:color w:val="auto"/>
          <w:sz w:val="22"/>
          <w:szCs w:val="22"/>
        </w:rPr>
        <w:t>Przy czym:</w:t>
      </w:r>
    </w:p>
    <w:p w:rsidR="00CC1A34" w:rsidRPr="00CC1A34" w:rsidRDefault="00CC1A34" w:rsidP="00D12E7D">
      <w:pPr>
        <w:pStyle w:val="Akapitzlist"/>
        <w:numPr>
          <w:ilvl w:val="0"/>
          <w:numId w:val="42"/>
        </w:numPr>
        <w:ind w:left="426"/>
        <w:jc w:val="both"/>
        <w:rPr>
          <w:rFonts w:ascii="Times New Roman" w:hAnsi="Times New Roman" w:cs="Times New Roman"/>
          <w:color w:val="auto"/>
        </w:rPr>
      </w:pPr>
      <w:r w:rsidRPr="00CC1A34">
        <w:rPr>
          <w:rFonts w:ascii="Times New Roman" w:hAnsi="Times New Roman" w:cs="Times New Roman"/>
          <w:color w:val="auto"/>
        </w:rPr>
        <w:t xml:space="preserve">Liczba punktów w kryterium </w:t>
      </w:r>
      <w:r w:rsidRPr="00CC1A34">
        <w:rPr>
          <w:rFonts w:ascii="Times New Roman" w:hAnsi="Times New Roman" w:cs="Times New Roman"/>
          <w:color w:val="auto"/>
          <w:u w:val="single"/>
        </w:rPr>
        <w:t>„Cena”</w:t>
      </w:r>
      <w:r w:rsidRPr="00CC1A34">
        <w:rPr>
          <w:rFonts w:ascii="Times New Roman" w:hAnsi="Times New Roman" w:cs="Times New Roman"/>
          <w:color w:val="auto"/>
        </w:rPr>
        <w:t xml:space="preserve"> zostanie przyznana zgodnie z poniższym wzorem:</w:t>
      </w:r>
    </w:p>
    <w:p w:rsidR="00CC1A34" w:rsidRPr="00CC1A34" w:rsidRDefault="00CC1A34" w:rsidP="00CC1A34">
      <w:pPr>
        <w:ind w:left="709"/>
        <w:jc w:val="both"/>
        <w:rPr>
          <w:i/>
          <w:color w:val="auto"/>
          <w:sz w:val="22"/>
          <w:szCs w:val="22"/>
        </w:rPr>
      </w:pPr>
      <w:r>
        <w:rPr>
          <w:i/>
          <w:color w:val="auto"/>
          <w:sz w:val="22"/>
          <w:szCs w:val="22"/>
        </w:rPr>
        <w:t>LC = CMIN/CO * 4</w:t>
      </w:r>
      <w:r w:rsidRPr="00CC1A34">
        <w:rPr>
          <w:i/>
          <w:color w:val="auto"/>
          <w:sz w:val="22"/>
          <w:szCs w:val="22"/>
        </w:rPr>
        <w:t>0 pkt.</w:t>
      </w:r>
    </w:p>
    <w:p w:rsidR="00CC1A34" w:rsidRPr="00474D5D" w:rsidRDefault="00CC1A34" w:rsidP="00CC1A34">
      <w:pPr>
        <w:ind w:left="709"/>
        <w:jc w:val="both"/>
        <w:rPr>
          <w:color w:val="auto"/>
          <w:sz w:val="22"/>
          <w:szCs w:val="22"/>
        </w:rPr>
      </w:pPr>
      <w:r w:rsidRPr="00474D5D">
        <w:rPr>
          <w:color w:val="auto"/>
          <w:sz w:val="22"/>
          <w:szCs w:val="22"/>
        </w:rPr>
        <w:t>Gdzie:</w:t>
      </w:r>
    </w:p>
    <w:p w:rsidR="00CC1A34" w:rsidRPr="00474D5D" w:rsidRDefault="00CC1A34" w:rsidP="00CC1A34">
      <w:pPr>
        <w:ind w:left="709"/>
        <w:jc w:val="both"/>
        <w:rPr>
          <w:color w:val="auto"/>
          <w:sz w:val="22"/>
          <w:szCs w:val="22"/>
        </w:rPr>
      </w:pPr>
      <w:r w:rsidRPr="00474D5D">
        <w:rPr>
          <w:color w:val="auto"/>
          <w:sz w:val="22"/>
          <w:szCs w:val="22"/>
        </w:rPr>
        <w:t>LC – liczba punktów za kryterium cena;</w:t>
      </w:r>
    </w:p>
    <w:p w:rsidR="00CC1A34" w:rsidRPr="00474D5D" w:rsidRDefault="00CC1A34" w:rsidP="00CC1A34">
      <w:pPr>
        <w:ind w:left="709"/>
        <w:jc w:val="both"/>
        <w:rPr>
          <w:color w:val="auto"/>
          <w:sz w:val="22"/>
          <w:szCs w:val="22"/>
        </w:rPr>
      </w:pPr>
      <w:r w:rsidRPr="00474D5D">
        <w:rPr>
          <w:color w:val="auto"/>
          <w:sz w:val="22"/>
          <w:szCs w:val="22"/>
        </w:rPr>
        <w:t>CO – cena netto oferty;</w:t>
      </w:r>
    </w:p>
    <w:p w:rsidR="00CC1A34" w:rsidRDefault="00CC1A34" w:rsidP="00CC1A34">
      <w:pPr>
        <w:ind w:left="709"/>
        <w:jc w:val="both"/>
        <w:rPr>
          <w:color w:val="auto"/>
          <w:sz w:val="22"/>
          <w:szCs w:val="22"/>
        </w:rPr>
      </w:pPr>
      <w:r w:rsidRPr="00474D5D">
        <w:rPr>
          <w:color w:val="auto"/>
          <w:sz w:val="22"/>
          <w:szCs w:val="22"/>
        </w:rPr>
        <w:t>CMIN – najniższa cena netto oferty, która wpłynęła w odpowiedzi na Zapytanie Ofertowe</w:t>
      </w:r>
    </w:p>
    <w:p w:rsidR="00817506" w:rsidRPr="00474D5D" w:rsidRDefault="00817506" w:rsidP="00CC1A34">
      <w:pPr>
        <w:ind w:left="709"/>
        <w:jc w:val="both"/>
        <w:rPr>
          <w:color w:val="auto"/>
          <w:sz w:val="22"/>
          <w:szCs w:val="22"/>
        </w:rPr>
      </w:pPr>
    </w:p>
    <w:p w:rsidR="00817506" w:rsidRDefault="00817506" w:rsidP="00D12E7D">
      <w:pPr>
        <w:pStyle w:val="Akapitzlist"/>
        <w:numPr>
          <w:ilvl w:val="0"/>
          <w:numId w:val="42"/>
        </w:numPr>
        <w:ind w:left="426" w:hanging="284"/>
        <w:jc w:val="both"/>
        <w:rPr>
          <w:rFonts w:ascii="Times New Roman" w:hAnsi="Times New Roman" w:cs="Times New Roman"/>
          <w:color w:val="auto"/>
        </w:rPr>
      </w:pPr>
      <w:r w:rsidRPr="00817506">
        <w:rPr>
          <w:rFonts w:ascii="Times New Roman" w:hAnsi="Times New Roman" w:cs="Times New Roman"/>
          <w:color w:val="auto"/>
        </w:rPr>
        <w:lastRenderedPageBreak/>
        <w:t xml:space="preserve">Liczba punktów w kryterium </w:t>
      </w:r>
      <w:r w:rsidRPr="00817506">
        <w:rPr>
          <w:rFonts w:ascii="Times New Roman" w:hAnsi="Times New Roman" w:cs="Times New Roman"/>
          <w:color w:val="auto"/>
          <w:u w:val="single"/>
        </w:rPr>
        <w:t>„Doświadczenie”</w:t>
      </w:r>
      <w:r w:rsidRPr="00817506">
        <w:rPr>
          <w:rFonts w:ascii="Times New Roman" w:hAnsi="Times New Roman" w:cs="Times New Roman"/>
          <w:color w:val="auto"/>
        </w:rPr>
        <w:t xml:space="preserve"> zostaną przyznane </w:t>
      </w:r>
      <w:r w:rsidR="00D12C59">
        <w:rPr>
          <w:rFonts w:ascii="Times New Roman" w:hAnsi="Times New Roman" w:cs="Times New Roman"/>
          <w:color w:val="auto"/>
        </w:rPr>
        <w:t>proporcjonalnie w zależności od </w:t>
      </w:r>
      <w:r w:rsidRPr="00817506">
        <w:rPr>
          <w:rFonts w:ascii="Times New Roman" w:hAnsi="Times New Roman" w:cs="Times New Roman"/>
          <w:color w:val="auto"/>
        </w:rPr>
        <w:t>liczby wykazanych Programów wraz z załącznikami- max. 30 pkt.</w:t>
      </w:r>
    </w:p>
    <w:p w:rsidR="00817506" w:rsidRPr="00817506" w:rsidRDefault="00817506" w:rsidP="00817506">
      <w:pPr>
        <w:pStyle w:val="Akapitzlist"/>
        <w:ind w:left="426"/>
        <w:jc w:val="both"/>
        <w:rPr>
          <w:rFonts w:ascii="Times New Roman" w:hAnsi="Times New Roman" w:cs="Times New Roman"/>
          <w:color w:val="auto"/>
        </w:rPr>
      </w:pPr>
      <w:r w:rsidRPr="00817506">
        <w:rPr>
          <w:rFonts w:ascii="Times New Roman" w:hAnsi="Times New Roman" w:cs="Times New Roman"/>
          <w:color w:val="auto"/>
        </w:rPr>
        <w:t xml:space="preserve">W przypadku, gdy Oferent oraz personel zatrudniony do realizacji usługi byli odpowiedzialni </w:t>
      </w:r>
      <w:r w:rsidRPr="00817506">
        <w:rPr>
          <w:rFonts w:ascii="Times New Roman" w:hAnsi="Times New Roman" w:cs="Times New Roman"/>
          <w:color w:val="auto"/>
        </w:rPr>
        <w:br/>
        <w:t>za przygotowanie tego samego Programu Zdrowotnego lub Programu Polityki Zdrowotnej, program ten do „Doświadczenia” wliczany jest tylko raz</w:t>
      </w:r>
    </w:p>
    <w:p w:rsidR="00817506" w:rsidRPr="00817506" w:rsidRDefault="00817506" w:rsidP="00817506">
      <w:pPr>
        <w:pStyle w:val="Akapitzlist"/>
        <w:ind w:left="426"/>
        <w:jc w:val="both"/>
        <w:rPr>
          <w:rFonts w:ascii="Times New Roman" w:hAnsi="Times New Roman" w:cs="Times New Roman"/>
          <w:color w:val="auto"/>
        </w:rPr>
      </w:pPr>
    </w:p>
    <w:p w:rsidR="00CC1A34" w:rsidRPr="00817506" w:rsidRDefault="00817506" w:rsidP="00D12E7D">
      <w:pPr>
        <w:pStyle w:val="Akapitzlist"/>
        <w:numPr>
          <w:ilvl w:val="0"/>
          <w:numId w:val="42"/>
        </w:numPr>
        <w:ind w:left="426" w:hanging="284"/>
        <w:jc w:val="both"/>
        <w:rPr>
          <w:rFonts w:ascii="Times New Roman" w:hAnsi="Times New Roman" w:cs="Times New Roman"/>
          <w:color w:val="auto"/>
        </w:rPr>
      </w:pPr>
      <w:r w:rsidRPr="00817506">
        <w:rPr>
          <w:rFonts w:ascii="Times New Roman" w:hAnsi="Times New Roman" w:cs="Times New Roman"/>
          <w:color w:val="auto"/>
        </w:rPr>
        <w:t xml:space="preserve">Liczba punktów w kryterium </w:t>
      </w:r>
      <w:r w:rsidRPr="00817506">
        <w:rPr>
          <w:rFonts w:ascii="Times New Roman" w:hAnsi="Times New Roman" w:cs="Times New Roman"/>
          <w:color w:val="auto"/>
          <w:u w:val="single"/>
        </w:rPr>
        <w:t>„Czas dostarczenia przedmiotu zamówienia”</w:t>
      </w:r>
      <w:r w:rsidRPr="00817506">
        <w:rPr>
          <w:rFonts w:ascii="Times New Roman" w:hAnsi="Times New Roman" w:cs="Times New Roman"/>
          <w:color w:val="auto"/>
        </w:rPr>
        <w:t xml:space="preserve"> zostanie przyznana proporcjonalnie- oferta, w której czas realizacji zamówienia jest najkrótszy otrzyma najwyższą liczbę punktów- max. 30 pkt.</w:t>
      </w:r>
    </w:p>
    <w:p w:rsidR="00AD0125" w:rsidRPr="00474D5D" w:rsidRDefault="00AD0125" w:rsidP="00474D5D">
      <w:pPr>
        <w:jc w:val="both"/>
        <w:rPr>
          <w:color w:val="auto"/>
          <w:sz w:val="22"/>
          <w:szCs w:val="22"/>
        </w:rPr>
      </w:pPr>
      <w:r w:rsidRPr="00474D5D">
        <w:rPr>
          <w:color w:val="auto"/>
          <w:sz w:val="22"/>
          <w:szCs w:val="22"/>
        </w:rPr>
        <w:t>Zamawiający wybierze Oferenta, który uzyska największą liczbę punktów będącą sumą punktów</w:t>
      </w:r>
      <w:r w:rsidR="00CC1A34">
        <w:rPr>
          <w:color w:val="auto"/>
          <w:sz w:val="22"/>
          <w:szCs w:val="22"/>
        </w:rPr>
        <w:t xml:space="preserve"> uzyskanych za kryteria „Cena” , „Doświadczenie”, „Czas dostarczenia przedmiotu zamówienia”.</w:t>
      </w:r>
    </w:p>
    <w:p w:rsidR="00AD0125" w:rsidRPr="00474D5D" w:rsidRDefault="00AD0125" w:rsidP="00474D5D">
      <w:pPr>
        <w:jc w:val="both"/>
        <w:rPr>
          <w:color w:val="auto"/>
          <w:sz w:val="22"/>
          <w:szCs w:val="22"/>
        </w:rPr>
      </w:pPr>
    </w:p>
    <w:p w:rsidR="00AD0125" w:rsidRPr="00474D5D" w:rsidRDefault="00AD0125" w:rsidP="00474D5D">
      <w:pPr>
        <w:pStyle w:val="Akapitzlist"/>
        <w:spacing w:line="240" w:lineRule="auto"/>
        <w:jc w:val="both"/>
        <w:rPr>
          <w:rFonts w:ascii="Times New Roman" w:hAnsi="Times New Roman" w:cs="Times New Roman"/>
          <w:color w:val="auto"/>
        </w:rPr>
      </w:pPr>
    </w:p>
    <w:p w:rsidR="0001382D" w:rsidRPr="00034CFD" w:rsidRDefault="006B313F" w:rsidP="00390729">
      <w:pPr>
        <w:pStyle w:val="Akapitzlist"/>
        <w:numPr>
          <w:ilvl w:val="0"/>
          <w:numId w:val="25"/>
        </w:numPr>
        <w:ind w:left="426" w:hanging="437"/>
        <w:jc w:val="both"/>
        <w:rPr>
          <w:rFonts w:ascii="Times New Roman" w:hAnsi="Times New Roman" w:cs="Times New Roman"/>
          <w:b/>
          <w:color w:val="auto"/>
          <w:sz w:val="24"/>
          <w:szCs w:val="24"/>
          <w:u w:val="single"/>
        </w:rPr>
      </w:pPr>
      <w:r w:rsidRPr="00034CFD">
        <w:rPr>
          <w:rFonts w:ascii="Times New Roman" w:hAnsi="Times New Roman" w:cs="Times New Roman"/>
          <w:b/>
          <w:color w:val="auto"/>
          <w:sz w:val="24"/>
          <w:szCs w:val="24"/>
          <w:u w:val="single"/>
        </w:rPr>
        <w:t xml:space="preserve">INFORMACJE DOTYCZACE </w:t>
      </w:r>
      <w:r w:rsidR="001D5E4B" w:rsidRPr="00034CFD">
        <w:rPr>
          <w:rFonts w:ascii="Times New Roman" w:hAnsi="Times New Roman" w:cs="Times New Roman"/>
          <w:b/>
          <w:color w:val="auto"/>
          <w:sz w:val="24"/>
          <w:szCs w:val="24"/>
          <w:u w:val="single"/>
        </w:rPr>
        <w:t>WYBORU NAJKORZYSTNIEJSZEJ OFERTY</w:t>
      </w:r>
    </w:p>
    <w:p w:rsidR="00D67DBC" w:rsidRPr="00474D5D" w:rsidRDefault="00D67DBC" w:rsidP="00034CFD">
      <w:pPr>
        <w:jc w:val="both"/>
        <w:rPr>
          <w:color w:val="auto"/>
          <w:sz w:val="22"/>
          <w:szCs w:val="22"/>
        </w:rPr>
      </w:pPr>
      <w:r w:rsidRPr="00474D5D">
        <w:rPr>
          <w:color w:val="auto"/>
          <w:sz w:val="22"/>
          <w:szCs w:val="22"/>
        </w:rPr>
        <w:t>Zamawiający zastrzega sobie:</w:t>
      </w:r>
    </w:p>
    <w:p w:rsidR="00034CFD" w:rsidRPr="00034CFD" w:rsidRDefault="00D67DBC" w:rsidP="00034CFD">
      <w:pPr>
        <w:pStyle w:val="Akapitzlist"/>
        <w:numPr>
          <w:ilvl w:val="0"/>
          <w:numId w:val="22"/>
        </w:numPr>
        <w:jc w:val="both"/>
        <w:rPr>
          <w:rFonts w:ascii="Times New Roman" w:hAnsi="Times New Roman" w:cs="Times New Roman"/>
          <w:color w:val="auto"/>
        </w:rPr>
      </w:pPr>
      <w:r w:rsidRPr="00034CFD">
        <w:rPr>
          <w:rFonts w:ascii="Times New Roman" w:hAnsi="Times New Roman" w:cs="Times New Roman"/>
          <w:color w:val="auto"/>
        </w:rPr>
        <w:t xml:space="preserve">Możliwość modyfikacji treści zapytania przed upływem terminu składania ofert </w:t>
      </w:r>
      <w:r w:rsidRPr="00034CFD">
        <w:rPr>
          <w:rFonts w:ascii="Times New Roman" w:hAnsi="Times New Roman" w:cs="Times New Roman"/>
          <w:color w:val="auto"/>
        </w:rPr>
        <w:br/>
        <w:t>w uzasadnionych przypadkach.</w:t>
      </w:r>
    </w:p>
    <w:p w:rsidR="00034CFD" w:rsidRPr="00034CFD" w:rsidRDefault="00D67DBC" w:rsidP="00034CFD">
      <w:pPr>
        <w:pStyle w:val="Akapitzlist"/>
        <w:numPr>
          <w:ilvl w:val="0"/>
          <w:numId w:val="22"/>
        </w:numPr>
        <w:jc w:val="both"/>
        <w:rPr>
          <w:rFonts w:ascii="Times New Roman" w:hAnsi="Times New Roman" w:cs="Times New Roman"/>
          <w:color w:val="auto"/>
        </w:rPr>
      </w:pPr>
      <w:r w:rsidRPr="00034CFD">
        <w:rPr>
          <w:rFonts w:ascii="Times New Roman" w:hAnsi="Times New Roman" w:cs="Times New Roman"/>
          <w:color w:val="auto"/>
        </w:rPr>
        <w:t>Prawo unieważnienia niniejszego postępowania w sytuacji, gdy cena oferty najkorzystniejszej przekroczy kwotę, którą przeznaczył na finansowanie zamówienia</w:t>
      </w:r>
      <w:r w:rsidR="00AF2D2D" w:rsidRPr="00034CFD">
        <w:rPr>
          <w:rFonts w:ascii="Times New Roman" w:hAnsi="Times New Roman" w:cs="Times New Roman"/>
          <w:color w:val="auto"/>
        </w:rPr>
        <w:t>.</w:t>
      </w:r>
    </w:p>
    <w:p w:rsidR="00034CFD" w:rsidRPr="00034CFD" w:rsidRDefault="00D67DBC" w:rsidP="00034CFD">
      <w:pPr>
        <w:pStyle w:val="Akapitzlist"/>
        <w:numPr>
          <w:ilvl w:val="0"/>
          <w:numId w:val="22"/>
        </w:numPr>
        <w:jc w:val="both"/>
        <w:rPr>
          <w:rFonts w:ascii="Times New Roman" w:hAnsi="Times New Roman" w:cs="Times New Roman"/>
          <w:color w:val="auto"/>
        </w:rPr>
      </w:pPr>
      <w:r w:rsidRPr="00034CFD">
        <w:rPr>
          <w:rFonts w:ascii="Times New Roman" w:hAnsi="Times New Roman" w:cs="Times New Roman"/>
          <w:color w:val="auto"/>
        </w:rPr>
        <w:t>Wybrania</w:t>
      </w:r>
      <w:r w:rsidR="00AF2D2D" w:rsidRPr="00034CFD">
        <w:rPr>
          <w:rFonts w:ascii="Times New Roman" w:hAnsi="Times New Roman" w:cs="Times New Roman"/>
          <w:color w:val="auto"/>
        </w:rPr>
        <w:t xml:space="preserve"> kolejnej</w:t>
      </w:r>
      <w:r w:rsidRPr="00034CFD">
        <w:rPr>
          <w:rFonts w:ascii="Times New Roman" w:hAnsi="Times New Roman" w:cs="Times New Roman"/>
          <w:color w:val="auto"/>
        </w:rPr>
        <w:t xml:space="preserve"> najkorzystniejszej oferty </w:t>
      </w:r>
      <w:r w:rsidR="00AF2D2D" w:rsidRPr="00034CFD">
        <w:rPr>
          <w:rFonts w:ascii="Times New Roman" w:hAnsi="Times New Roman" w:cs="Times New Roman"/>
          <w:color w:val="auto"/>
        </w:rPr>
        <w:t xml:space="preserve">z pozostałych ofert bez konieczności przeprowadzenia ponownej oceny w sytuacji, gdy </w:t>
      </w:r>
      <w:r w:rsidR="007914BE" w:rsidRPr="00034CFD">
        <w:rPr>
          <w:rFonts w:ascii="Times New Roman" w:hAnsi="Times New Roman" w:cs="Times New Roman"/>
          <w:color w:val="auto"/>
        </w:rPr>
        <w:t>Oferent, którego</w:t>
      </w:r>
      <w:r w:rsidR="00AF2D2D" w:rsidRPr="00034CFD">
        <w:rPr>
          <w:rFonts w:ascii="Times New Roman" w:hAnsi="Times New Roman" w:cs="Times New Roman"/>
          <w:color w:val="auto"/>
        </w:rPr>
        <w:t xml:space="preserve"> oferta została </w:t>
      </w:r>
      <w:r w:rsidR="006E5BBC" w:rsidRPr="00034CFD">
        <w:rPr>
          <w:rFonts w:ascii="Times New Roman" w:hAnsi="Times New Roman" w:cs="Times New Roman"/>
          <w:color w:val="auto"/>
        </w:rPr>
        <w:t>wskazana, jako</w:t>
      </w:r>
      <w:r w:rsidR="00AF2D2D" w:rsidRPr="00034CFD">
        <w:rPr>
          <w:rFonts w:ascii="Times New Roman" w:hAnsi="Times New Roman" w:cs="Times New Roman"/>
          <w:color w:val="auto"/>
        </w:rPr>
        <w:t xml:space="preserve"> najkorzystniejsza (wg. wskazanych </w:t>
      </w:r>
      <w:r w:rsidR="007914BE" w:rsidRPr="00034CFD">
        <w:rPr>
          <w:rFonts w:ascii="Times New Roman" w:hAnsi="Times New Roman" w:cs="Times New Roman"/>
          <w:color w:val="auto"/>
        </w:rPr>
        <w:t>kryteriów) uchyla</w:t>
      </w:r>
      <w:r w:rsidR="00AF2D2D" w:rsidRPr="00034CFD">
        <w:rPr>
          <w:rFonts w:ascii="Times New Roman" w:hAnsi="Times New Roman" w:cs="Times New Roman"/>
          <w:color w:val="auto"/>
        </w:rPr>
        <w:t xml:space="preserve"> się od zawarcia umowy.</w:t>
      </w:r>
    </w:p>
    <w:p w:rsidR="00AD0125" w:rsidRPr="00034CFD" w:rsidRDefault="0001382D" w:rsidP="00034CFD">
      <w:pPr>
        <w:pStyle w:val="Akapitzlist"/>
        <w:numPr>
          <w:ilvl w:val="0"/>
          <w:numId w:val="22"/>
        </w:numPr>
        <w:jc w:val="both"/>
        <w:rPr>
          <w:rFonts w:ascii="Times New Roman" w:hAnsi="Times New Roman" w:cs="Times New Roman"/>
          <w:color w:val="auto"/>
        </w:rPr>
      </w:pPr>
      <w:r w:rsidRPr="00034CFD">
        <w:rPr>
          <w:rFonts w:ascii="Times New Roman" w:hAnsi="Times New Roman" w:cs="Times New Roman"/>
          <w:color w:val="auto"/>
        </w:rPr>
        <w:t>Od decyzji Zamawiającego nie przysługują środki odwoławcze.</w:t>
      </w:r>
    </w:p>
    <w:p w:rsidR="0087799C" w:rsidRPr="00474D5D" w:rsidRDefault="0087799C" w:rsidP="00474D5D">
      <w:pPr>
        <w:rPr>
          <w:sz w:val="22"/>
          <w:szCs w:val="22"/>
        </w:rPr>
      </w:pPr>
    </w:p>
    <w:p w:rsidR="006E5BBC" w:rsidRPr="00034CFD" w:rsidRDefault="00474D5D" w:rsidP="00390729">
      <w:pPr>
        <w:pStyle w:val="Akapitzlist"/>
        <w:numPr>
          <w:ilvl w:val="0"/>
          <w:numId w:val="25"/>
        </w:numPr>
        <w:ind w:left="426" w:hanging="426"/>
        <w:jc w:val="both"/>
        <w:rPr>
          <w:rFonts w:ascii="Times New Roman" w:hAnsi="Times New Roman" w:cs="Times New Roman"/>
          <w:b/>
          <w:sz w:val="24"/>
          <w:szCs w:val="24"/>
          <w:u w:val="single"/>
        </w:rPr>
      </w:pPr>
      <w:r w:rsidRPr="00034CFD">
        <w:rPr>
          <w:rFonts w:ascii="Times New Roman" w:hAnsi="Times New Roman" w:cs="Times New Roman"/>
          <w:b/>
          <w:sz w:val="24"/>
          <w:szCs w:val="24"/>
          <w:u w:val="single"/>
        </w:rPr>
        <w:t>SPOSÓB SKŁADANIA OFERTY</w:t>
      </w:r>
    </w:p>
    <w:p w:rsidR="00B06D2A" w:rsidRDefault="00342DD6" w:rsidP="00D12C59">
      <w:pPr>
        <w:spacing w:line="276" w:lineRule="auto"/>
        <w:jc w:val="both"/>
        <w:rPr>
          <w:bCs/>
          <w:sz w:val="22"/>
          <w:szCs w:val="22"/>
          <w:u w:val="single"/>
        </w:rPr>
      </w:pPr>
      <w:r w:rsidRPr="00474D5D">
        <w:rPr>
          <w:bCs/>
          <w:sz w:val="22"/>
          <w:szCs w:val="22"/>
        </w:rPr>
        <w:t>Ofer</w:t>
      </w:r>
      <w:r w:rsidR="00D12C59">
        <w:rPr>
          <w:bCs/>
          <w:sz w:val="22"/>
          <w:szCs w:val="22"/>
        </w:rPr>
        <w:t>tę należy złożyć na załączonym Formularzu O</w:t>
      </w:r>
      <w:r w:rsidRPr="00474D5D">
        <w:rPr>
          <w:bCs/>
          <w:sz w:val="22"/>
          <w:szCs w:val="22"/>
        </w:rPr>
        <w:t xml:space="preserve">fertowym </w:t>
      </w:r>
      <w:r w:rsidR="00D12C59" w:rsidRPr="00474D5D">
        <w:rPr>
          <w:bCs/>
          <w:sz w:val="22"/>
          <w:szCs w:val="22"/>
        </w:rPr>
        <w:t xml:space="preserve">w terminie </w:t>
      </w:r>
      <w:r w:rsidR="005F36F1">
        <w:rPr>
          <w:b/>
          <w:bCs/>
          <w:sz w:val="22"/>
          <w:szCs w:val="22"/>
        </w:rPr>
        <w:t>do 23</w:t>
      </w:r>
      <w:r w:rsidR="00DC302A">
        <w:rPr>
          <w:b/>
          <w:bCs/>
          <w:sz w:val="22"/>
          <w:szCs w:val="22"/>
        </w:rPr>
        <w:t>.11.2023 r. do godz. 15:30</w:t>
      </w:r>
      <w:r w:rsidR="00D12C59">
        <w:rPr>
          <w:b/>
          <w:bCs/>
          <w:sz w:val="22"/>
          <w:szCs w:val="22"/>
        </w:rPr>
        <w:t>,</w:t>
      </w:r>
      <w:r w:rsidR="00D12C59" w:rsidRPr="00474D5D">
        <w:rPr>
          <w:bCs/>
          <w:sz w:val="22"/>
          <w:szCs w:val="22"/>
        </w:rPr>
        <w:t xml:space="preserve"> </w:t>
      </w:r>
      <w:r w:rsidR="00D12C59">
        <w:rPr>
          <w:bCs/>
          <w:sz w:val="22"/>
          <w:szCs w:val="22"/>
        </w:rPr>
        <w:t>w </w:t>
      </w:r>
      <w:r w:rsidRPr="00474D5D">
        <w:rPr>
          <w:bCs/>
          <w:sz w:val="22"/>
          <w:szCs w:val="22"/>
        </w:rPr>
        <w:t xml:space="preserve">zamkniętej kopercie </w:t>
      </w:r>
      <w:r w:rsidR="00474D5D" w:rsidRPr="00474D5D">
        <w:rPr>
          <w:bCs/>
          <w:sz w:val="22"/>
          <w:szCs w:val="22"/>
        </w:rPr>
        <w:t xml:space="preserve">zatytułowanej </w:t>
      </w:r>
      <w:r w:rsidR="00474D5D" w:rsidRPr="005F36F1">
        <w:rPr>
          <w:bCs/>
          <w:sz w:val="22"/>
          <w:szCs w:val="22"/>
          <w:u w:val="single"/>
        </w:rPr>
        <w:t>„Oferta na realizację Program</w:t>
      </w:r>
      <w:r w:rsidR="00D12C59" w:rsidRPr="005F36F1">
        <w:rPr>
          <w:bCs/>
          <w:sz w:val="22"/>
          <w:szCs w:val="22"/>
          <w:u w:val="single"/>
        </w:rPr>
        <w:t>ów</w:t>
      </w:r>
      <w:r w:rsidR="00474D5D" w:rsidRPr="005F36F1">
        <w:rPr>
          <w:bCs/>
          <w:sz w:val="22"/>
          <w:szCs w:val="22"/>
          <w:u w:val="single"/>
        </w:rPr>
        <w:t xml:space="preserve"> Polit</w:t>
      </w:r>
      <w:r w:rsidR="00D12C59" w:rsidRPr="005F36F1">
        <w:rPr>
          <w:bCs/>
          <w:sz w:val="22"/>
          <w:szCs w:val="22"/>
          <w:u w:val="single"/>
        </w:rPr>
        <w:t>yki Z</w:t>
      </w:r>
      <w:r w:rsidR="00FD4870" w:rsidRPr="005F36F1">
        <w:rPr>
          <w:bCs/>
          <w:sz w:val="22"/>
          <w:szCs w:val="22"/>
          <w:u w:val="single"/>
        </w:rPr>
        <w:t>drowotnej „Toruń bez raka</w:t>
      </w:r>
      <w:r w:rsidR="00474D5D" w:rsidRPr="005F36F1">
        <w:rPr>
          <w:bCs/>
          <w:sz w:val="22"/>
          <w:szCs w:val="22"/>
          <w:u w:val="single"/>
        </w:rPr>
        <w:t>”</w:t>
      </w:r>
      <w:r w:rsidR="00B06D2A">
        <w:rPr>
          <w:bCs/>
          <w:sz w:val="22"/>
          <w:szCs w:val="22"/>
          <w:u w:val="single"/>
        </w:rPr>
        <w:t>:</w:t>
      </w:r>
    </w:p>
    <w:p w:rsidR="00B06D2A" w:rsidRPr="00B06D2A" w:rsidRDefault="00342DD6" w:rsidP="00B06D2A">
      <w:pPr>
        <w:pStyle w:val="Akapitzlist"/>
        <w:numPr>
          <w:ilvl w:val="0"/>
          <w:numId w:val="43"/>
        </w:numPr>
        <w:spacing w:line="276" w:lineRule="auto"/>
        <w:jc w:val="both"/>
        <w:rPr>
          <w:rFonts w:ascii="Times New Roman" w:hAnsi="Times New Roman" w:cs="Times New Roman"/>
          <w:u w:val="single"/>
        </w:rPr>
      </w:pPr>
      <w:r w:rsidRPr="00B06D2A">
        <w:rPr>
          <w:rFonts w:ascii="Times New Roman" w:hAnsi="Times New Roman" w:cs="Times New Roman"/>
        </w:rPr>
        <w:t>w sekretariacie Wydziału Zdrowia i Polityki Społecznej</w:t>
      </w:r>
      <w:r w:rsidR="00B06D2A">
        <w:rPr>
          <w:rFonts w:ascii="Times New Roman" w:hAnsi="Times New Roman" w:cs="Times New Roman"/>
        </w:rPr>
        <w:t>,</w:t>
      </w:r>
      <w:r w:rsidRPr="00B06D2A">
        <w:rPr>
          <w:rFonts w:ascii="Times New Roman" w:hAnsi="Times New Roman" w:cs="Times New Roman"/>
        </w:rPr>
        <w:t xml:space="preserve"> </w:t>
      </w:r>
      <w:r w:rsidR="00474D5D" w:rsidRPr="00B06D2A">
        <w:rPr>
          <w:rFonts w:ascii="Times New Roman" w:hAnsi="Times New Roman" w:cs="Times New Roman"/>
        </w:rPr>
        <w:t>ul.</w:t>
      </w:r>
      <w:r w:rsidR="00621C85" w:rsidRPr="00B06D2A">
        <w:rPr>
          <w:rFonts w:ascii="Times New Roman" w:hAnsi="Times New Roman" w:cs="Times New Roman"/>
        </w:rPr>
        <w:t xml:space="preserve"> Fałata 39 w </w:t>
      </w:r>
      <w:r w:rsidR="00474D5D" w:rsidRPr="00B06D2A">
        <w:rPr>
          <w:rFonts w:ascii="Times New Roman" w:hAnsi="Times New Roman" w:cs="Times New Roman"/>
        </w:rPr>
        <w:t>Toruniu</w:t>
      </w:r>
      <w:r w:rsidR="00B06D2A" w:rsidRPr="00B06D2A">
        <w:rPr>
          <w:rFonts w:ascii="Times New Roman" w:hAnsi="Times New Roman" w:cs="Times New Roman"/>
        </w:rPr>
        <w:t>, lub</w:t>
      </w:r>
      <w:r w:rsidR="00474D5D" w:rsidRPr="00B06D2A">
        <w:rPr>
          <w:rFonts w:ascii="Times New Roman" w:hAnsi="Times New Roman" w:cs="Times New Roman"/>
        </w:rPr>
        <w:t xml:space="preserve"> </w:t>
      </w:r>
    </w:p>
    <w:p w:rsidR="00B06D2A" w:rsidRPr="00B06D2A" w:rsidRDefault="00474D5D" w:rsidP="00B06D2A">
      <w:pPr>
        <w:pStyle w:val="Akapitzlist"/>
        <w:numPr>
          <w:ilvl w:val="0"/>
          <w:numId w:val="43"/>
        </w:numPr>
        <w:spacing w:line="276" w:lineRule="auto"/>
        <w:jc w:val="both"/>
        <w:rPr>
          <w:rFonts w:ascii="Times New Roman" w:hAnsi="Times New Roman" w:cs="Times New Roman"/>
          <w:u w:val="single"/>
        </w:rPr>
      </w:pPr>
      <w:r w:rsidRPr="00B06D2A">
        <w:rPr>
          <w:rFonts w:ascii="Times New Roman" w:hAnsi="Times New Roman" w:cs="Times New Roman"/>
        </w:rPr>
        <w:t>przesłać pocztą na adres</w:t>
      </w:r>
      <w:r w:rsidR="00B06D2A">
        <w:rPr>
          <w:rFonts w:ascii="Times New Roman" w:hAnsi="Times New Roman" w:cs="Times New Roman"/>
        </w:rPr>
        <w:t>:</w:t>
      </w:r>
      <w:r w:rsidRPr="00B06D2A">
        <w:rPr>
          <w:rFonts w:ascii="Times New Roman" w:hAnsi="Times New Roman" w:cs="Times New Roman"/>
        </w:rPr>
        <w:t xml:space="preserve"> Wydział Zdrowia i Polityki Społecznej, </w:t>
      </w:r>
      <w:r w:rsidR="00342DD6" w:rsidRPr="00B06D2A">
        <w:rPr>
          <w:rFonts w:ascii="Times New Roman" w:hAnsi="Times New Roman" w:cs="Times New Roman"/>
        </w:rPr>
        <w:t>ul. Fałata 39</w:t>
      </w:r>
      <w:r w:rsidR="00621C85" w:rsidRPr="00B06D2A">
        <w:rPr>
          <w:rFonts w:ascii="Times New Roman" w:hAnsi="Times New Roman" w:cs="Times New Roman"/>
        </w:rPr>
        <w:t xml:space="preserve">, 87 - </w:t>
      </w:r>
      <w:r w:rsidRPr="00B06D2A">
        <w:rPr>
          <w:rFonts w:ascii="Times New Roman" w:hAnsi="Times New Roman" w:cs="Times New Roman"/>
        </w:rPr>
        <w:t>100</w:t>
      </w:r>
      <w:r w:rsidR="00342DD6" w:rsidRPr="00B06D2A">
        <w:rPr>
          <w:rFonts w:ascii="Times New Roman" w:hAnsi="Times New Roman" w:cs="Times New Roman"/>
        </w:rPr>
        <w:t xml:space="preserve"> Toru</w:t>
      </w:r>
      <w:r w:rsidRPr="00B06D2A">
        <w:rPr>
          <w:rFonts w:ascii="Times New Roman" w:hAnsi="Times New Roman" w:cs="Times New Roman"/>
        </w:rPr>
        <w:t>ń</w:t>
      </w:r>
      <w:r w:rsidR="00B06D2A" w:rsidRPr="00B06D2A">
        <w:rPr>
          <w:rFonts w:ascii="Times New Roman" w:hAnsi="Times New Roman" w:cs="Times New Roman"/>
        </w:rPr>
        <w:t>- decyduje data wpływu oferty,</w:t>
      </w:r>
      <w:r w:rsidR="005F36F1" w:rsidRPr="00B06D2A">
        <w:rPr>
          <w:rFonts w:ascii="Times New Roman" w:hAnsi="Times New Roman" w:cs="Times New Roman"/>
        </w:rPr>
        <w:t xml:space="preserve"> lub </w:t>
      </w:r>
    </w:p>
    <w:p w:rsidR="005F36F1" w:rsidRPr="00B06D2A" w:rsidRDefault="005F36F1" w:rsidP="00B06D2A">
      <w:pPr>
        <w:pStyle w:val="Akapitzlist"/>
        <w:numPr>
          <w:ilvl w:val="0"/>
          <w:numId w:val="43"/>
        </w:numPr>
        <w:spacing w:line="276" w:lineRule="auto"/>
        <w:jc w:val="both"/>
        <w:rPr>
          <w:rFonts w:ascii="Times New Roman" w:hAnsi="Times New Roman" w:cs="Times New Roman"/>
          <w:u w:val="single"/>
        </w:rPr>
      </w:pPr>
      <w:r w:rsidRPr="00B06D2A">
        <w:rPr>
          <w:rFonts w:ascii="Times New Roman" w:hAnsi="Times New Roman" w:cs="Times New Roman"/>
        </w:rPr>
        <w:t xml:space="preserve">przesłać na adres </w:t>
      </w:r>
      <w:r w:rsidR="00B06D2A" w:rsidRPr="00B06D2A">
        <w:rPr>
          <w:rFonts w:ascii="Times New Roman" w:hAnsi="Times New Roman" w:cs="Times New Roman"/>
        </w:rPr>
        <w:t>e-mail:</w:t>
      </w:r>
      <w:r w:rsidRPr="00B06D2A">
        <w:rPr>
          <w:rFonts w:ascii="Times New Roman" w:hAnsi="Times New Roman" w:cs="Times New Roman"/>
        </w:rPr>
        <w:t xml:space="preserve"> </w:t>
      </w:r>
      <w:hyperlink r:id="rId7" w:history="1">
        <w:r w:rsidRPr="00B06D2A">
          <w:rPr>
            <w:rStyle w:val="Hipercze"/>
            <w:rFonts w:ascii="Times New Roman" w:hAnsi="Times New Roman" w:cs="Times New Roman"/>
          </w:rPr>
          <w:t>wzips@um.torun.pl</w:t>
        </w:r>
      </w:hyperlink>
      <w:r w:rsidRPr="00B06D2A">
        <w:rPr>
          <w:rFonts w:ascii="Times New Roman" w:hAnsi="Times New Roman" w:cs="Times New Roman"/>
        </w:rPr>
        <w:t xml:space="preserve"> w tytule wiadomości wpisując „</w:t>
      </w:r>
      <w:r w:rsidRPr="00B06D2A">
        <w:rPr>
          <w:rFonts w:ascii="Times New Roman" w:hAnsi="Times New Roman" w:cs="Times New Roman"/>
          <w:bCs/>
          <w:u w:val="single"/>
        </w:rPr>
        <w:t>Oferta na realizację Programów Polityki Zdrowotnej „Toruń bez raka</w:t>
      </w:r>
      <w:r w:rsidRPr="00B06D2A">
        <w:rPr>
          <w:rFonts w:ascii="Times New Roman" w:hAnsi="Times New Roman" w:cs="Times New Roman"/>
          <w:bCs/>
          <w:u w:val="single"/>
        </w:rPr>
        <w:t>”</w:t>
      </w:r>
      <w:r w:rsidR="00FD4870" w:rsidRPr="00B06D2A">
        <w:rPr>
          <w:rFonts w:ascii="Times New Roman" w:hAnsi="Times New Roman" w:cs="Times New Roman"/>
        </w:rPr>
        <w:t>.</w:t>
      </w:r>
    </w:p>
    <w:p w:rsidR="00342DD6" w:rsidRPr="00474D5D" w:rsidRDefault="00342DD6" w:rsidP="00474D5D">
      <w:pPr>
        <w:pStyle w:val="NormalnyWeb"/>
        <w:spacing w:before="0" w:beforeAutospacing="0" w:after="0" w:line="240" w:lineRule="auto"/>
        <w:jc w:val="both"/>
        <w:rPr>
          <w:sz w:val="22"/>
          <w:szCs w:val="22"/>
        </w:rPr>
      </w:pPr>
      <w:r w:rsidRPr="00474D5D">
        <w:rPr>
          <w:sz w:val="22"/>
          <w:szCs w:val="22"/>
        </w:rPr>
        <w:t xml:space="preserve">Osoba do kontaktu: Monika Ząbik , tel. (56) 611-84-61, adres email: </w:t>
      </w:r>
      <w:r w:rsidRPr="005F36F1">
        <w:rPr>
          <w:sz w:val="22"/>
          <w:szCs w:val="22"/>
        </w:rPr>
        <w:t>m.zabik@um.torun.pl</w:t>
      </w:r>
    </w:p>
    <w:p w:rsidR="001D5E4B" w:rsidRPr="00474D5D" w:rsidRDefault="001D5E4B" w:rsidP="00474D5D">
      <w:pPr>
        <w:jc w:val="both"/>
        <w:rPr>
          <w:b/>
          <w:sz w:val="22"/>
          <w:szCs w:val="22"/>
        </w:rPr>
      </w:pPr>
    </w:p>
    <w:p w:rsidR="001D5E4B" w:rsidRPr="00474D5D" w:rsidRDefault="001D5E4B" w:rsidP="00474D5D">
      <w:pPr>
        <w:jc w:val="both"/>
        <w:rPr>
          <w:sz w:val="22"/>
          <w:szCs w:val="22"/>
        </w:rPr>
      </w:pPr>
      <w:r w:rsidRPr="00474D5D">
        <w:rPr>
          <w:sz w:val="22"/>
          <w:szCs w:val="22"/>
        </w:rPr>
        <w:t>Zamawiający nie odpowiada na oferty złożone w</w:t>
      </w:r>
      <w:r w:rsidR="00474D5D" w:rsidRPr="00474D5D">
        <w:rPr>
          <w:sz w:val="22"/>
          <w:szCs w:val="22"/>
        </w:rPr>
        <w:t xml:space="preserve"> </w:t>
      </w:r>
      <w:r w:rsidRPr="00474D5D">
        <w:rPr>
          <w:sz w:val="22"/>
          <w:szCs w:val="22"/>
        </w:rPr>
        <w:t>innym miejscu i terminie niż wskazany</w:t>
      </w:r>
      <w:r w:rsidR="00474D5D" w:rsidRPr="00474D5D">
        <w:rPr>
          <w:sz w:val="22"/>
          <w:szCs w:val="22"/>
        </w:rPr>
        <w:t xml:space="preserve"> powyżej</w:t>
      </w:r>
      <w:r w:rsidRPr="00474D5D">
        <w:rPr>
          <w:sz w:val="22"/>
          <w:szCs w:val="22"/>
        </w:rPr>
        <w:t>.</w:t>
      </w:r>
    </w:p>
    <w:p w:rsidR="001D5E4B" w:rsidRPr="00474D5D" w:rsidRDefault="001D5E4B" w:rsidP="00474D5D">
      <w:pPr>
        <w:jc w:val="both"/>
        <w:rPr>
          <w:sz w:val="22"/>
          <w:szCs w:val="22"/>
        </w:rPr>
      </w:pPr>
      <w:r w:rsidRPr="00474D5D">
        <w:rPr>
          <w:sz w:val="22"/>
          <w:szCs w:val="22"/>
          <w:u w:val="single"/>
        </w:rPr>
        <w:t>Wybrany Oferent zostanie powiadomiony o wyborze jego oferty</w:t>
      </w:r>
      <w:r w:rsidRPr="00474D5D">
        <w:rPr>
          <w:sz w:val="22"/>
          <w:szCs w:val="22"/>
        </w:rPr>
        <w:t>.</w:t>
      </w:r>
    </w:p>
    <w:p w:rsidR="00FD4870" w:rsidRPr="00474D5D" w:rsidRDefault="00FD4870" w:rsidP="00474D5D">
      <w:pPr>
        <w:jc w:val="both"/>
        <w:rPr>
          <w:sz w:val="22"/>
          <w:szCs w:val="22"/>
        </w:rPr>
      </w:pPr>
    </w:p>
    <w:p w:rsidR="00474D5D" w:rsidRPr="00034CFD" w:rsidRDefault="00034CFD" w:rsidP="00390729">
      <w:pPr>
        <w:pStyle w:val="Akapitzlist"/>
        <w:numPr>
          <w:ilvl w:val="0"/>
          <w:numId w:val="25"/>
        </w:numPr>
        <w:ind w:left="426" w:hanging="426"/>
        <w:jc w:val="both"/>
        <w:rPr>
          <w:rStyle w:val="Pogrubienie"/>
          <w:rFonts w:ascii="Times New Roman" w:hAnsi="Times New Roman" w:cs="Times New Roman"/>
          <w:u w:val="single"/>
        </w:rPr>
      </w:pPr>
      <w:r w:rsidRPr="00034CFD">
        <w:rPr>
          <w:rStyle w:val="Pogrubienie"/>
          <w:rFonts w:ascii="Times New Roman" w:hAnsi="Times New Roman" w:cs="Times New Roman"/>
          <w:u w:val="single"/>
        </w:rPr>
        <w:t>UWAGI OGÓLNE</w:t>
      </w:r>
      <w:r w:rsidR="00474D5D" w:rsidRPr="00034CFD">
        <w:rPr>
          <w:rStyle w:val="Pogrubienie"/>
          <w:rFonts w:ascii="Times New Roman" w:hAnsi="Times New Roman" w:cs="Times New Roman"/>
          <w:u w:val="single"/>
        </w:rPr>
        <w:t>:</w:t>
      </w:r>
    </w:p>
    <w:p w:rsidR="00474D5D" w:rsidRPr="00474D5D" w:rsidRDefault="00474D5D" w:rsidP="00474D5D">
      <w:pPr>
        <w:pStyle w:val="Akapitzlist"/>
        <w:numPr>
          <w:ilvl w:val="0"/>
          <w:numId w:val="18"/>
        </w:numPr>
        <w:suppressAutoHyphens w:val="0"/>
        <w:spacing w:after="0" w:line="240" w:lineRule="auto"/>
        <w:contextualSpacing w:val="0"/>
        <w:jc w:val="both"/>
        <w:rPr>
          <w:rFonts w:ascii="Times New Roman" w:hAnsi="Times New Roman" w:cs="Times New Roman"/>
        </w:rPr>
      </w:pPr>
      <w:r w:rsidRPr="00474D5D">
        <w:rPr>
          <w:rFonts w:ascii="Times New Roman" w:hAnsi="Times New Roman" w:cs="Times New Roman"/>
        </w:rPr>
        <w:t>płatność za realizację usługi nastąpi przelewem na konto Realizatora, na podstawie prawidłowo wystawionej przez Realizatora faktury VAT, w terminie 14 dni roboczych;</w:t>
      </w:r>
    </w:p>
    <w:p w:rsidR="00390729" w:rsidRDefault="00474D5D" w:rsidP="007E1FF2">
      <w:pPr>
        <w:numPr>
          <w:ilvl w:val="0"/>
          <w:numId w:val="18"/>
        </w:numPr>
        <w:jc w:val="both"/>
        <w:rPr>
          <w:sz w:val="22"/>
          <w:szCs w:val="22"/>
        </w:rPr>
      </w:pPr>
      <w:r w:rsidRPr="00390729">
        <w:rPr>
          <w:sz w:val="22"/>
          <w:szCs w:val="22"/>
        </w:rPr>
        <w:t>Zamawiający zastrzega sobie prawo do dokonywania k</w:t>
      </w:r>
      <w:r w:rsidR="00390729">
        <w:rPr>
          <w:sz w:val="22"/>
          <w:szCs w:val="22"/>
        </w:rPr>
        <w:t>ontroli realizacji zamówienia;</w:t>
      </w:r>
    </w:p>
    <w:p w:rsidR="00474D5D" w:rsidRPr="00390729" w:rsidRDefault="00474D5D" w:rsidP="007E1FF2">
      <w:pPr>
        <w:numPr>
          <w:ilvl w:val="0"/>
          <w:numId w:val="18"/>
        </w:numPr>
        <w:jc w:val="both"/>
        <w:rPr>
          <w:sz w:val="22"/>
          <w:szCs w:val="22"/>
        </w:rPr>
      </w:pPr>
      <w:r w:rsidRPr="00390729">
        <w:rPr>
          <w:sz w:val="22"/>
          <w:szCs w:val="22"/>
        </w:rPr>
        <w:t>niniejsze zapytanie nie stanowi oferty w myśl art. 66 Kodeksu Cywilnego;</w:t>
      </w:r>
    </w:p>
    <w:p w:rsidR="00474D5D" w:rsidRPr="00474D5D" w:rsidRDefault="00474D5D" w:rsidP="00474D5D">
      <w:pPr>
        <w:numPr>
          <w:ilvl w:val="0"/>
          <w:numId w:val="18"/>
        </w:numPr>
        <w:jc w:val="both"/>
        <w:rPr>
          <w:sz w:val="22"/>
          <w:szCs w:val="22"/>
        </w:rPr>
      </w:pPr>
      <w:r w:rsidRPr="00474D5D">
        <w:rPr>
          <w:sz w:val="22"/>
          <w:szCs w:val="22"/>
        </w:rPr>
        <w:t>niniejsze zapytanie nie jest postępowaniem o udzielenie zamówienia publicznego w rozumieniu przepisów ustawy Prawo zamówień publicznych, oraz nie kształtuje zobowiązania Zamawiającego do przyjęcia którejkolwiek z ofert. Zamawiający zastrz</w:t>
      </w:r>
      <w:r w:rsidR="00621C85">
        <w:rPr>
          <w:sz w:val="22"/>
          <w:szCs w:val="22"/>
        </w:rPr>
        <w:t>ega sobie prawo do rezygnacji z </w:t>
      </w:r>
      <w:r w:rsidRPr="00474D5D">
        <w:rPr>
          <w:sz w:val="22"/>
          <w:szCs w:val="22"/>
        </w:rPr>
        <w:t>zamówienia bez wyboru którejkolwiek ze złożonych ofert;</w:t>
      </w:r>
    </w:p>
    <w:p w:rsidR="00390729" w:rsidRPr="00390729" w:rsidRDefault="00474D5D" w:rsidP="00390729">
      <w:pPr>
        <w:numPr>
          <w:ilvl w:val="0"/>
          <w:numId w:val="18"/>
        </w:numPr>
        <w:jc w:val="both"/>
        <w:rPr>
          <w:sz w:val="22"/>
          <w:szCs w:val="22"/>
        </w:rPr>
      </w:pPr>
      <w:r w:rsidRPr="00474D5D">
        <w:rPr>
          <w:sz w:val="22"/>
          <w:szCs w:val="22"/>
        </w:rPr>
        <w:t>zamawiający zastrzega sobie prawo do negocjacji warunków zamówienia oraz ceny za jego wykonanie.</w:t>
      </w:r>
    </w:p>
    <w:p w:rsidR="007914BE" w:rsidRDefault="007914BE" w:rsidP="00474D5D">
      <w:pPr>
        <w:jc w:val="both"/>
        <w:rPr>
          <w:sz w:val="22"/>
          <w:szCs w:val="22"/>
        </w:rPr>
      </w:pPr>
    </w:p>
    <w:p w:rsidR="000143FC" w:rsidRPr="00474D5D" w:rsidRDefault="000143FC" w:rsidP="00474D5D">
      <w:pPr>
        <w:jc w:val="both"/>
        <w:rPr>
          <w:sz w:val="22"/>
          <w:szCs w:val="22"/>
        </w:rPr>
      </w:pPr>
      <w:bookmarkStart w:id="0" w:name="_GoBack"/>
      <w:bookmarkEnd w:id="0"/>
    </w:p>
    <w:p w:rsidR="007914BE" w:rsidRPr="00474D5D" w:rsidRDefault="00390729" w:rsidP="00474D5D">
      <w:pPr>
        <w:jc w:val="both"/>
        <w:rPr>
          <w:b/>
          <w:sz w:val="22"/>
          <w:szCs w:val="22"/>
        </w:rPr>
      </w:pPr>
      <w:r>
        <w:rPr>
          <w:b/>
          <w:sz w:val="22"/>
          <w:szCs w:val="22"/>
        </w:rPr>
        <w:lastRenderedPageBreak/>
        <w:t>VIII</w:t>
      </w:r>
      <w:r w:rsidR="007914BE" w:rsidRPr="00474D5D">
        <w:rPr>
          <w:b/>
          <w:sz w:val="22"/>
          <w:szCs w:val="22"/>
        </w:rPr>
        <w:t xml:space="preserve">. </w:t>
      </w:r>
      <w:r w:rsidR="007914BE" w:rsidRPr="00390729">
        <w:rPr>
          <w:b/>
          <w:sz w:val="22"/>
          <w:szCs w:val="22"/>
          <w:u w:val="single"/>
        </w:rPr>
        <w:t>ZAŁĄCZNIKI DO ZAPYTANIA OFERTOWEGO</w:t>
      </w:r>
    </w:p>
    <w:p w:rsidR="007914BE" w:rsidRPr="00474D5D" w:rsidRDefault="007914BE" w:rsidP="00474D5D">
      <w:pPr>
        <w:jc w:val="both"/>
        <w:rPr>
          <w:sz w:val="22"/>
          <w:szCs w:val="22"/>
        </w:rPr>
      </w:pPr>
      <w:r w:rsidRPr="00474D5D">
        <w:rPr>
          <w:sz w:val="22"/>
          <w:szCs w:val="22"/>
        </w:rPr>
        <w:t>1. Formularz ofertowy.</w:t>
      </w:r>
    </w:p>
    <w:p w:rsidR="0093065A" w:rsidRPr="007C5388" w:rsidRDefault="0093065A" w:rsidP="0093065A">
      <w:pPr>
        <w:jc w:val="right"/>
      </w:pPr>
      <w:r>
        <w:rPr>
          <w:sz w:val="22"/>
          <w:szCs w:val="22"/>
        </w:rPr>
        <w:br w:type="column"/>
      </w:r>
      <w:r w:rsidRPr="007C5388">
        <w:rPr>
          <w:rFonts w:eastAsia="TTE14D2C80t00"/>
          <w:bCs/>
        </w:rPr>
        <w:lastRenderedPageBreak/>
        <w:t>Zał. 1. Formularz oferty</w:t>
      </w:r>
    </w:p>
    <w:p w:rsidR="0093065A" w:rsidRPr="0093065A" w:rsidRDefault="0093065A" w:rsidP="0093065A">
      <w:pPr>
        <w:autoSpaceDE w:val="0"/>
        <w:autoSpaceDN w:val="0"/>
        <w:adjustRightInd w:val="0"/>
        <w:jc w:val="center"/>
        <w:rPr>
          <w:b/>
          <w:bCs/>
        </w:rPr>
      </w:pPr>
      <w:r w:rsidRPr="0093065A">
        <w:rPr>
          <w:b/>
          <w:bCs/>
        </w:rPr>
        <w:t>Oferta</w:t>
      </w:r>
    </w:p>
    <w:p w:rsidR="00B06D2A" w:rsidRDefault="00CE4C21" w:rsidP="00CE4C21">
      <w:pPr>
        <w:rPr>
          <w:b/>
          <w:sz w:val="22"/>
          <w:szCs w:val="22"/>
        </w:rPr>
      </w:pPr>
      <w:r w:rsidRPr="00474D5D">
        <w:rPr>
          <w:b/>
          <w:sz w:val="22"/>
          <w:szCs w:val="22"/>
        </w:rPr>
        <w:t>Wydział Zdrowia i Polityki Społeczne</w:t>
      </w:r>
      <w:r>
        <w:rPr>
          <w:b/>
          <w:sz w:val="22"/>
          <w:szCs w:val="22"/>
        </w:rPr>
        <w:t xml:space="preserve">j zaprasza do złożenia ofert na opracowanie </w:t>
      </w:r>
      <w:r w:rsidR="00B06D2A">
        <w:rPr>
          <w:b/>
          <w:sz w:val="22"/>
          <w:szCs w:val="22"/>
        </w:rPr>
        <w:t>programu</w:t>
      </w:r>
      <w:r>
        <w:rPr>
          <w:b/>
          <w:sz w:val="22"/>
          <w:szCs w:val="22"/>
        </w:rPr>
        <w:t xml:space="preserve"> polityki zdrowotnej dla mieszkańców Gminy Miasta Toruń</w:t>
      </w:r>
    </w:p>
    <w:p w:rsidR="00CE4C21" w:rsidRDefault="00B06D2A" w:rsidP="00CE4C21">
      <w:pPr>
        <w:rPr>
          <w:b/>
          <w:sz w:val="22"/>
          <w:szCs w:val="22"/>
        </w:rPr>
      </w:pPr>
      <w:r w:rsidRPr="00B06D2A">
        <w:rPr>
          <w:b/>
        </w:rPr>
        <w:t>(podkreślić nazwę programu, którego dotyczy oferta</w:t>
      </w:r>
      <w:r>
        <w:rPr>
          <w:b/>
        </w:rPr>
        <w:t>)</w:t>
      </w:r>
      <w:r w:rsidR="00CE4C21">
        <w:rPr>
          <w:b/>
          <w:sz w:val="22"/>
          <w:szCs w:val="22"/>
        </w:rPr>
        <w:t>:</w:t>
      </w:r>
    </w:p>
    <w:p w:rsidR="00CE4C21" w:rsidRPr="00EC1C6E" w:rsidRDefault="00CE4C21" w:rsidP="00CE4C21">
      <w:pPr>
        <w:pStyle w:val="Akapitzlist"/>
        <w:numPr>
          <w:ilvl w:val="0"/>
          <w:numId w:val="35"/>
        </w:numPr>
        <w:ind w:left="426"/>
        <w:jc w:val="both"/>
        <w:rPr>
          <w:rFonts w:ascii="Times New Roman" w:hAnsi="Times New Roman" w:cs="Times New Roman"/>
        </w:rPr>
      </w:pPr>
      <w:r>
        <w:rPr>
          <w:rFonts w:ascii="Times New Roman" w:hAnsi="Times New Roman" w:cs="Times New Roman"/>
          <w:b/>
        </w:rPr>
        <w:t>Program p</w:t>
      </w:r>
      <w:r w:rsidRPr="00EC1C6E">
        <w:rPr>
          <w:rFonts w:ascii="Times New Roman" w:hAnsi="Times New Roman" w:cs="Times New Roman"/>
          <w:b/>
        </w:rPr>
        <w:t>rofilaktyki i wczesnego wykrywania nowotworów głowy i szyi</w:t>
      </w:r>
      <w:r>
        <w:rPr>
          <w:rFonts w:ascii="Times New Roman" w:hAnsi="Times New Roman" w:cs="Times New Roman"/>
          <w:b/>
        </w:rPr>
        <w:t>,</w:t>
      </w:r>
    </w:p>
    <w:p w:rsidR="00CE4C21" w:rsidRPr="00EC1C6E" w:rsidRDefault="00CE4C21" w:rsidP="00CE4C21">
      <w:pPr>
        <w:pStyle w:val="Akapitzlist"/>
        <w:numPr>
          <w:ilvl w:val="0"/>
          <w:numId w:val="35"/>
        </w:numPr>
        <w:ind w:left="426"/>
        <w:jc w:val="both"/>
        <w:rPr>
          <w:rFonts w:ascii="Times New Roman" w:hAnsi="Times New Roman" w:cs="Times New Roman"/>
        </w:rPr>
      </w:pPr>
      <w:r>
        <w:rPr>
          <w:rFonts w:ascii="Times New Roman" w:hAnsi="Times New Roman" w:cs="Times New Roman"/>
          <w:b/>
        </w:rPr>
        <w:t>Program p</w:t>
      </w:r>
      <w:r w:rsidRPr="00EC1C6E">
        <w:rPr>
          <w:rFonts w:ascii="Times New Roman" w:hAnsi="Times New Roman" w:cs="Times New Roman"/>
          <w:b/>
        </w:rPr>
        <w:t>rofilaktyki Przewlekłej Obturacyjnej Choroby Płuc (</w:t>
      </w:r>
      <w:proofErr w:type="spellStart"/>
      <w:r w:rsidRPr="00EC1C6E">
        <w:rPr>
          <w:rFonts w:ascii="Times New Roman" w:hAnsi="Times New Roman" w:cs="Times New Roman"/>
          <w:b/>
        </w:rPr>
        <w:t>POChP</w:t>
      </w:r>
      <w:proofErr w:type="spellEnd"/>
      <w:r w:rsidRPr="00EC1C6E">
        <w:rPr>
          <w:rFonts w:ascii="Times New Roman" w:hAnsi="Times New Roman" w:cs="Times New Roman"/>
          <w:b/>
        </w:rPr>
        <w:t>)</w:t>
      </w:r>
      <w:r>
        <w:rPr>
          <w:rFonts w:ascii="Times New Roman" w:hAnsi="Times New Roman" w:cs="Times New Roman"/>
          <w:b/>
        </w:rPr>
        <w:t>,</w:t>
      </w:r>
    </w:p>
    <w:p w:rsidR="00CE4C21" w:rsidRPr="00EC1C6E" w:rsidRDefault="00CE4C21" w:rsidP="00CE4C21">
      <w:pPr>
        <w:pStyle w:val="Akapitzlist"/>
        <w:numPr>
          <w:ilvl w:val="0"/>
          <w:numId w:val="35"/>
        </w:numPr>
        <w:ind w:left="426"/>
        <w:jc w:val="both"/>
        <w:rPr>
          <w:rFonts w:ascii="Times New Roman" w:hAnsi="Times New Roman" w:cs="Times New Roman"/>
        </w:rPr>
      </w:pPr>
      <w:r>
        <w:rPr>
          <w:rFonts w:ascii="Times New Roman" w:hAnsi="Times New Roman" w:cs="Times New Roman"/>
          <w:b/>
        </w:rPr>
        <w:t>Program p</w:t>
      </w:r>
      <w:r w:rsidRPr="00EC1C6E">
        <w:rPr>
          <w:rFonts w:ascii="Times New Roman" w:hAnsi="Times New Roman" w:cs="Times New Roman"/>
          <w:b/>
        </w:rPr>
        <w:t>rofilaktyki nowotworów skóry ze szczególnym uwzględnieniem</w:t>
      </w:r>
      <w:r>
        <w:rPr>
          <w:rFonts w:ascii="Times New Roman" w:hAnsi="Times New Roman" w:cs="Times New Roman"/>
          <w:b/>
        </w:rPr>
        <w:t xml:space="preserve"> czerniaka złośliwego,</w:t>
      </w:r>
    </w:p>
    <w:p w:rsidR="00B06D2A" w:rsidRPr="00B06D2A" w:rsidRDefault="00CE4C21" w:rsidP="00CE4C21">
      <w:pPr>
        <w:pStyle w:val="Akapitzlist"/>
        <w:numPr>
          <w:ilvl w:val="0"/>
          <w:numId w:val="35"/>
        </w:numPr>
        <w:ind w:left="426"/>
        <w:jc w:val="both"/>
        <w:rPr>
          <w:rFonts w:ascii="Times New Roman" w:hAnsi="Times New Roman" w:cs="Times New Roman"/>
        </w:rPr>
      </w:pPr>
      <w:r>
        <w:rPr>
          <w:rFonts w:ascii="Times New Roman" w:hAnsi="Times New Roman" w:cs="Times New Roman"/>
          <w:b/>
        </w:rPr>
        <w:t>Program p</w:t>
      </w:r>
      <w:r w:rsidRPr="00EC1C6E">
        <w:rPr>
          <w:rFonts w:ascii="Times New Roman" w:hAnsi="Times New Roman" w:cs="Times New Roman"/>
          <w:b/>
        </w:rPr>
        <w:t>rofilaktyki i wykrywania raka płuc</w:t>
      </w:r>
    </w:p>
    <w:p w:rsidR="00B06D2A" w:rsidRPr="005F36F1" w:rsidRDefault="00B06D2A" w:rsidP="00B06D2A">
      <w:pPr>
        <w:pStyle w:val="Akapitzlist"/>
        <w:numPr>
          <w:ilvl w:val="0"/>
          <w:numId w:val="35"/>
        </w:numPr>
        <w:ind w:left="426"/>
        <w:jc w:val="both"/>
        <w:rPr>
          <w:rFonts w:ascii="Times New Roman" w:hAnsi="Times New Roman" w:cs="Times New Roman"/>
          <w:b/>
        </w:rPr>
      </w:pPr>
      <w:r w:rsidRPr="005F36F1">
        <w:rPr>
          <w:rFonts w:ascii="Times New Roman" w:hAnsi="Times New Roman" w:cs="Times New Roman"/>
          <w:b/>
        </w:rPr>
        <w:t>Program profilaktyki nowotworu gruczołu krokowego.</w:t>
      </w:r>
    </w:p>
    <w:p w:rsidR="0093065A" w:rsidRPr="00B06D2A" w:rsidRDefault="00B06D2A" w:rsidP="00B06D2A">
      <w:pPr>
        <w:ind w:left="66"/>
        <w:jc w:val="both"/>
        <w:rPr>
          <w:rFonts w:eastAsia="TTE14D2C80t00"/>
          <w:b/>
          <w:bCs/>
        </w:rPr>
      </w:pPr>
      <w:r w:rsidRPr="00B06D2A">
        <w:rPr>
          <w:rFonts w:eastAsia="TTE14D2C80t00"/>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93065A" w:rsidRPr="007C5388" w:rsidTr="00DD3627">
        <w:tc>
          <w:tcPr>
            <w:tcW w:w="5000" w:type="pct"/>
            <w:tcBorders>
              <w:top w:val="single" w:sz="4" w:space="0" w:color="auto"/>
              <w:left w:val="single" w:sz="4" w:space="0" w:color="auto"/>
              <w:bottom w:val="single" w:sz="4" w:space="0" w:color="auto"/>
              <w:right w:val="single" w:sz="4" w:space="0" w:color="auto"/>
            </w:tcBorders>
            <w:shd w:val="clear" w:color="auto" w:fill="B8CCE4"/>
          </w:tcPr>
          <w:p w:rsidR="0093065A" w:rsidRPr="007C5388" w:rsidRDefault="0093065A" w:rsidP="00DD3627">
            <w:pPr>
              <w:autoSpaceDE w:val="0"/>
              <w:autoSpaceDN w:val="0"/>
              <w:adjustRightInd w:val="0"/>
              <w:spacing w:before="120" w:line="360" w:lineRule="auto"/>
              <w:jc w:val="center"/>
              <w:rPr>
                <w:b/>
                <w:bCs/>
              </w:rPr>
            </w:pPr>
            <w:r w:rsidRPr="007C5388">
              <w:rPr>
                <w:b/>
                <w:bCs/>
              </w:rPr>
              <w:t>Informacje o oferencie</w:t>
            </w:r>
          </w:p>
        </w:tc>
      </w:tr>
      <w:tr w:rsidR="0093065A" w:rsidRPr="007C5388" w:rsidTr="00DD3627">
        <w:trPr>
          <w:trHeight w:val="591"/>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Pełna nazwa oferenta zgodna z właściwym rejestrem lub dokumentem założycielskim:</w:t>
            </w:r>
          </w:p>
        </w:tc>
      </w:tr>
      <w:tr w:rsidR="0093065A" w:rsidRPr="007C5388" w:rsidTr="00DD3627">
        <w:trPr>
          <w:trHeight w:val="416"/>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 xml:space="preserve">Forma prawna:  </w:t>
            </w:r>
          </w:p>
        </w:tc>
      </w:tr>
      <w:tr w:rsidR="0093065A" w:rsidRPr="007C5388" w:rsidTr="00DD3627">
        <w:trPr>
          <w:trHeight w:val="564"/>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Numer w Krajowym Rejestrze Sądowym, w innym rejestrze lub ewidencji:</w:t>
            </w:r>
          </w:p>
        </w:tc>
      </w:tr>
      <w:tr w:rsidR="0093065A" w:rsidRPr="007C5388" w:rsidTr="00DD3627">
        <w:trPr>
          <w:trHeight w:val="544"/>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Data wpisu, rejestracji lub utworzenia:</w:t>
            </w:r>
          </w:p>
        </w:tc>
      </w:tr>
      <w:tr w:rsidR="0093065A" w:rsidRPr="007C5388" w:rsidTr="00DD3627">
        <w:trPr>
          <w:trHeight w:val="566"/>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NIP:</w:t>
            </w:r>
          </w:p>
        </w:tc>
      </w:tr>
      <w:tr w:rsidR="0093065A" w:rsidRPr="007C5388" w:rsidTr="00DD3627">
        <w:trPr>
          <w:trHeight w:val="560"/>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REGON:</w:t>
            </w:r>
          </w:p>
        </w:tc>
      </w:tr>
      <w:tr w:rsidR="0093065A" w:rsidRPr="007C5388" w:rsidTr="00DD3627">
        <w:trPr>
          <w:trHeight w:val="554"/>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Nr rachunku bankowego:</w:t>
            </w:r>
          </w:p>
        </w:tc>
      </w:tr>
      <w:tr w:rsidR="0093065A" w:rsidRPr="007C5388" w:rsidTr="00DD3627">
        <w:trPr>
          <w:trHeight w:val="548"/>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u w:val="single"/>
              </w:rPr>
            </w:pPr>
            <w:r w:rsidRPr="007C5388">
              <w:rPr>
                <w:bCs/>
                <w:u w:val="single"/>
              </w:rPr>
              <w:t>Adres siedziby</w:t>
            </w:r>
          </w:p>
        </w:tc>
      </w:tr>
      <w:tr w:rsidR="0093065A" w:rsidRPr="007C5388" w:rsidTr="00DD3627">
        <w:trPr>
          <w:trHeight w:val="712"/>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u w:val="single"/>
              </w:rPr>
            </w:pPr>
            <w:r w:rsidRPr="007C5388">
              <w:rPr>
                <w:bCs/>
                <w:u w:val="single"/>
              </w:rPr>
              <w:t>Adres do korespondencji:</w:t>
            </w:r>
          </w:p>
        </w:tc>
      </w:tr>
      <w:tr w:rsidR="0093065A" w:rsidRPr="007C5388" w:rsidTr="00DD3627">
        <w:trPr>
          <w:trHeight w:val="552"/>
        </w:trPr>
        <w:tc>
          <w:tcPr>
            <w:tcW w:w="5000" w:type="pct"/>
            <w:tcBorders>
              <w:top w:val="single" w:sz="4" w:space="0" w:color="auto"/>
              <w:left w:val="single" w:sz="4" w:space="0" w:color="auto"/>
              <w:bottom w:val="single" w:sz="4" w:space="0" w:color="auto"/>
              <w:right w:val="single" w:sz="4" w:space="0" w:color="auto"/>
            </w:tcBorders>
          </w:tcPr>
          <w:p w:rsidR="0093065A" w:rsidRPr="007C5388" w:rsidRDefault="0093065A" w:rsidP="00DD3627">
            <w:pPr>
              <w:autoSpaceDE w:val="0"/>
              <w:autoSpaceDN w:val="0"/>
              <w:adjustRightInd w:val="0"/>
              <w:rPr>
                <w:bCs/>
              </w:rPr>
            </w:pPr>
            <w:r w:rsidRPr="007C5388">
              <w:rPr>
                <w:bCs/>
              </w:rPr>
              <w:t>Adres e-mail:</w:t>
            </w:r>
          </w:p>
        </w:tc>
      </w:tr>
      <w:tr w:rsidR="0093065A" w:rsidRPr="007C5388" w:rsidTr="00DD3627">
        <w:trPr>
          <w:trHeight w:val="851"/>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065A" w:rsidRPr="007C5388" w:rsidRDefault="0093065A" w:rsidP="00DD3627">
            <w:pPr>
              <w:autoSpaceDE w:val="0"/>
              <w:autoSpaceDN w:val="0"/>
              <w:adjustRightInd w:val="0"/>
              <w:rPr>
                <w:bCs/>
              </w:rPr>
            </w:pPr>
            <w:r w:rsidRPr="007C5388">
              <w:rPr>
                <w:bCs/>
              </w:rPr>
              <w:t>Osoba/osoby upoważniona/e do podejmowania decyzji wiążących w imieniu oferenta:</w:t>
            </w:r>
          </w:p>
        </w:tc>
      </w:tr>
      <w:tr w:rsidR="0093065A" w:rsidRPr="007C5388" w:rsidTr="00DD3627">
        <w:trPr>
          <w:trHeight w:val="110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3065A" w:rsidRPr="007C5388" w:rsidRDefault="0093065A" w:rsidP="00DD3627">
            <w:pPr>
              <w:autoSpaceDE w:val="0"/>
              <w:autoSpaceDN w:val="0"/>
              <w:adjustRightInd w:val="0"/>
              <w:rPr>
                <w:bCs/>
              </w:rPr>
            </w:pPr>
            <w:r w:rsidRPr="007C5388">
              <w:rPr>
                <w:bCs/>
              </w:rPr>
              <w:t>Osoba/osoby upoważniona/e do składania wyjaśnień dotyczących oferty:</w:t>
            </w:r>
          </w:p>
          <w:p w:rsidR="0093065A" w:rsidRPr="007C5388" w:rsidRDefault="0093065A" w:rsidP="00DD3627">
            <w:pPr>
              <w:autoSpaceDE w:val="0"/>
              <w:autoSpaceDN w:val="0"/>
              <w:adjustRightInd w:val="0"/>
              <w:rPr>
                <w:bCs/>
              </w:rPr>
            </w:pPr>
          </w:p>
          <w:p w:rsidR="0093065A" w:rsidRPr="007C5388" w:rsidRDefault="0093065A" w:rsidP="00DD3627">
            <w:pPr>
              <w:autoSpaceDE w:val="0"/>
              <w:autoSpaceDN w:val="0"/>
              <w:adjustRightInd w:val="0"/>
              <w:rPr>
                <w:bCs/>
              </w:rPr>
            </w:pPr>
            <w:r w:rsidRPr="007C5388">
              <w:rPr>
                <w:bCs/>
              </w:rPr>
              <w:t>………………………………………………………………………………………………</w:t>
            </w:r>
          </w:p>
          <w:p w:rsidR="0093065A" w:rsidRPr="007C5388" w:rsidRDefault="0093065A" w:rsidP="00DD3627">
            <w:pPr>
              <w:autoSpaceDE w:val="0"/>
              <w:autoSpaceDN w:val="0"/>
              <w:adjustRightInd w:val="0"/>
              <w:jc w:val="center"/>
              <w:rPr>
                <w:bCs/>
                <w:i/>
              </w:rPr>
            </w:pPr>
            <w:r w:rsidRPr="007C5388">
              <w:rPr>
                <w:bCs/>
                <w:i/>
              </w:rPr>
              <w:t>imię i nazwisko, nr telefonu, e-mail</w:t>
            </w:r>
          </w:p>
        </w:tc>
      </w:tr>
    </w:tbl>
    <w:p w:rsidR="0093065A" w:rsidRPr="007C5388" w:rsidRDefault="0093065A" w:rsidP="0093065A">
      <w:pPr>
        <w:pStyle w:val="Akapitzlist"/>
        <w:autoSpaceDE w:val="0"/>
        <w:autoSpaceDN w:val="0"/>
        <w:adjustRightInd w:val="0"/>
        <w:spacing w:before="120" w:after="0" w:line="360" w:lineRule="auto"/>
        <w:ind w:left="360"/>
        <w:jc w:val="both"/>
        <w:rPr>
          <w:rFonts w:ascii="Times New Roman" w:hAnsi="Times New Roman" w:cs="Times New Roman"/>
          <w:bCs/>
          <w:sz w:val="24"/>
          <w:szCs w:val="24"/>
        </w:rPr>
      </w:pPr>
    </w:p>
    <w:p w:rsidR="00573062" w:rsidRPr="00D12C59" w:rsidRDefault="0093065A" w:rsidP="00573062">
      <w:pPr>
        <w:pStyle w:val="Akapitzlist"/>
        <w:numPr>
          <w:ilvl w:val="0"/>
          <w:numId w:val="41"/>
        </w:numPr>
        <w:rPr>
          <w:rFonts w:ascii="Times New Roman" w:hAnsi="Times New Roman" w:cs="Times New Roman"/>
        </w:rPr>
      </w:pPr>
      <w:r w:rsidRPr="00D12C59">
        <w:rPr>
          <w:rFonts w:ascii="Times New Roman" w:hAnsi="Times New Roman" w:cs="Times New Roman"/>
          <w:bCs/>
        </w:rPr>
        <w:t xml:space="preserve">Cena opracowania </w:t>
      </w:r>
      <w:r w:rsidR="00573062" w:rsidRPr="00D12C59">
        <w:rPr>
          <w:rFonts w:ascii="Times New Roman" w:hAnsi="Times New Roman" w:cs="Times New Roman"/>
        </w:rPr>
        <w:t>program</w:t>
      </w:r>
      <w:r w:rsidR="00B06D2A">
        <w:rPr>
          <w:rFonts w:ascii="Times New Roman" w:hAnsi="Times New Roman" w:cs="Times New Roman"/>
        </w:rPr>
        <w:t>u</w:t>
      </w:r>
      <w:r w:rsidR="00573062" w:rsidRPr="00D12C59">
        <w:rPr>
          <w:rFonts w:ascii="Times New Roman" w:hAnsi="Times New Roman" w:cs="Times New Roman"/>
        </w:rPr>
        <w:t xml:space="preserve"> polityki zdrowotnej dla mieszkańców Gminy Miasta Toruń</w:t>
      </w:r>
      <w:r w:rsidR="00B06D2A">
        <w:rPr>
          <w:rFonts w:ascii="Times New Roman" w:hAnsi="Times New Roman" w:cs="Times New Roman"/>
        </w:rPr>
        <w:t xml:space="preserve"> </w:t>
      </w:r>
      <w:r w:rsidR="00B06D2A" w:rsidRPr="00B06D2A">
        <w:rPr>
          <w:rFonts w:ascii="Times New Roman" w:hAnsi="Times New Roman" w:cs="Times New Roman"/>
          <w:b/>
        </w:rPr>
        <w:t>(</w:t>
      </w:r>
      <w:r w:rsidR="00B06D2A">
        <w:rPr>
          <w:rFonts w:ascii="Times New Roman" w:hAnsi="Times New Roman" w:cs="Times New Roman"/>
          <w:b/>
        </w:rPr>
        <w:t>proszę wpisać</w:t>
      </w:r>
      <w:r w:rsidR="00B06D2A" w:rsidRPr="00B06D2A">
        <w:rPr>
          <w:rFonts w:ascii="Times New Roman" w:hAnsi="Times New Roman" w:cs="Times New Roman"/>
          <w:b/>
        </w:rPr>
        <w:t xml:space="preserve"> nazwę programu, którego dotyczy oferta</w:t>
      </w:r>
      <w:r w:rsidR="00B06D2A">
        <w:rPr>
          <w:rFonts w:ascii="Times New Roman" w:hAnsi="Times New Roman" w:cs="Times New Roman"/>
        </w:rPr>
        <w:t>)</w:t>
      </w:r>
      <w:r w:rsidR="00573062" w:rsidRPr="00D12C59">
        <w:rPr>
          <w:rFonts w:ascii="Times New Roman" w:hAnsi="Times New Roman" w:cs="Times New Roman"/>
        </w:rPr>
        <w:t>:</w:t>
      </w:r>
    </w:p>
    <w:p w:rsidR="00573062" w:rsidRDefault="00B06D2A" w:rsidP="00573062">
      <w:pPr>
        <w:pStyle w:val="Akapitzlist"/>
        <w:suppressAutoHyphens w:val="0"/>
        <w:autoSpaceDE w:val="0"/>
        <w:autoSpaceDN w:val="0"/>
        <w:adjustRightInd w:val="0"/>
        <w:spacing w:after="0" w:line="276" w:lineRule="auto"/>
        <w:ind w:left="360"/>
        <w:jc w:val="both"/>
        <w:rPr>
          <w:rFonts w:ascii="Times New Roman" w:hAnsi="Times New Roman" w:cs="Times New Roman"/>
          <w:b/>
          <w:color w:val="auto"/>
          <w:sz w:val="24"/>
          <w:szCs w:val="24"/>
        </w:rPr>
      </w:pPr>
      <w:r>
        <w:rPr>
          <w:rFonts w:ascii="Times New Roman" w:hAnsi="Times New Roman" w:cs="Times New Roman"/>
        </w:rPr>
        <w:t>………………………………………………………………………………………………………………………………………………………………………………………………………………</w:t>
      </w:r>
    </w:p>
    <w:p w:rsidR="00B06D2A" w:rsidRDefault="00B06D2A" w:rsidP="00573062">
      <w:pPr>
        <w:pStyle w:val="Akapitzlist"/>
        <w:suppressAutoHyphens w:val="0"/>
        <w:autoSpaceDE w:val="0"/>
        <w:autoSpaceDN w:val="0"/>
        <w:adjustRightInd w:val="0"/>
        <w:spacing w:after="0" w:line="276" w:lineRule="auto"/>
        <w:ind w:left="0"/>
        <w:jc w:val="both"/>
        <w:rPr>
          <w:rFonts w:ascii="Times New Roman" w:hAnsi="Times New Roman" w:cs="Times New Roman"/>
          <w:b/>
          <w:color w:val="auto"/>
          <w:sz w:val="24"/>
          <w:szCs w:val="24"/>
        </w:rPr>
      </w:pPr>
    </w:p>
    <w:p w:rsidR="0093065A" w:rsidRPr="00573062" w:rsidRDefault="00573062" w:rsidP="00573062">
      <w:pPr>
        <w:pStyle w:val="Akapitzlist"/>
        <w:suppressAutoHyphens w:val="0"/>
        <w:autoSpaceDE w:val="0"/>
        <w:autoSpaceDN w:val="0"/>
        <w:adjustRightInd w:val="0"/>
        <w:spacing w:after="0" w:line="276" w:lineRule="auto"/>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Cena netto: …………………………</w:t>
      </w:r>
      <w:r w:rsidR="0093065A" w:rsidRPr="00573062">
        <w:rPr>
          <w:rFonts w:ascii="Times New Roman" w:hAnsi="Times New Roman" w:cs="Times New Roman"/>
          <w:b/>
          <w:color w:val="auto"/>
          <w:sz w:val="24"/>
          <w:szCs w:val="24"/>
        </w:rPr>
        <w:t xml:space="preserve"> zł</w:t>
      </w:r>
      <w:r>
        <w:rPr>
          <w:rFonts w:ascii="Times New Roman" w:hAnsi="Times New Roman" w:cs="Times New Roman"/>
          <w:b/>
          <w:color w:val="auto"/>
          <w:sz w:val="24"/>
          <w:szCs w:val="24"/>
        </w:rPr>
        <w:t xml:space="preserve">                        Cena brutto:……………………. zł</w:t>
      </w:r>
    </w:p>
    <w:p w:rsidR="007A040D" w:rsidRPr="007A040D" w:rsidRDefault="007A040D" w:rsidP="007A040D">
      <w:pPr>
        <w:pStyle w:val="Akapitzlist"/>
        <w:suppressAutoHyphens w:val="0"/>
        <w:autoSpaceDE w:val="0"/>
        <w:autoSpaceDN w:val="0"/>
        <w:adjustRightInd w:val="0"/>
        <w:spacing w:after="0" w:line="276" w:lineRule="auto"/>
        <w:ind w:left="360"/>
        <w:jc w:val="both"/>
        <w:rPr>
          <w:rFonts w:ascii="Times New Roman" w:hAnsi="Times New Roman" w:cs="Times New Roman"/>
          <w:bCs/>
          <w:sz w:val="24"/>
          <w:szCs w:val="24"/>
        </w:rPr>
      </w:pPr>
    </w:p>
    <w:p w:rsidR="007A040D" w:rsidRPr="00D12C59" w:rsidRDefault="00573062" w:rsidP="00D12C59">
      <w:pPr>
        <w:pStyle w:val="Akapitzlist"/>
        <w:numPr>
          <w:ilvl w:val="0"/>
          <w:numId w:val="41"/>
        </w:numPr>
        <w:suppressAutoHyphens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Czas dostarczenia do Wydziału Zdrowia i Polityki Społecznej ww. Program</w:t>
      </w:r>
      <w:r w:rsidR="00B06D2A">
        <w:rPr>
          <w:rFonts w:ascii="Times New Roman" w:hAnsi="Times New Roman" w:cs="Times New Roman"/>
          <w:bCs/>
          <w:sz w:val="24"/>
          <w:szCs w:val="24"/>
        </w:rPr>
        <w:t>u</w:t>
      </w:r>
      <w:r>
        <w:rPr>
          <w:rFonts w:ascii="Times New Roman" w:hAnsi="Times New Roman" w:cs="Times New Roman"/>
          <w:bCs/>
          <w:sz w:val="24"/>
          <w:szCs w:val="24"/>
        </w:rPr>
        <w:t xml:space="preserve"> Polityki Zdrowotnej: </w:t>
      </w:r>
      <w:r w:rsidRPr="00D12C59">
        <w:rPr>
          <w:rFonts w:ascii="Times New Roman" w:hAnsi="Times New Roman" w:cs="Times New Roman"/>
          <w:b/>
          <w:bCs/>
          <w:sz w:val="24"/>
          <w:szCs w:val="24"/>
        </w:rPr>
        <w:t>do dnia………………………………. roku.</w:t>
      </w:r>
    </w:p>
    <w:p w:rsidR="00824C3A" w:rsidRPr="00D12C59" w:rsidRDefault="00824C3A" w:rsidP="00D12C59">
      <w:pPr>
        <w:suppressAutoHyphens w:val="0"/>
        <w:autoSpaceDE w:val="0"/>
        <w:autoSpaceDN w:val="0"/>
        <w:adjustRightInd w:val="0"/>
        <w:jc w:val="both"/>
        <w:rPr>
          <w:rStyle w:val="FontStyle31"/>
          <w:b/>
          <w:color w:val="auto"/>
          <w:sz w:val="24"/>
          <w:szCs w:val="24"/>
        </w:rPr>
      </w:pPr>
    </w:p>
    <w:p w:rsidR="007A040D" w:rsidRDefault="0093065A" w:rsidP="00573062">
      <w:pPr>
        <w:pStyle w:val="Akapitzlist"/>
        <w:numPr>
          <w:ilvl w:val="0"/>
          <w:numId w:val="41"/>
        </w:numPr>
        <w:suppressAutoHyphens w:val="0"/>
        <w:autoSpaceDE w:val="0"/>
        <w:autoSpaceDN w:val="0"/>
        <w:adjustRightInd w:val="0"/>
        <w:spacing w:after="0" w:line="240" w:lineRule="auto"/>
        <w:jc w:val="both"/>
        <w:rPr>
          <w:rFonts w:ascii="Times New Roman" w:hAnsi="Times New Roman" w:cs="Times New Roman"/>
          <w:b/>
          <w:color w:val="auto"/>
          <w:sz w:val="24"/>
          <w:szCs w:val="24"/>
        </w:rPr>
      </w:pPr>
      <w:r w:rsidRPr="00573062">
        <w:rPr>
          <w:rFonts w:ascii="Times New Roman" w:hAnsi="Times New Roman" w:cs="Times New Roman"/>
          <w:b/>
          <w:color w:val="auto"/>
          <w:sz w:val="24"/>
          <w:szCs w:val="24"/>
        </w:rPr>
        <w:t>Doświadczenie</w:t>
      </w:r>
      <w:r w:rsidRPr="00573062">
        <w:rPr>
          <w:rFonts w:ascii="Times New Roman" w:hAnsi="Times New Roman" w:cs="Times New Roman"/>
          <w:color w:val="auto"/>
          <w:sz w:val="24"/>
          <w:szCs w:val="24"/>
        </w:rPr>
        <w:t xml:space="preserve"> w zakresie opracowania Programów Zdrowotnych lub Programów Polityki Zdrowotnej w </w:t>
      </w:r>
      <w:r w:rsidRPr="00573062">
        <w:rPr>
          <w:rFonts w:ascii="Times New Roman" w:hAnsi="Times New Roman" w:cs="Times New Roman"/>
          <w:b/>
          <w:color w:val="auto"/>
          <w:sz w:val="24"/>
          <w:szCs w:val="24"/>
        </w:rPr>
        <w:t>okresie ostatnich pięciu lat</w:t>
      </w:r>
      <w:r w:rsidRPr="00573062">
        <w:rPr>
          <w:rFonts w:ascii="Times New Roman" w:hAnsi="Times New Roman" w:cs="Times New Roman"/>
          <w:color w:val="auto"/>
          <w:sz w:val="24"/>
          <w:szCs w:val="24"/>
        </w:rPr>
        <w:t xml:space="preserve"> przed upływem terminu składania ofert</w:t>
      </w:r>
      <w:r w:rsidR="00573062">
        <w:rPr>
          <w:rFonts w:ascii="Times New Roman" w:hAnsi="Times New Roman" w:cs="Times New Roman"/>
          <w:color w:val="auto"/>
          <w:sz w:val="24"/>
          <w:szCs w:val="24"/>
        </w:rPr>
        <w:t xml:space="preserve"> (</w:t>
      </w:r>
      <w:r w:rsidRPr="00573062">
        <w:rPr>
          <w:rFonts w:ascii="Times New Roman" w:hAnsi="Times New Roman" w:cs="Times New Roman"/>
          <w:color w:val="auto"/>
          <w:sz w:val="24"/>
          <w:szCs w:val="24"/>
        </w:rPr>
        <w:t>jeżeli okres prowadzenia działalnoś</w:t>
      </w:r>
      <w:r w:rsidR="007A040D" w:rsidRPr="00573062">
        <w:rPr>
          <w:rFonts w:ascii="Times New Roman" w:hAnsi="Times New Roman" w:cs="Times New Roman"/>
          <w:color w:val="auto"/>
          <w:sz w:val="24"/>
          <w:szCs w:val="24"/>
        </w:rPr>
        <w:t>ci jest krótszy - w tym okresie</w:t>
      </w:r>
      <w:r w:rsidR="00573062">
        <w:rPr>
          <w:rFonts w:ascii="Times New Roman" w:hAnsi="Times New Roman" w:cs="Times New Roman"/>
          <w:color w:val="auto"/>
          <w:sz w:val="24"/>
          <w:szCs w:val="24"/>
        </w:rPr>
        <w:t>)</w:t>
      </w:r>
      <w:r w:rsidR="007A040D" w:rsidRPr="00573062">
        <w:rPr>
          <w:rFonts w:ascii="Times New Roman" w:hAnsi="Times New Roman" w:cs="Times New Roman"/>
          <w:color w:val="auto"/>
          <w:sz w:val="24"/>
          <w:szCs w:val="24"/>
        </w:rPr>
        <w:t xml:space="preserve">. Proszę wskazać </w:t>
      </w:r>
      <w:r w:rsidR="00621C85" w:rsidRPr="00573062">
        <w:rPr>
          <w:rFonts w:ascii="Times New Roman" w:hAnsi="Times New Roman" w:cs="Times New Roman"/>
          <w:b/>
          <w:color w:val="auto"/>
          <w:sz w:val="24"/>
          <w:szCs w:val="24"/>
        </w:rPr>
        <w:t>co </w:t>
      </w:r>
      <w:r w:rsidR="007A040D" w:rsidRPr="00573062">
        <w:rPr>
          <w:rFonts w:ascii="Times New Roman" w:hAnsi="Times New Roman" w:cs="Times New Roman"/>
          <w:b/>
          <w:color w:val="auto"/>
          <w:sz w:val="24"/>
          <w:szCs w:val="24"/>
        </w:rPr>
        <w:t xml:space="preserve">najmniej </w:t>
      </w:r>
      <w:r w:rsidR="00573062">
        <w:rPr>
          <w:rFonts w:ascii="Times New Roman" w:hAnsi="Times New Roman" w:cs="Times New Roman"/>
          <w:b/>
          <w:color w:val="auto"/>
          <w:sz w:val="24"/>
          <w:szCs w:val="24"/>
        </w:rPr>
        <w:t>pięć Programów</w:t>
      </w:r>
      <w:r w:rsidRPr="00573062">
        <w:rPr>
          <w:rFonts w:ascii="Times New Roman" w:hAnsi="Times New Roman" w:cs="Times New Roman"/>
          <w:color w:val="auto"/>
          <w:sz w:val="24"/>
          <w:szCs w:val="24"/>
        </w:rPr>
        <w:t xml:space="preserve"> w zakresie </w:t>
      </w:r>
      <w:r w:rsidR="007A040D" w:rsidRPr="00573062">
        <w:rPr>
          <w:rFonts w:ascii="Times New Roman" w:hAnsi="Times New Roman" w:cs="Times New Roman"/>
          <w:color w:val="auto"/>
          <w:sz w:val="24"/>
          <w:szCs w:val="24"/>
        </w:rPr>
        <w:t xml:space="preserve">zdrowia publicznego, które otrzymały </w:t>
      </w:r>
      <w:r w:rsidR="007A040D" w:rsidRPr="00573062">
        <w:rPr>
          <w:rFonts w:ascii="Times New Roman" w:hAnsi="Times New Roman" w:cs="Times New Roman"/>
          <w:b/>
          <w:color w:val="auto"/>
          <w:sz w:val="24"/>
          <w:szCs w:val="24"/>
        </w:rPr>
        <w:t xml:space="preserve">pozytywną opinię </w:t>
      </w:r>
      <w:proofErr w:type="spellStart"/>
      <w:r w:rsidR="007A040D" w:rsidRPr="00573062">
        <w:rPr>
          <w:rFonts w:ascii="Times New Roman" w:hAnsi="Times New Roman" w:cs="Times New Roman"/>
          <w:b/>
          <w:color w:val="auto"/>
          <w:sz w:val="24"/>
          <w:szCs w:val="24"/>
        </w:rPr>
        <w:t>AOTMiT</w:t>
      </w:r>
      <w:proofErr w:type="spellEnd"/>
      <w:r w:rsidR="007A040D" w:rsidRPr="00573062">
        <w:rPr>
          <w:rFonts w:ascii="Times New Roman" w:hAnsi="Times New Roman" w:cs="Times New Roman"/>
          <w:color w:val="auto"/>
          <w:sz w:val="24"/>
          <w:szCs w:val="24"/>
        </w:rPr>
        <w:t>, obejmujące</w:t>
      </w:r>
      <w:r w:rsidRPr="00573062">
        <w:rPr>
          <w:rFonts w:ascii="Times New Roman" w:hAnsi="Times New Roman" w:cs="Times New Roman"/>
          <w:color w:val="auto"/>
          <w:sz w:val="24"/>
          <w:szCs w:val="24"/>
        </w:rPr>
        <w:t xml:space="preserve"> zasięgiem </w:t>
      </w:r>
      <w:r w:rsidRPr="00573062">
        <w:rPr>
          <w:rFonts w:ascii="Times New Roman" w:hAnsi="Times New Roman" w:cs="Times New Roman"/>
          <w:b/>
          <w:color w:val="auto"/>
          <w:sz w:val="24"/>
          <w:szCs w:val="24"/>
        </w:rPr>
        <w:t>populację co najmniej gminy</w:t>
      </w:r>
      <w:r w:rsidRPr="00573062">
        <w:rPr>
          <w:rFonts w:ascii="Times New Roman" w:hAnsi="Times New Roman" w:cs="Times New Roman"/>
          <w:color w:val="auto"/>
          <w:sz w:val="24"/>
          <w:szCs w:val="24"/>
        </w:rPr>
        <w:t>, wynikających z analizy i oceny pot</w:t>
      </w:r>
      <w:r w:rsidR="00D12C59">
        <w:rPr>
          <w:rFonts w:ascii="Times New Roman" w:hAnsi="Times New Roman" w:cs="Times New Roman"/>
          <w:color w:val="auto"/>
          <w:sz w:val="24"/>
          <w:szCs w:val="24"/>
        </w:rPr>
        <w:t>rzeb zdrowotnych tych populacji</w:t>
      </w:r>
      <w:r w:rsidRPr="00573062">
        <w:rPr>
          <w:rFonts w:ascii="Times New Roman" w:hAnsi="Times New Roman" w:cs="Times New Roman"/>
          <w:b/>
          <w:color w:val="auto"/>
          <w:sz w:val="24"/>
          <w:szCs w:val="24"/>
        </w:rPr>
        <w:t xml:space="preserve">. </w:t>
      </w:r>
    </w:p>
    <w:p w:rsidR="00824C3A" w:rsidRPr="00824C3A" w:rsidRDefault="00824C3A" w:rsidP="00824C3A">
      <w:pPr>
        <w:pStyle w:val="Akapitzlist"/>
        <w:rPr>
          <w:rFonts w:ascii="Times New Roman" w:hAnsi="Times New Roman" w:cs="Times New Roman"/>
          <w:b/>
          <w:color w:val="auto"/>
          <w:sz w:val="24"/>
          <w:szCs w:val="24"/>
        </w:rPr>
      </w:pPr>
    </w:p>
    <w:p w:rsidR="00824C3A" w:rsidRPr="00573062" w:rsidRDefault="00824C3A" w:rsidP="00824C3A">
      <w:pPr>
        <w:pStyle w:val="Akapitzlist"/>
        <w:suppressAutoHyphens w:val="0"/>
        <w:autoSpaceDE w:val="0"/>
        <w:autoSpaceDN w:val="0"/>
        <w:adjustRightInd w:val="0"/>
        <w:spacing w:after="0" w:line="240" w:lineRule="auto"/>
        <w:jc w:val="both"/>
        <w:rPr>
          <w:rFonts w:ascii="Times New Roman" w:hAnsi="Times New Roman" w:cs="Times New Roman"/>
          <w:b/>
          <w:color w:val="auto"/>
          <w:sz w:val="24"/>
          <w:szCs w:val="24"/>
        </w:rPr>
      </w:pPr>
    </w:p>
    <w:tbl>
      <w:tblPr>
        <w:tblStyle w:val="Tabela-Siatka"/>
        <w:tblW w:w="10434" w:type="dxa"/>
        <w:jc w:val="center"/>
        <w:tblLayout w:type="fixed"/>
        <w:tblLook w:val="04A0" w:firstRow="1" w:lastRow="0" w:firstColumn="1" w:lastColumn="0" w:noHBand="0" w:noVBand="1"/>
      </w:tblPr>
      <w:tblGrid>
        <w:gridCol w:w="567"/>
        <w:gridCol w:w="1886"/>
        <w:gridCol w:w="2148"/>
        <w:gridCol w:w="2148"/>
        <w:gridCol w:w="1843"/>
        <w:gridCol w:w="1842"/>
      </w:tblGrid>
      <w:tr w:rsidR="001A1929" w:rsidTr="001A1929">
        <w:trPr>
          <w:jc w:val="center"/>
        </w:trPr>
        <w:tc>
          <w:tcPr>
            <w:tcW w:w="567" w:type="dxa"/>
            <w:vAlign w:val="center"/>
          </w:tcPr>
          <w:p w:rsidR="001A1929" w:rsidRDefault="001A1929" w:rsidP="001A1929">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l.p.</w:t>
            </w:r>
          </w:p>
        </w:tc>
        <w:tc>
          <w:tcPr>
            <w:tcW w:w="1886" w:type="dxa"/>
            <w:vAlign w:val="center"/>
          </w:tcPr>
          <w:p w:rsidR="001A1929" w:rsidRDefault="001A1929" w:rsidP="001A1929">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Nazwa Programu</w:t>
            </w:r>
          </w:p>
        </w:tc>
        <w:tc>
          <w:tcPr>
            <w:tcW w:w="2148" w:type="dxa"/>
            <w:vAlign w:val="center"/>
          </w:tcPr>
          <w:p w:rsidR="001A1929" w:rsidRDefault="001A1929" w:rsidP="001A1929">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Numer opinii lub rekomendacji </w:t>
            </w:r>
            <w:proofErr w:type="spellStart"/>
            <w:r>
              <w:rPr>
                <w:rFonts w:ascii="Times New Roman" w:hAnsi="Times New Roman" w:cs="Times New Roman"/>
                <w:color w:val="auto"/>
                <w:sz w:val="24"/>
                <w:szCs w:val="24"/>
              </w:rPr>
              <w:t>AOTMiT</w:t>
            </w:r>
            <w:proofErr w:type="spellEnd"/>
          </w:p>
        </w:tc>
        <w:tc>
          <w:tcPr>
            <w:tcW w:w="2148" w:type="dxa"/>
            <w:vAlign w:val="center"/>
          </w:tcPr>
          <w:p w:rsidR="001A1929" w:rsidRDefault="001A1929" w:rsidP="001A1929">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Odbiorca usługi</w:t>
            </w:r>
          </w:p>
        </w:tc>
        <w:tc>
          <w:tcPr>
            <w:tcW w:w="1843" w:type="dxa"/>
            <w:vAlign w:val="center"/>
          </w:tcPr>
          <w:p w:rsidR="001A1929" w:rsidRDefault="001A1929" w:rsidP="001A1929">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Data wykonania (rozpoczęcia i zakończenia)</w:t>
            </w:r>
          </w:p>
        </w:tc>
        <w:tc>
          <w:tcPr>
            <w:tcW w:w="1842" w:type="dxa"/>
            <w:vAlign w:val="center"/>
          </w:tcPr>
          <w:p w:rsidR="001A1929" w:rsidRDefault="001A1929" w:rsidP="001A1929">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Wartość zamówienia brutto [zł]</w:t>
            </w:r>
          </w:p>
        </w:tc>
      </w:tr>
      <w:tr w:rsidR="001A1929" w:rsidTr="001A1929">
        <w:trPr>
          <w:jc w:val="center"/>
        </w:trPr>
        <w:tc>
          <w:tcPr>
            <w:tcW w:w="567" w:type="dxa"/>
          </w:tcPr>
          <w:p w:rsidR="001A1929" w:rsidRDefault="001A1929" w:rsidP="00824C3A">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886"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3"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2"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r>
      <w:tr w:rsidR="001A1929" w:rsidTr="001A1929">
        <w:trPr>
          <w:jc w:val="center"/>
        </w:trPr>
        <w:tc>
          <w:tcPr>
            <w:tcW w:w="567" w:type="dxa"/>
          </w:tcPr>
          <w:p w:rsidR="001A1929" w:rsidRDefault="001A1929" w:rsidP="00824C3A">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886"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3"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2"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r>
      <w:tr w:rsidR="001A1929" w:rsidTr="001A1929">
        <w:trPr>
          <w:jc w:val="center"/>
        </w:trPr>
        <w:tc>
          <w:tcPr>
            <w:tcW w:w="567" w:type="dxa"/>
          </w:tcPr>
          <w:p w:rsidR="001A1929" w:rsidRDefault="001A1929" w:rsidP="00824C3A">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886"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3"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2"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r>
      <w:tr w:rsidR="001A1929" w:rsidTr="001A1929">
        <w:trPr>
          <w:jc w:val="center"/>
        </w:trPr>
        <w:tc>
          <w:tcPr>
            <w:tcW w:w="567" w:type="dxa"/>
          </w:tcPr>
          <w:p w:rsidR="001A1929" w:rsidRDefault="001A1929" w:rsidP="00824C3A">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886"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3"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2"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r>
      <w:tr w:rsidR="001A1929" w:rsidTr="001A1929">
        <w:trPr>
          <w:jc w:val="center"/>
        </w:trPr>
        <w:tc>
          <w:tcPr>
            <w:tcW w:w="567" w:type="dxa"/>
          </w:tcPr>
          <w:p w:rsidR="001A1929" w:rsidRDefault="001A1929" w:rsidP="00824C3A">
            <w:pPr>
              <w:pStyle w:val="Akapitzlist"/>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886"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3"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2"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r>
      <w:tr w:rsidR="001A1929" w:rsidTr="001A1929">
        <w:trPr>
          <w:jc w:val="center"/>
        </w:trPr>
        <w:tc>
          <w:tcPr>
            <w:tcW w:w="567"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86"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2148"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3"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c>
          <w:tcPr>
            <w:tcW w:w="1842" w:type="dxa"/>
          </w:tcPr>
          <w:p w:rsidR="001A1929" w:rsidRDefault="001A1929" w:rsidP="007A040D">
            <w:pPr>
              <w:pStyle w:val="Akapitzlist"/>
              <w:spacing w:after="0" w:line="240" w:lineRule="auto"/>
              <w:ind w:left="0"/>
              <w:jc w:val="both"/>
              <w:rPr>
                <w:rFonts w:ascii="Times New Roman" w:hAnsi="Times New Roman" w:cs="Times New Roman"/>
                <w:color w:val="auto"/>
                <w:sz w:val="24"/>
                <w:szCs w:val="24"/>
              </w:rPr>
            </w:pPr>
          </w:p>
        </w:tc>
      </w:tr>
    </w:tbl>
    <w:p w:rsidR="007A040D" w:rsidRPr="00D12C59" w:rsidRDefault="00824C3A" w:rsidP="00D12C59">
      <w:pPr>
        <w:jc w:val="both"/>
        <w:rPr>
          <w:b/>
          <w:color w:val="auto"/>
        </w:rPr>
      </w:pPr>
      <w:r w:rsidRPr="00D12C59">
        <w:rPr>
          <w:color w:val="auto"/>
        </w:rPr>
        <w:t>Jako załącznik do oferty</w:t>
      </w:r>
      <w:r w:rsidR="007A040D" w:rsidRPr="00D12C59">
        <w:rPr>
          <w:color w:val="auto"/>
        </w:rPr>
        <w:t xml:space="preserve"> dołącz</w:t>
      </w:r>
      <w:r w:rsidRPr="00D12C59">
        <w:rPr>
          <w:color w:val="auto"/>
        </w:rPr>
        <w:t>ono</w:t>
      </w:r>
      <w:r w:rsidR="007A040D" w:rsidRPr="00D12C59">
        <w:rPr>
          <w:color w:val="auto"/>
        </w:rPr>
        <w:t xml:space="preserve"> protokoły odbioru</w:t>
      </w:r>
      <w:r w:rsidR="001A1929">
        <w:rPr>
          <w:color w:val="auto"/>
        </w:rPr>
        <w:t>, referencje lub</w:t>
      </w:r>
      <w:r w:rsidR="007A040D" w:rsidRPr="00D12C59">
        <w:rPr>
          <w:color w:val="auto"/>
        </w:rPr>
        <w:t xml:space="preserve"> poświadczenia, potwierdzające należyte opracowanie wskazanych programów.</w:t>
      </w:r>
    </w:p>
    <w:p w:rsidR="007A040D" w:rsidRDefault="007A040D" w:rsidP="0093065A">
      <w:pPr>
        <w:jc w:val="both"/>
        <w:rPr>
          <w:color w:val="auto"/>
        </w:rPr>
      </w:pPr>
    </w:p>
    <w:p w:rsidR="007A040D" w:rsidRPr="007A040D" w:rsidRDefault="00621C85" w:rsidP="0093065A">
      <w:pPr>
        <w:jc w:val="both"/>
        <w:rPr>
          <w:color w:val="auto"/>
        </w:rPr>
      </w:pPr>
      <w:r>
        <w:rPr>
          <w:color w:val="auto"/>
        </w:rPr>
        <w:t xml:space="preserve">Załączniki: </w:t>
      </w:r>
      <w:r w:rsidR="007A040D" w:rsidRPr="007A040D">
        <w:rPr>
          <w:color w:val="auto"/>
        </w:rPr>
        <w:t>…….. szt.</w:t>
      </w:r>
    </w:p>
    <w:p w:rsidR="007A040D" w:rsidRPr="007A040D" w:rsidRDefault="007A040D" w:rsidP="00390729">
      <w:pPr>
        <w:pStyle w:val="Akapitzlist"/>
        <w:numPr>
          <w:ilvl w:val="1"/>
          <w:numId w:val="42"/>
        </w:numPr>
        <w:jc w:val="both"/>
        <w:rPr>
          <w:rFonts w:ascii="Times New Roman" w:hAnsi="Times New Roman" w:cs="Times New Roman"/>
          <w:color w:val="auto"/>
          <w:sz w:val="24"/>
          <w:szCs w:val="24"/>
        </w:rPr>
      </w:pPr>
      <w:r w:rsidRPr="007A040D">
        <w:rPr>
          <w:rFonts w:ascii="Times New Roman" w:hAnsi="Times New Roman" w:cs="Times New Roman"/>
          <w:color w:val="auto"/>
          <w:sz w:val="24"/>
          <w:szCs w:val="24"/>
        </w:rPr>
        <w:t>…………………………………………</w:t>
      </w:r>
    </w:p>
    <w:p w:rsidR="007A040D" w:rsidRPr="007A040D" w:rsidRDefault="007A040D" w:rsidP="00390729">
      <w:pPr>
        <w:pStyle w:val="Akapitzlist"/>
        <w:numPr>
          <w:ilvl w:val="1"/>
          <w:numId w:val="42"/>
        </w:numPr>
        <w:jc w:val="both"/>
        <w:rPr>
          <w:rFonts w:ascii="Times New Roman" w:hAnsi="Times New Roman" w:cs="Times New Roman"/>
          <w:color w:val="auto"/>
          <w:sz w:val="24"/>
          <w:szCs w:val="24"/>
        </w:rPr>
      </w:pPr>
      <w:r w:rsidRPr="007A040D">
        <w:rPr>
          <w:rFonts w:ascii="Times New Roman" w:hAnsi="Times New Roman" w:cs="Times New Roman"/>
          <w:color w:val="auto"/>
          <w:sz w:val="24"/>
          <w:szCs w:val="24"/>
        </w:rPr>
        <w:t>…………………………………………</w:t>
      </w:r>
    </w:p>
    <w:p w:rsidR="00D12C59" w:rsidRDefault="00D12C59" w:rsidP="0093065A">
      <w:pPr>
        <w:autoSpaceDE w:val="0"/>
        <w:autoSpaceDN w:val="0"/>
        <w:adjustRightInd w:val="0"/>
        <w:spacing w:before="120" w:line="360" w:lineRule="auto"/>
        <w:jc w:val="both"/>
        <w:rPr>
          <w:b/>
          <w:bCs/>
        </w:rPr>
      </w:pPr>
    </w:p>
    <w:p w:rsidR="0093065A" w:rsidRPr="007C5388" w:rsidRDefault="0093065A" w:rsidP="0093065A">
      <w:pPr>
        <w:autoSpaceDE w:val="0"/>
        <w:autoSpaceDN w:val="0"/>
        <w:adjustRightInd w:val="0"/>
        <w:spacing w:before="120" w:line="360" w:lineRule="auto"/>
        <w:jc w:val="both"/>
        <w:rPr>
          <w:b/>
          <w:bCs/>
        </w:rPr>
      </w:pPr>
      <w:r w:rsidRPr="007C5388">
        <w:rPr>
          <w:b/>
          <w:bCs/>
        </w:rPr>
        <w:t xml:space="preserve">Oświadczenia Oferenta </w:t>
      </w:r>
    </w:p>
    <w:p w:rsidR="0093065A" w:rsidRPr="007C5388" w:rsidRDefault="0093065A" w:rsidP="0093065A">
      <w:pPr>
        <w:autoSpaceDE w:val="0"/>
        <w:autoSpaceDN w:val="0"/>
        <w:adjustRightInd w:val="0"/>
        <w:spacing w:before="120" w:line="360" w:lineRule="auto"/>
        <w:jc w:val="both"/>
        <w:rPr>
          <w:bCs/>
        </w:rPr>
      </w:pPr>
      <w:r w:rsidRPr="007C5388">
        <w:rPr>
          <w:bCs/>
        </w:rPr>
        <w:t>Oświadczam (-y), że:</w:t>
      </w:r>
    </w:p>
    <w:p w:rsidR="0093065A" w:rsidRDefault="0093065A" w:rsidP="0093065A">
      <w:pPr>
        <w:numPr>
          <w:ilvl w:val="0"/>
          <w:numId w:val="33"/>
        </w:numPr>
        <w:suppressAutoHyphens w:val="0"/>
        <w:contextualSpacing/>
        <w:jc w:val="both"/>
      </w:pPr>
      <w:r w:rsidRPr="007C5388">
        <w:rPr>
          <w:bCs/>
        </w:rPr>
        <w:t>zapoznałem/łam/liśmy się z ogłoszeniem o konkursie ofert</w:t>
      </w:r>
      <w:r w:rsidRPr="007C5388">
        <w:t xml:space="preserve">; </w:t>
      </w:r>
    </w:p>
    <w:p w:rsidR="00824C3A" w:rsidRPr="007C5388" w:rsidRDefault="00824C3A" w:rsidP="0093065A">
      <w:pPr>
        <w:numPr>
          <w:ilvl w:val="0"/>
          <w:numId w:val="33"/>
        </w:numPr>
        <w:suppressAutoHyphens w:val="0"/>
        <w:contextualSpacing/>
        <w:jc w:val="both"/>
      </w:pPr>
      <w:r>
        <w:t>spełniam warunki do udziału w postępowaniu;</w:t>
      </w:r>
    </w:p>
    <w:p w:rsidR="0093065A" w:rsidRPr="007C5388" w:rsidRDefault="0093065A" w:rsidP="0093065A">
      <w:pPr>
        <w:numPr>
          <w:ilvl w:val="0"/>
          <w:numId w:val="33"/>
        </w:numPr>
        <w:suppressAutoHyphens w:val="0"/>
        <w:contextualSpacing/>
        <w:jc w:val="both"/>
        <w:rPr>
          <w:bCs/>
        </w:rPr>
      </w:pPr>
      <w:r w:rsidRPr="007C5388">
        <w:rPr>
          <w:bCs/>
        </w:rPr>
        <w:t>nie zalegam z opłacaniem należności z tytułu zobowiązań podatkowych;</w:t>
      </w:r>
    </w:p>
    <w:p w:rsidR="00824C3A" w:rsidRPr="00824C3A" w:rsidRDefault="0093065A" w:rsidP="002A369A">
      <w:pPr>
        <w:numPr>
          <w:ilvl w:val="0"/>
          <w:numId w:val="33"/>
        </w:numPr>
        <w:suppressAutoHyphens w:val="0"/>
        <w:contextualSpacing/>
        <w:jc w:val="both"/>
      </w:pPr>
      <w:r w:rsidRPr="00824C3A">
        <w:rPr>
          <w:bCs/>
        </w:rPr>
        <w:t>nie zalegam z opłacaniem należności z tytułu składek na ubezpieczenie społeczne;</w:t>
      </w:r>
    </w:p>
    <w:p w:rsidR="00824C3A" w:rsidRPr="00824C3A" w:rsidRDefault="00824C3A" w:rsidP="002A369A">
      <w:pPr>
        <w:numPr>
          <w:ilvl w:val="0"/>
          <w:numId w:val="33"/>
        </w:numPr>
        <w:suppressAutoHyphens w:val="0"/>
        <w:contextualSpacing/>
        <w:jc w:val="both"/>
      </w:pPr>
      <w:r>
        <w:t>znajduję się w sytuacji ekonomicznej i finansowej zapewniającej należyte wykonanie zamówienia;</w:t>
      </w:r>
    </w:p>
    <w:p w:rsidR="00824C3A" w:rsidRPr="00824C3A" w:rsidRDefault="0093065A" w:rsidP="002A369A">
      <w:pPr>
        <w:numPr>
          <w:ilvl w:val="0"/>
          <w:numId w:val="33"/>
        </w:numPr>
        <w:suppressAutoHyphens w:val="0"/>
        <w:contextualSpacing/>
        <w:jc w:val="both"/>
      </w:pPr>
      <w:r w:rsidRPr="00824C3A">
        <w:rPr>
          <w:bCs/>
        </w:rPr>
        <w:t>wszystkie podane w ofercie oraz załącznikach informacje są zgodne z aktualnym stanem prawnym i faktycznym;</w:t>
      </w:r>
    </w:p>
    <w:p w:rsidR="0093065A" w:rsidRPr="00824C3A" w:rsidRDefault="00824C3A" w:rsidP="0093065A">
      <w:pPr>
        <w:numPr>
          <w:ilvl w:val="0"/>
          <w:numId w:val="33"/>
        </w:numPr>
        <w:suppressAutoHyphens w:val="0"/>
        <w:contextualSpacing/>
        <w:jc w:val="both"/>
        <w:rPr>
          <w:rStyle w:val="FontStyle31"/>
          <w:color w:val="00000A"/>
          <w:sz w:val="24"/>
          <w:szCs w:val="24"/>
        </w:rPr>
      </w:pPr>
      <w:r w:rsidRPr="00573062">
        <w:rPr>
          <w:bCs/>
        </w:rPr>
        <w:t xml:space="preserve">posiadam*/nie posiadam* </w:t>
      </w:r>
      <w:r w:rsidR="00934DCB">
        <w:rPr>
          <w:bCs/>
        </w:rPr>
        <w:t xml:space="preserve">(niepotrzebne skreślić) </w:t>
      </w:r>
      <w:r w:rsidRPr="00573062">
        <w:rPr>
          <w:rStyle w:val="FontStyle31"/>
          <w:color w:val="auto"/>
          <w:sz w:val="24"/>
          <w:szCs w:val="24"/>
        </w:rPr>
        <w:t>potencjał techniczny lub dysponuję zasobami ludzkimi zdolnymi do wykonania zamówienia</w:t>
      </w:r>
      <w:r>
        <w:rPr>
          <w:rStyle w:val="FontStyle31"/>
          <w:color w:val="auto"/>
          <w:sz w:val="24"/>
          <w:szCs w:val="24"/>
        </w:rPr>
        <w:t>.</w:t>
      </w:r>
    </w:p>
    <w:p w:rsidR="00824C3A" w:rsidRPr="007C5388" w:rsidRDefault="00824C3A" w:rsidP="0093065A">
      <w:pPr>
        <w:numPr>
          <w:ilvl w:val="0"/>
          <w:numId w:val="33"/>
        </w:numPr>
        <w:suppressAutoHyphens w:val="0"/>
        <w:contextualSpacing/>
        <w:jc w:val="both"/>
      </w:pPr>
      <w:r>
        <w:rPr>
          <w:rStyle w:val="FontStyle31"/>
          <w:color w:val="auto"/>
          <w:sz w:val="24"/>
          <w:szCs w:val="24"/>
        </w:rPr>
        <w:t xml:space="preserve">Ceny wskazane w Formularzu Oferty zawierają </w:t>
      </w:r>
      <w:r w:rsidR="00D12C59">
        <w:rPr>
          <w:rStyle w:val="FontStyle31"/>
          <w:color w:val="auto"/>
          <w:sz w:val="24"/>
          <w:szCs w:val="24"/>
        </w:rPr>
        <w:t>wszystkie koszty, jakie ponosi Oferent przy wyborze jego oferty.</w:t>
      </w:r>
    </w:p>
    <w:p w:rsidR="0093065A" w:rsidRPr="007C5388" w:rsidRDefault="0093065A" w:rsidP="0093065A">
      <w:pPr>
        <w:spacing w:before="100" w:beforeAutospacing="1"/>
        <w:contextualSpacing/>
        <w:jc w:val="both"/>
      </w:pPr>
    </w:p>
    <w:p w:rsidR="0093065A" w:rsidRPr="007C5388" w:rsidRDefault="0093065A" w:rsidP="0093065A">
      <w:pPr>
        <w:spacing w:before="100" w:beforeAutospacing="1"/>
        <w:contextualSpacing/>
        <w:jc w:val="both"/>
      </w:pPr>
    </w:p>
    <w:p w:rsidR="0093065A" w:rsidRPr="007C5388" w:rsidRDefault="0093065A" w:rsidP="0093065A">
      <w:pPr>
        <w:autoSpaceDE w:val="0"/>
        <w:autoSpaceDN w:val="0"/>
        <w:adjustRightInd w:val="0"/>
        <w:rPr>
          <w:bCs/>
        </w:rPr>
      </w:pPr>
      <w:r w:rsidRPr="007C5388">
        <w:rPr>
          <w:bCs/>
        </w:rPr>
        <w:t>Data……………….</w:t>
      </w:r>
    </w:p>
    <w:p w:rsidR="0093065A" w:rsidRPr="007C5388" w:rsidRDefault="0093065A" w:rsidP="0093065A">
      <w:pPr>
        <w:autoSpaceDE w:val="0"/>
        <w:autoSpaceDN w:val="0"/>
        <w:adjustRightInd w:val="0"/>
        <w:ind w:left="1416" w:firstLine="708"/>
        <w:jc w:val="center"/>
        <w:rPr>
          <w:bCs/>
        </w:rPr>
      </w:pPr>
    </w:p>
    <w:p w:rsidR="0093065A" w:rsidRPr="007C5388" w:rsidRDefault="0093065A" w:rsidP="0093065A">
      <w:pPr>
        <w:autoSpaceDE w:val="0"/>
        <w:autoSpaceDN w:val="0"/>
        <w:adjustRightInd w:val="0"/>
        <w:ind w:left="1416" w:firstLine="708"/>
        <w:jc w:val="right"/>
        <w:rPr>
          <w:bCs/>
        </w:rPr>
      </w:pPr>
      <w:r w:rsidRPr="007C5388">
        <w:rPr>
          <w:bCs/>
        </w:rPr>
        <w:t>………………………………..</w:t>
      </w:r>
    </w:p>
    <w:p w:rsidR="00934DCB" w:rsidRPr="001D4457" w:rsidRDefault="0093065A" w:rsidP="00934DCB">
      <w:pPr>
        <w:autoSpaceDE w:val="0"/>
        <w:autoSpaceDN w:val="0"/>
        <w:adjustRightInd w:val="0"/>
        <w:ind w:left="2124"/>
        <w:jc w:val="center"/>
        <w:rPr>
          <w:bCs/>
        </w:rPr>
      </w:pPr>
      <w:r>
        <w:rPr>
          <w:bCs/>
        </w:rPr>
        <w:tab/>
      </w:r>
      <w:r>
        <w:rPr>
          <w:bCs/>
        </w:rPr>
        <w:tab/>
      </w:r>
      <w:r>
        <w:rPr>
          <w:bCs/>
        </w:rPr>
        <w:tab/>
      </w:r>
      <w:r>
        <w:rPr>
          <w:bCs/>
        </w:rPr>
        <w:tab/>
      </w:r>
      <w:r>
        <w:rPr>
          <w:bCs/>
        </w:rPr>
        <w:tab/>
      </w:r>
      <w:r w:rsidR="00934DCB">
        <w:rPr>
          <w:bCs/>
        </w:rPr>
        <w:t>podpis i pieczęć O</w:t>
      </w:r>
      <w:r w:rsidRPr="007C5388">
        <w:rPr>
          <w:bCs/>
        </w:rPr>
        <w:t>ferenta</w:t>
      </w:r>
    </w:p>
    <w:sectPr w:rsidR="00934DCB" w:rsidRPr="001D4457" w:rsidSect="000143FC">
      <w:headerReference w:type="default" r:id="rId8"/>
      <w:footerReference w:type="default" r:id="rId9"/>
      <w:pgSz w:w="11906" w:h="16838"/>
      <w:pgMar w:top="709" w:right="1416" w:bottom="851"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EC" w:rsidRDefault="007C75EC" w:rsidP="00582787">
      <w:r>
        <w:separator/>
      </w:r>
    </w:p>
  </w:endnote>
  <w:endnote w:type="continuationSeparator" w:id="0">
    <w:p w:rsidR="007C75EC" w:rsidRDefault="007C75EC" w:rsidP="0058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14D2C80t00">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5163"/>
      <w:docPartObj>
        <w:docPartGallery w:val="Page Numbers (Bottom of Page)"/>
        <w:docPartUnique/>
      </w:docPartObj>
    </w:sdtPr>
    <w:sdtEndPr/>
    <w:sdtContent>
      <w:p w:rsidR="00D12E7D" w:rsidRDefault="00D12E7D">
        <w:pPr>
          <w:pStyle w:val="Stopka"/>
          <w:jc w:val="center"/>
        </w:pPr>
        <w:r>
          <w:fldChar w:fldCharType="begin"/>
        </w:r>
        <w:r>
          <w:instrText>PAGE   \* MERGEFORMAT</w:instrText>
        </w:r>
        <w:r>
          <w:fldChar w:fldCharType="separate"/>
        </w:r>
        <w:r w:rsidR="000E2833">
          <w:rPr>
            <w:noProof/>
          </w:rPr>
          <w:t>9</w:t>
        </w:r>
        <w:r>
          <w:fldChar w:fldCharType="end"/>
        </w:r>
      </w:p>
    </w:sdtContent>
  </w:sdt>
  <w:p w:rsidR="00D12E7D" w:rsidRDefault="00D12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EC" w:rsidRDefault="007C75EC" w:rsidP="00582787">
      <w:r>
        <w:separator/>
      </w:r>
    </w:p>
  </w:footnote>
  <w:footnote w:type="continuationSeparator" w:id="0">
    <w:p w:rsidR="007C75EC" w:rsidRDefault="007C75EC" w:rsidP="0058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D8" w:rsidRDefault="00582787">
    <w:pPr>
      <w:pStyle w:val="Nagwek"/>
    </w:pPr>
    <w:r>
      <w:tab/>
    </w:r>
    <w:r>
      <w:tab/>
    </w:r>
  </w:p>
  <w:p w:rsidR="007916D8" w:rsidRDefault="007916D8">
    <w:pPr>
      <w:pStyle w:val="Nagwek"/>
    </w:pPr>
  </w:p>
  <w:p w:rsidR="007916D8" w:rsidRDefault="007916D8">
    <w:pPr>
      <w:pStyle w:val="Nagwek"/>
    </w:pPr>
  </w:p>
  <w:p w:rsidR="00582787" w:rsidRPr="00582787" w:rsidRDefault="007916D8">
    <w:pPr>
      <w:pStyle w:val="Nagwek"/>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0DE"/>
    <w:multiLevelType w:val="hybridMultilevel"/>
    <w:tmpl w:val="D0CCAC7A"/>
    <w:lvl w:ilvl="0" w:tplc="BFC449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0C404D4"/>
    <w:multiLevelType w:val="hybridMultilevel"/>
    <w:tmpl w:val="CCC2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93DDA"/>
    <w:multiLevelType w:val="hybridMultilevel"/>
    <w:tmpl w:val="1742AA0E"/>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358A1"/>
    <w:multiLevelType w:val="hybridMultilevel"/>
    <w:tmpl w:val="A926BB82"/>
    <w:lvl w:ilvl="0" w:tplc="C79C3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E1E57"/>
    <w:multiLevelType w:val="hybridMultilevel"/>
    <w:tmpl w:val="4FB2B728"/>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04D46"/>
    <w:multiLevelType w:val="hybridMultilevel"/>
    <w:tmpl w:val="71C4F82A"/>
    <w:lvl w:ilvl="0" w:tplc="BFC449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76B2ADB"/>
    <w:multiLevelType w:val="hybridMultilevel"/>
    <w:tmpl w:val="BED8E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F390C"/>
    <w:multiLevelType w:val="hybridMultilevel"/>
    <w:tmpl w:val="A5ECD5FC"/>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80850"/>
    <w:multiLevelType w:val="hybridMultilevel"/>
    <w:tmpl w:val="E73A3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A6481"/>
    <w:multiLevelType w:val="hybridMultilevel"/>
    <w:tmpl w:val="C674D5B6"/>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A03EB"/>
    <w:multiLevelType w:val="hybridMultilevel"/>
    <w:tmpl w:val="FA16BE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03F4F4F"/>
    <w:multiLevelType w:val="hybridMultilevel"/>
    <w:tmpl w:val="A4BEB9DA"/>
    <w:lvl w:ilvl="0" w:tplc="C79C3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415B0"/>
    <w:multiLevelType w:val="hybridMultilevel"/>
    <w:tmpl w:val="6508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42181"/>
    <w:multiLevelType w:val="hybridMultilevel"/>
    <w:tmpl w:val="A25ADBE4"/>
    <w:lvl w:ilvl="0" w:tplc="6A8E39CE">
      <w:start w:val="1"/>
      <w:numFmt w:val="upperRoman"/>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6536C12"/>
    <w:multiLevelType w:val="hybridMultilevel"/>
    <w:tmpl w:val="61CE84CA"/>
    <w:lvl w:ilvl="0" w:tplc="F3545C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A2FAD"/>
    <w:multiLevelType w:val="hybridMultilevel"/>
    <w:tmpl w:val="550AC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26526"/>
    <w:multiLevelType w:val="hybridMultilevel"/>
    <w:tmpl w:val="4AC84E8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 w15:restartNumberingAfterBreak="0">
    <w:nsid w:val="2DA70D7F"/>
    <w:multiLevelType w:val="hybridMultilevel"/>
    <w:tmpl w:val="EB0CB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F0DBF"/>
    <w:multiLevelType w:val="hybridMultilevel"/>
    <w:tmpl w:val="680E4B32"/>
    <w:lvl w:ilvl="0" w:tplc="F358FAB6">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6884A5C"/>
    <w:multiLevelType w:val="hybridMultilevel"/>
    <w:tmpl w:val="CA6A0284"/>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444F6C"/>
    <w:multiLevelType w:val="hybridMultilevel"/>
    <w:tmpl w:val="303E2194"/>
    <w:lvl w:ilvl="0" w:tplc="04150011">
      <w:start w:val="1"/>
      <w:numFmt w:val="decimal"/>
      <w:lvlText w:val="%1)"/>
      <w:lvlJc w:val="left"/>
      <w:pPr>
        <w:ind w:left="360" w:hanging="360"/>
      </w:pPr>
      <w:rPr>
        <w:rFonts w:hint="default"/>
      </w:rPr>
    </w:lvl>
    <w:lvl w:ilvl="1" w:tplc="92F0A50A">
      <w:start w:val="1"/>
      <w:numFmt w:val="decimal"/>
      <w:lvlText w:val="%2)"/>
      <w:lvlJc w:val="left"/>
      <w:pPr>
        <w:ind w:left="1080" w:hanging="360"/>
      </w:pPr>
      <w:rPr>
        <w:rFonts w:ascii="Times New Roman" w:eastAsia="Calibri"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C814E69"/>
    <w:multiLevelType w:val="hybridMultilevel"/>
    <w:tmpl w:val="CAE42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27A77"/>
    <w:multiLevelType w:val="hybridMultilevel"/>
    <w:tmpl w:val="CF2E968A"/>
    <w:lvl w:ilvl="0" w:tplc="EEF854B4">
      <w:start w:val="2"/>
      <w:numFmt w:val="upperRoman"/>
      <w:lvlText w:val="%1."/>
      <w:lvlJc w:val="righ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444CA0"/>
    <w:multiLevelType w:val="hybridMultilevel"/>
    <w:tmpl w:val="D7547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21271"/>
    <w:multiLevelType w:val="hybridMultilevel"/>
    <w:tmpl w:val="3872F1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9074DD7"/>
    <w:multiLevelType w:val="hybridMultilevel"/>
    <w:tmpl w:val="CA662290"/>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90494"/>
    <w:multiLevelType w:val="hybridMultilevel"/>
    <w:tmpl w:val="2786A68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B2260"/>
    <w:multiLevelType w:val="hybridMultilevel"/>
    <w:tmpl w:val="A25E8552"/>
    <w:lvl w:ilvl="0" w:tplc="343C5A56">
      <w:start w:val="1"/>
      <w:numFmt w:val="decimal"/>
      <w:lvlText w:val="%1."/>
      <w:lvlJc w:val="left"/>
      <w:pPr>
        <w:ind w:left="743"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533F9"/>
    <w:multiLevelType w:val="hybridMultilevel"/>
    <w:tmpl w:val="0BB0D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612AB"/>
    <w:multiLevelType w:val="hybridMultilevel"/>
    <w:tmpl w:val="BF000A3E"/>
    <w:lvl w:ilvl="0" w:tplc="BFC44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EC6153"/>
    <w:multiLevelType w:val="hybridMultilevel"/>
    <w:tmpl w:val="5740B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B1E0C"/>
    <w:multiLevelType w:val="hybridMultilevel"/>
    <w:tmpl w:val="DA663B42"/>
    <w:lvl w:ilvl="0" w:tplc="C79C3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EE23AC"/>
    <w:multiLevelType w:val="hybridMultilevel"/>
    <w:tmpl w:val="5F7C8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E651F"/>
    <w:multiLevelType w:val="hybridMultilevel"/>
    <w:tmpl w:val="400C6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63B1F"/>
    <w:multiLevelType w:val="hybridMultilevel"/>
    <w:tmpl w:val="CBD2CD16"/>
    <w:lvl w:ilvl="0" w:tplc="BFC44900">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15:restartNumberingAfterBreak="0">
    <w:nsid w:val="6C097327"/>
    <w:multiLevelType w:val="hybridMultilevel"/>
    <w:tmpl w:val="9E6402FA"/>
    <w:lvl w:ilvl="0" w:tplc="460CA314">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D454BAB"/>
    <w:multiLevelType w:val="hybridMultilevel"/>
    <w:tmpl w:val="E1088376"/>
    <w:lvl w:ilvl="0" w:tplc="04150011">
      <w:start w:val="1"/>
      <w:numFmt w:val="decimal"/>
      <w:lvlText w:val="%1)"/>
      <w:lvlJc w:val="left"/>
      <w:pPr>
        <w:ind w:left="720" w:hanging="360"/>
      </w:pPr>
      <w:rPr>
        <w:rFonts w:hint="default"/>
      </w:rPr>
    </w:lvl>
    <w:lvl w:ilvl="1" w:tplc="A4CC92F0">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468D5"/>
    <w:multiLevelType w:val="hybridMultilevel"/>
    <w:tmpl w:val="834C77EC"/>
    <w:lvl w:ilvl="0" w:tplc="CF1E6A8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0280BFF"/>
    <w:multiLevelType w:val="hybridMultilevel"/>
    <w:tmpl w:val="C5A011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F757B"/>
    <w:multiLevelType w:val="hybridMultilevel"/>
    <w:tmpl w:val="C3681B28"/>
    <w:lvl w:ilvl="0" w:tplc="4FD400A8">
      <w:start w:val="1"/>
      <w:numFmt w:val="decimal"/>
      <w:lvlText w:val="%1."/>
      <w:lvlJc w:val="left"/>
      <w:pPr>
        <w:tabs>
          <w:tab w:val="num" w:pos="360"/>
        </w:tabs>
        <w:ind w:left="360" w:hanging="360"/>
      </w:pPr>
      <w:rPr>
        <w:rFonts w:ascii="Times New Roman" w:eastAsia="TTE14D2C80t00"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8F47863"/>
    <w:multiLevelType w:val="hybridMultilevel"/>
    <w:tmpl w:val="6950AC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990B4C"/>
    <w:multiLevelType w:val="hybridMultilevel"/>
    <w:tmpl w:val="02D2AA8C"/>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D92BB5"/>
    <w:multiLevelType w:val="hybridMultilevel"/>
    <w:tmpl w:val="0DC807DA"/>
    <w:lvl w:ilvl="0" w:tplc="6A8E39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28"/>
  </w:num>
  <w:num w:numId="4">
    <w:abstractNumId w:val="3"/>
  </w:num>
  <w:num w:numId="5">
    <w:abstractNumId w:val="6"/>
  </w:num>
  <w:num w:numId="6">
    <w:abstractNumId w:val="31"/>
  </w:num>
  <w:num w:numId="7">
    <w:abstractNumId w:val="36"/>
  </w:num>
  <w:num w:numId="8">
    <w:abstractNumId w:val="40"/>
  </w:num>
  <w:num w:numId="9">
    <w:abstractNumId w:val="21"/>
  </w:num>
  <w:num w:numId="10">
    <w:abstractNumId w:val="22"/>
  </w:num>
  <w:num w:numId="11">
    <w:abstractNumId w:val="16"/>
  </w:num>
  <w:num w:numId="12">
    <w:abstractNumId w:val="1"/>
  </w:num>
  <w:num w:numId="13">
    <w:abstractNumId w:val="23"/>
  </w:num>
  <w:num w:numId="14">
    <w:abstractNumId w:val="33"/>
  </w:num>
  <w:num w:numId="15">
    <w:abstractNumId w:val="12"/>
  </w:num>
  <w:num w:numId="16">
    <w:abstractNumId w:val="15"/>
  </w:num>
  <w:num w:numId="17">
    <w:abstractNumId w:val="27"/>
  </w:num>
  <w:num w:numId="18">
    <w:abstractNumId w:val="20"/>
  </w:num>
  <w:num w:numId="19">
    <w:abstractNumId w:val="13"/>
  </w:num>
  <w:num w:numId="20">
    <w:abstractNumId w:val="35"/>
  </w:num>
  <w:num w:numId="21">
    <w:abstractNumId w:val="38"/>
  </w:num>
  <w:num w:numId="22">
    <w:abstractNumId w:val="17"/>
  </w:num>
  <w:num w:numId="23">
    <w:abstractNumId w:val="41"/>
  </w:num>
  <w:num w:numId="24">
    <w:abstractNumId w:val="14"/>
  </w:num>
  <w:num w:numId="25">
    <w:abstractNumId w:val="19"/>
  </w:num>
  <w:num w:numId="26">
    <w:abstractNumId w:val="42"/>
  </w:num>
  <w:num w:numId="27">
    <w:abstractNumId w:val="9"/>
  </w:num>
  <w:num w:numId="28">
    <w:abstractNumId w:val="7"/>
  </w:num>
  <w:num w:numId="29">
    <w:abstractNumId w:val="25"/>
  </w:num>
  <w:num w:numId="30">
    <w:abstractNumId w:val="4"/>
  </w:num>
  <w:num w:numId="31">
    <w:abstractNumId w:val="2"/>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5"/>
  </w:num>
  <w:num w:numId="37">
    <w:abstractNumId w:val="29"/>
  </w:num>
  <w:num w:numId="38">
    <w:abstractNumId w:val="8"/>
  </w:num>
  <w:num w:numId="39">
    <w:abstractNumId w:val="37"/>
  </w:num>
  <w:num w:numId="40">
    <w:abstractNumId w:val="24"/>
  </w:num>
  <w:num w:numId="41">
    <w:abstractNumId w:val="30"/>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25"/>
    <w:rsid w:val="00011C44"/>
    <w:rsid w:val="0001382D"/>
    <w:rsid w:val="000143FC"/>
    <w:rsid w:val="00034CFD"/>
    <w:rsid w:val="0004599E"/>
    <w:rsid w:val="00096CAE"/>
    <w:rsid w:val="000A2A28"/>
    <w:rsid w:val="000E2833"/>
    <w:rsid w:val="0010397B"/>
    <w:rsid w:val="001105C6"/>
    <w:rsid w:val="001708D2"/>
    <w:rsid w:val="001A1929"/>
    <w:rsid w:val="001A3C8A"/>
    <w:rsid w:val="001B7DE1"/>
    <w:rsid w:val="001D4457"/>
    <w:rsid w:val="001D5E4B"/>
    <w:rsid w:val="001E10D7"/>
    <w:rsid w:val="00292EEB"/>
    <w:rsid w:val="002A4AB0"/>
    <w:rsid w:val="00342DD6"/>
    <w:rsid w:val="003576D5"/>
    <w:rsid w:val="003604BB"/>
    <w:rsid w:val="00390729"/>
    <w:rsid w:val="003A3776"/>
    <w:rsid w:val="003B7897"/>
    <w:rsid w:val="003D6FEB"/>
    <w:rsid w:val="00411B84"/>
    <w:rsid w:val="00444AC3"/>
    <w:rsid w:val="00474D5D"/>
    <w:rsid w:val="00573062"/>
    <w:rsid w:val="00582787"/>
    <w:rsid w:val="005F36F1"/>
    <w:rsid w:val="00602F20"/>
    <w:rsid w:val="00612CC4"/>
    <w:rsid w:val="00621C85"/>
    <w:rsid w:val="00642305"/>
    <w:rsid w:val="006570D8"/>
    <w:rsid w:val="00693516"/>
    <w:rsid w:val="006B313F"/>
    <w:rsid w:val="006E5BBC"/>
    <w:rsid w:val="00721FF7"/>
    <w:rsid w:val="007914BE"/>
    <w:rsid w:val="007916D8"/>
    <w:rsid w:val="007A040D"/>
    <w:rsid w:val="007A3E76"/>
    <w:rsid w:val="007B2101"/>
    <w:rsid w:val="007C75EC"/>
    <w:rsid w:val="007D0972"/>
    <w:rsid w:val="007F3250"/>
    <w:rsid w:val="007F5E29"/>
    <w:rsid w:val="00817506"/>
    <w:rsid w:val="008220F5"/>
    <w:rsid w:val="00824C3A"/>
    <w:rsid w:val="008757F9"/>
    <w:rsid w:val="0087799C"/>
    <w:rsid w:val="008C770A"/>
    <w:rsid w:val="009119B3"/>
    <w:rsid w:val="00921CE5"/>
    <w:rsid w:val="0093065A"/>
    <w:rsid w:val="00934DCB"/>
    <w:rsid w:val="009902CA"/>
    <w:rsid w:val="009D703A"/>
    <w:rsid w:val="00A40EF6"/>
    <w:rsid w:val="00AD0125"/>
    <w:rsid w:val="00AF2D2D"/>
    <w:rsid w:val="00B06D2A"/>
    <w:rsid w:val="00C0323C"/>
    <w:rsid w:val="00C56673"/>
    <w:rsid w:val="00C571B5"/>
    <w:rsid w:val="00CC1A34"/>
    <w:rsid w:val="00CE4C21"/>
    <w:rsid w:val="00D12C59"/>
    <w:rsid w:val="00D12E7D"/>
    <w:rsid w:val="00D47D91"/>
    <w:rsid w:val="00D67DBC"/>
    <w:rsid w:val="00DC302A"/>
    <w:rsid w:val="00E76DDB"/>
    <w:rsid w:val="00EA2678"/>
    <w:rsid w:val="00EC1C6E"/>
    <w:rsid w:val="00FA5210"/>
    <w:rsid w:val="00FD4870"/>
    <w:rsid w:val="00FD5D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435C"/>
  <w15:docId w15:val="{03DEBED1-E2B6-47C7-84FB-F1800E42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125"/>
    <w:pPr>
      <w:suppressAutoHyphens/>
      <w:spacing w:after="0" w:line="240" w:lineRule="auto"/>
    </w:pPr>
    <w:rPr>
      <w:rFonts w:ascii="Times New Roman" w:eastAsia="Times New Roman" w:hAnsi="Times New Roman" w:cs="Times New Roman"/>
      <w:color w:val="00000A"/>
      <w:sz w:val="24"/>
      <w:szCs w:val="24"/>
      <w:lang w:eastAsia="zh-CN"/>
    </w:rPr>
  </w:style>
  <w:style w:type="paragraph" w:styleId="Nagwek1">
    <w:name w:val="heading 1"/>
    <w:basedOn w:val="Normalny"/>
    <w:next w:val="Normalny"/>
    <w:link w:val="Nagwek1Znak"/>
    <w:uiPriority w:val="9"/>
    <w:qFormat/>
    <w:rsid w:val="00034C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D0125"/>
    <w:pPr>
      <w:keepNext/>
      <w:keepLines/>
      <w:spacing w:before="40"/>
      <w:outlineLvl w:val="1"/>
    </w:pPr>
    <w:rPr>
      <w:rFonts w:ascii="Calibri Light" w:eastAsia="Calibri Light" w:hAnsi="Calibri Light" w:cs="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0125"/>
    <w:rPr>
      <w:rFonts w:ascii="Calibri Light" w:eastAsia="Calibri Light" w:hAnsi="Calibri Light" w:cs="Calibri Light"/>
      <w:color w:val="2F5496"/>
      <w:sz w:val="26"/>
      <w:szCs w:val="26"/>
      <w:lang w:eastAsia="zh-CN"/>
    </w:rPr>
  </w:style>
  <w:style w:type="character" w:customStyle="1" w:styleId="FontStyle31">
    <w:name w:val="Font Style31"/>
    <w:qFormat/>
    <w:rsid w:val="00AD0125"/>
    <w:rPr>
      <w:rFonts w:ascii="Times New Roman" w:hAnsi="Times New Roman" w:cs="Times New Roman"/>
      <w:color w:val="000000"/>
      <w:sz w:val="20"/>
      <w:szCs w:val="20"/>
    </w:rPr>
  </w:style>
  <w:style w:type="paragraph" w:styleId="Akapitzlist">
    <w:name w:val="List Paragraph"/>
    <w:basedOn w:val="Normalny"/>
    <w:uiPriority w:val="99"/>
    <w:qFormat/>
    <w:rsid w:val="00AD0125"/>
    <w:pPr>
      <w:spacing w:after="160" w:line="252" w:lineRule="auto"/>
      <w:ind w:left="720"/>
      <w:contextualSpacing/>
    </w:pPr>
    <w:rPr>
      <w:rFonts w:ascii="Calibri" w:eastAsia="Calibri" w:hAnsi="Calibri" w:cs="Calibri"/>
      <w:sz w:val="22"/>
      <w:szCs w:val="22"/>
    </w:rPr>
  </w:style>
  <w:style w:type="character" w:styleId="Pogrubienie">
    <w:name w:val="Strong"/>
    <w:uiPriority w:val="22"/>
    <w:qFormat/>
    <w:rsid w:val="00AD0125"/>
    <w:rPr>
      <w:b/>
      <w:bCs/>
    </w:rPr>
  </w:style>
  <w:style w:type="paragraph" w:styleId="Nagwek">
    <w:name w:val="header"/>
    <w:basedOn w:val="Normalny"/>
    <w:link w:val="NagwekZnak"/>
    <w:uiPriority w:val="99"/>
    <w:unhideWhenUsed/>
    <w:rsid w:val="00582787"/>
    <w:pPr>
      <w:tabs>
        <w:tab w:val="center" w:pos="4536"/>
        <w:tab w:val="right" w:pos="9072"/>
      </w:tabs>
    </w:pPr>
  </w:style>
  <w:style w:type="character" w:customStyle="1" w:styleId="NagwekZnak">
    <w:name w:val="Nagłówek Znak"/>
    <w:basedOn w:val="Domylnaczcionkaakapitu"/>
    <w:link w:val="Nagwek"/>
    <w:uiPriority w:val="99"/>
    <w:rsid w:val="00582787"/>
    <w:rPr>
      <w:rFonts w:ascii="Times New Roman" w:eastAsia="Times New Roman" w:hAnsi="Times New Roman" w:cs="Times New Roman"/>
      <w:color w:val="00000A"/>
      <w:sz w:val="24"/>
      <w:szCs w:val="24"/>
      <w:lang w:eastAsia="zh-CN"/>
    </w:rPr>
  </w:style>
  <w:style w:type="paragraph" w:styleId="Stopka">
    <w:name w:val="footer"/>
    <w:basedOn w:val="Normalny"/>
    <w:link w:val="StopkaZnak"/>
    <w:uiPriority w:val="99"/>
    <w:unhideWhenUsed/>
    <w:rsid w:val="00582787"/>
    <w:pPr>
      <w:tabs>
        <w:tab w:val="center" w:pos="4536"/>
        <w:tab w:val="right" w:pos="9072"/>
      </w:tabs>
    </w:pPr>
  </w:style>
  <w:style w:type="character" w:customStyle="1" w:styleId="StopkaZnak">
    <w:name w:val="Stopka Znak"/>
    <w:basedOn w:val="Domylnaczcionkaakapitu"/>
    <w:link w:val="Stopka"/>
    <w:uiPriority w:val="99"/>
    <w:rsid w:val="00582787"/>
    <w:rPr>
      <w:rFonts w:ascii="Times New Roman" w:eastAsia="Times New Roman" w:hAnsi="Times New Roman" w:cs="Times New Roman"/>
      <w:color w:val="00000A"/>
      <w:sz w:val="24"/>
      <w:szCs w:val="24"/>
      <w:lang w:eastAsia="zh-CN"/>
    </w:rPr>
  </w:style>
  <w:style w:type="character" w:customStyle="1" w:styleId="Teksttreci4">
    <w:name w:val="Tekst treści (4)_"/>
    <w:basedOn w:val="Domylnaczcionkaakapitu"/>
    <w:link w:val="Teksttreci40"/>
    <w:rsid w:val="00E76DDB"/>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E76DDB"/>
    <w:rPr>
      <w:rFonts w:ascii="Times New Roman" w:eastAsia="Times New Roman" w:hAnsi="Times New Roman" w:cs="Times New Roman"/>
      <w:shd w:val="clear" w:color="auto" w:fill="FFFFFF"/>
    </w:rPr>
  </w:style>
  <w:style w:type="character" w:customStyle="1" w:styleId="Teksttreci9">
    <w:name w:val="Tekst treści (9)_"/>
    <w:basedOn w:val="Domylnaczcionkaakapitu"/>
    <w:link w:val="Teksttreci90"/>
    <w:rsid w:val="00E76DDB"/>
    <w:rPr>
      <w:rFonts w:ascii="Times New Roman" w:eastAsia="Times New Roman" w:hAnsi="Times New Roman" w:cs="Times New Roman"/>
      <w:b/>
      <w:bCs/>
      <w:sz w:val="20"/>
      <w:szCs w:val="20"/>
      <w:shd w:val="clear" w:color="auto" w:fill="FFFFFF"/>
    </w:rPr>
  </w:style>
  <w:style w:type="paragraph" w:customStyle="1" w:styleId="Teksttreci40">
    <w:name w:val="Tekst treści (4)"/>
    <w:basedOn w:val="Normalny"/>
    <w:link w:val="Teksttreci4"/>
    <w:rsid w:val="00E76DDB"/>
    <w:pPr>
      <w:widowControl w:val="0"/>
      <w:shd w:val="clear" w:color="auto" w:fill="FFFFFF"/>
      <w:suppressAutoHyphens w:val="0"/>
      <w:spacing w:line="298" w:lineRule="exact"/>
      <w:ind w:hanging="700"/>
      <w:jc w:val="center"/>
    </w:pPr>
    <w:rPr>
      <w:b/>
      <w:bCs/>
      <w:color w:val="auto"/>
      <w:sz w:val="20"/>
      <w:szCs w:val="20"/>
      <w:lang w:eastAsia="en-US"/>
    </w:rPr>
  </w:style>
  <w:style w:type="paragraph" w:customStyle="1" w:styleId="Teksttreci90">
    <w:name w:val="Tekst treści (9)"/>
    <w:basedOn w:val="Normalny"/>
    <w:link w:val="Teksttreci9"/>
    <w:rsid w:val="00E76DDB"/>
    <w:pPr>
      <w:widowControl w:val="0"/>
      <w:shd w:val="clear" w:color="auto" w:fill="FFFFFF"/>
      <w:suppressAutoHyphens w:val="0"/>
      <w:spacing w:line="0" w:lineRule="atLeast"/>
      <w:ind w:hanging="360"/>
      <w:jc w:val="center"/>
    </w:pPr>
    <w:rPr>
      <w:b/>
      <w:bCs/>
      <w:color w:val="auto"/>
      <w:sz w:val="20"/>
      <w:szCs w:val="20"/>
      <w:lang w:eastAsia="en-US"/>
    </w:rPr>
  </w:style>
  <w:style w:type="paragraph" w:customStyle="1" w:styleId="Teksttreci20">
    <w:name w:val="Tekst treści (2)"/>
    <w:basedOn w:val="Normalny"/>
    <w:link w:val="Teksttreci2"/>
    <w:rsid w:val="00E76DDB"/>
    <w:pPr>
      <w:widowControl w:val="0"/>
      <w:shd w:val="clear" w:color="auto" w:fill="FFFFFF"/>
      <w:suppressAutoHyphens w:val="0"/>
      <w:spacing w:line="379" w:lineRule="exact"/>
      <w:ind w:hanging="420"/>
      <w:jc w:val="both"/>
    </w:pPr>
    <w:rPr>
      <w:color w:val="auto"/>
      <w:sz w:val="22"/>
      <w:szCs w:val="22"/>
      <w:lang w:eastAsia="en-US"/>
    </w:rPr>
  </w:style>
  <w:style w:type="paragraph" w:styleId="NormalnyWeb">
    <w:name w:val="Normal (Web)"/>
    <w:basedOn w:val="Normalny"/>
    <w:rsid w:val="00342DD6"/>
    <w:pPr>
      <w:suppressAutoHyphens w:val="0"/>
      <w:spacing w:before="100" w:beforeAutospacing="1" w:after="142" w:line="288" w:lineRule="auto"/>
    </w:pPr>
    <w:rPr>
      <w:color w:val="auto"/>
      <w:lang w:eastAsia="pl-PL"/>
    </w:rPr>
  </w:style>
  <w:style w:type="character" w:styleId="Hipercze">
    <w:name w:val="Hyperlink"/>
    <w:basedOn w:val="Domylnaczcionkaakapitu"/>
    <w:rsid w:val="00342DD6"/>
    <w:rPr>
      <w:color w:val="0000FF"/>
      <w:u w:val="single"/>
    </w:rPr>
  </w:style>
  <w:style w:type="character" w:customStyle="1" w:styleId="Nagwek1Znak">
    <w:name w:val="Nagłówek 1 Znak"/>
    <w:basedOn w:val="Domylnaczcionkaakapitu"/>
    <w:link w:val="Nagwek1"/>
    <w:uiPriority w:val="9"/>
    <w:rsid w:val="00034CFD"/>
    <w:rPr>
      <w:rFonts w:asciiTheme="majorHAnsi" w:eastAsiaTheme="majorEastAsia" w:hAnsiTheme="majorHAnsi" w:cstheme="majorBidi"/>
      <w:b/>
      <w:bCs/>
      <w:color w:val="2E74B5" w:themeColor="accent1" w:themeShade="BF"/>
      <w:sz w:val="28"/>
      <w:szCs w:val="28"/>
      <w:lang w:eastAsia="zh-CN"/>
    </w:rPr>
  </w:style>
  <w:style w:type="paragraph" w:styleId="Tekstdymka">
    <w:name w:val="Balloon Text"/>
    <w:basedOn w:val="Normalny"/>
    <w:link w:val="TekstdymkaZnak"/>
    <w:uiPriority w:val="99"/>
    <w:semiHidden/>
    <w:unhideWhenUsed/>
    <w:rsid w:val="001D44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457"/>
    <w:rPr>
      <w:rFonts w:ascii="Segoe UI" w:eastAsia="Times New Roman" w:hAnsi="Segoe UI" w:cs="Segoe UI"/>
      <w:color w:val="00000A"/>
      <w:sz w:val="18"/>
      <w:szCs w:val="18"/>
      <w:lang w:eastAsia="zh-CN"/>
    </w:rPr>
  </w:style>
  <w:style w:type="table" w:styleId="Tabela-Siatka">
    <w:name w:val="Table Grid"/>
    <w:basedOn w:val="Standardowy"/>
    <w:uiPriority w:val="39"/>
    <w:rsid w:val="0082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zips@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3494</Words>
  <Characters>20970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Kobrzak</dc:creator>
  <cp:keywords/>
  <dc:description/>
  <cp:lastModifiedBy>Monika Ząbik</cp:lastModifiedBy>
  <cp:revision>5</cp:revision>
  <cp:lastPrinted>2023-11-16T12:40:00Z</cp:lastPrinted>
  <dcterms:created xsi:type="dcterms:W3CDTF">2023-11-15T11:09:00Z</dcterms:created>
  <dcterms:modified xsi:type="dcterms:W3CDTF">2023-11-16T13:26:00Z</dcterms:modified>
</cp:coreProperties>
</file>