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1C7B9" w14:textId="4E24A91F" w:rsidR="00F94E2E" w:rsidRPr="001751B8" w:rsidRDefault="00847755" w:rsidP="00B2288C">
      <w:pPr>
        <w:spacing w:after="0"/>
        <w:jc w:val="right"/>
        <w:rPr>
          <w:rFonts w:ascii="Times New Roman" w:eastAsia="Times New Roman" w:hAnsi="Times New Roman"/>
          <w:b/>
          <w:sz w:val="24"/>
          <w:szCs w:val="24"/>
          <w:lang w:eastAsia="pl-PL"/>
        </w:rPr>
      </w:pPr>
      <w:bookmarkStart w:id="0" w:name="_GoBack"/>
      <w:bookmarkEnd w:id="0"/>
      <w:r>
        <w:rPr>
          <w:rFonts w:ascii="Times New Roman" w:eastAsia="Times New Roman" w:hAnsi="Times New Roman"/>
          <w:b/>
          <w:sz w:val="24"/>
          <w:szCs w:val="24"/>
          <w:lang w:eastAsia="pl-PL"/>
        </w:rPr>
        <w:t xml:space="preserve">KONKURS NR </w:t>
      </w:r>
      <w:r w:rsidR="009A7276">
        <w:rPr>
          <w:rFonts w:ascii="Times New Roman" w:eastAsia="Times New Roman" w:hAnsi="Times New Roman"/>
          <w:b/>
          <w:sz w:val="24"/>
          <w:szCs w:val="24"/>
          <w:lang w:eastAsia="pl-PL"/>
        </w:rPr>
        <w:t>8</w:t>
      </w:r>
      <w:r w:rsidR="00F94E2E" w:rsidRPr="001751B8">
        <w:rPr>
          <w:rFonts w:ascii="Times New Roman" w:eastAsia="Times New Roman" w:hAnsi="Times New Roman"/>
          <w:b/>
          <w:sz w:val="24"/>
          <w:szCs w:val="24"/>
          <w:lang w:eastAsia="pl-PL"/>
        </w:rPr>
        <w:t>/202</w:t>
      </w:r>
      <w:r w:rsidR="004E000D">
        <w:rPr>
          <w:rFonts w:ascii="Times New Roman" w:eastAsia="Times New Roman" w:hAnsi="Times New Roman"/>
          <w:b/>
          <w:sz w:val="24"/>
          <w:szCs w:val="24"/>
          <w:lang w:eastAsia="pl-PL"/>
        </w:rPr>
        <w:t xml:space="preserve">4 </w:t>
      </w:r>
    </w:p>
    <w:p w14:paraId="5487AEFD" w14:textId="41DB7A6A" w:rsidR="00F94E2E" w:rsidRPr="001751B8" w:rsidRDefault="00F94E2E" w:rsidP="00B2288C">
      <w:pPr>
        <w:spacing w:after="0"/>
        <w:jc w:val="center"/>
        <w:rPr>
          <w:rFonts w:ascii="Times New Roman" w:eastAsia="Times New Roman" w:hAnsi="Times New Roman"/>
          <w:i/>
          <w:sz w:val="24"/>
          <w:szCs w:val="24"/>
          <w:lang w:eastAsia="pl-PL"/>
        </w:rPr>
      </w:pPr>
    </w:p>
    <w:p w14:paraId="7451153F" w14:textId="77777777" w:rsidR="00F94E2E" w:rsidRPr="001751B8" w:rsidRDefault="00F94E2E" w:rsidP="00B2288C">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p>
    <w:p w14:paraId="65A8FCF5" w14:textId="77777777" w:rsidR="00F94E2E" w:rsidRPr="001751B8" w:rsidRDefault="00F94E2E" w:rsidP="00B2288C">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p>
    <w:p w14:paraId="1EFD3293" w14:textId="035F270A" w:rsidR="00F94E2E" w:rsidRPr="001751B8" w:rsidRDefault="00F94E2E" w:rsidP="00B2288C">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Działając na podstawie art. 11 ust. 2 i art. 13 ustawy z dnia 24 kwietnia 2003 r. o działalności pożytku publicznego i o wolontariacie </w:t>
      </w:r>
      <w:r w:rsidRPr="001751B8">
        <w:rPr>
          <w:rFonts w:ascii="Times New Roman" w:eastAsia="Arial" w:hAnsi="Times New Roman"/>
          <w:bCs/>
          <w:sz w:val="24"/>
          <w:szCs w:val="24"/>
        </w:rPr>
        <w:t>(</w:t>
      </w:r>
      <w:r w:rsidR="0053511C">
        <w:rPr>
          <w:rFonts w:ascii="Times New Roman" w:eastAsia="Arial" w:hAnsi="Times New Roman"/>
          <w:bCs/>
          <w:sz w:val="24"/>
          <w:szCs w:val="24"/>
        </w:rPr>
        <w:t xml:space="preserve">t.j. </w:t>
      </w:r>
      <w:r w:rsidR="00DA1BEC">
        <w:rPr>
          <w:rFonts w:ascii="Times New Roman" w:eastAsia="Arial" w:hAnsi="Times New Roman"/>
          <w:bCs/>
          <w:sz w:val="24"/>
          <w:szCs w:val="24"/>
        </w:rPr>
        <w:t>Dz.</w:t>
      </w:r>
      <w:r w:rsidR="000122CB">
        <w:rPr>
          <w:rFonts w:ascii="Times New Roman" w:eastAsia="Arial" w:hAnsi="Times New Roman"/>
          <w:bCs/>
          <w:sz w:val="24"/>
          <w:szCs w:val="24"/>
        </w:rPr>
        <w:t xml:space="preserve">U. z 2023 r. poz. 571 </w:t>
      </w:r>
      <w:r w:rsidR="004E000D">
        <w:rPr>
          <w:rFonts w:ascii="Times New Roman" w:eastAsia="Arial" w:hAnsi="Times New Roman"/>
          <w:bCs/>
          <w:sz w:val="24"/>
          <w:szCs w:val="24"/>
        </w:rPr>
        <w:t xml:space="preserve"> z późn. zm.</w:t>
      </w:r>
      <w:r w:rsidR="00DA1BEC">
        <w:rPr>
          <w:rFonts w:ascii="Times New Roman" w:eastAsia="Arial" w:hAnsi="Times New Roman"/>
          <w:bCs/>
          <w:sz w:val="24"/>
          <w:szCs w:val="24"/>
        </w:rPr>
        <w:t xml:space="preserve">) </w:t>
      </w:r>
    </w:p>
    <w:p w14:paraId="7289F6A2" w14:textId="77777777" w:rsidR="00F94E2E" w:rsidRPr="001751B8" w:rsidRDefault="00F94E2E" w:rsidP="00B2288C">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p>
    <w:p w14:paraId="31C79EC3" w14:textId="77777777" w:rsidR="00F94E2E" w:rsidRPr="001751B8" w:rsidRDefault="00F94E2E" w:rsidP="00B2288C">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Prezydent Miasta Torunia</w:t>
      </w:r>
    </w:p>
    <w:p w14:paraId="522266B2" w14:textId="77777777" w:rsidR="00F94E2E" w:rsidRPr="001751B8" w:rsidRDefault="00F94E2E" w:rsidP="00B2288C">
      <w:pPr>
        <w:spacing w:after="0"/>
        <w:jc w:val="center"/>
        <w:rPr>
          <w:rFonts w:ascii="Times New Roman" w:hAnsi="Times New Roman"/>
          <w:b/>
          <w:sz w:val="24"/>
          <w:szCs w:val="24"/>
        </w:rPr>
      </w:pPr>
      <w:r w:rsidRPr="001751B8">
        <w:rPr>
          <w:rFonts w:ascii="Times New Roman" w:hAnsi="Times New Roman"/>
          <w:b/>
          <w:sz w:val="24"/>
          <w:szCs w:val="24"/>
        </w:rPr>
        <w:t>ogłasza:</w:t>
      </w:r>
    </w:p>
    <w:p w14:paraId="0CCA9BED" w14:textId="77777777" w:rsidR="00F94E2E" w:rsidRPr="001751B8" w:rsidRDefault="00F94E2E" w:rsidP="00B2288C">
      <w:pPr>
        <w:spacing w:after="0"/>
        <w:jc w:val="center"/>
        <w:rPr>
          <w:rFonts w:ascii="Times New Roman" w:hAnsi="Times New Roman"/>
          <w:b/>
          <w:sz w:val="24"/>
          <w:szCs w:val="24"/>
        </w:rPr>
      </w:pPr>
    </w:p>
    <w:p w14:paraId="53CC7DBB" w14:textId="77777777" w:rsidR="00F94E2E" w:rsidRPr="001751B8" w:rsidRDefault="00F94E2E" w:rsidP="00B2288C">
      <w:pPr>
        <w:tabs>
          <w:tab w:val="left" w:pos="1701"/>
        </w:tabs>
        <w:spacing w:after="0"/>
        <w:jc w:val="center"/>
        <w:rPr>
          <w:rFonts w:ascii="Times New Roman" w:eastAsia="Times New Roman" w:hAnsi="Times New Roman"/>
          <w:color w:val="000000"/>
          <w:sz w:val="24"/>
          <w:szCs w:val="24"/>
          <w:lang w:eastAsia="pl-PL"/>
        </w:rPr>
      </w:pPr>
      <w:r w:rsidRPr="001751B8">
        <w:rPr>
          <w:rFonts w:ascii="Times New Roman" w:eastAsia="Times New Roman" w:hAnsi="Times New Roman"/>
          <w:color w:val="000000"/>
          <w:sz w:val="24"/>
          <w:szCs w:val="24"/>
          <w:lang w:eastAsia="pl-PL"/>
        </w:rPr>
        <w:t>otwarty konkurs ofert na wykonanie zadania publicznego</w:t>
      </w:r>
      <w:r w:rsidRPr="001751B8">
        <w:rPr>
          <w:rFonts w:ascii="Times New Roman" w:eastAsia="Times New Roman" w:hAnsi="Times New Roman"/>
          <w:color w:val="000000"/>
          <w:sz w:val="24"/>
          <w:szCs w:val="24"/>
          <w:lang w:eastAsia="pl-PL"/>
        </w:rPr>
        <w:br/>
        <w:t xml:space="preserve">związanego z realizacją zadania Gminy Miasta Toruń w zakresie </w:t>
      </w:r>
    </w:p>
    <w:p w14:paraId="67005655" w14:textId="77777777" w:rsidR="00F94E2E" w:rsidRPr="001751B8" w:rsidRDefault="00F94E2E" w:rsidP="00B2288C">
      <w:pPr>
        <w:tabs>
          <w:tab w:val="left" w:pos="1701"/>
        </w:tabs>
        <w:spacing w:after="0"/>
        <w:jc w:val="center"/>
        <w:rPr>
          <w:rFonts w:ascii="Times New Roman" w:hAnsi="Times New Roman"/>
          <w:b/>
          <w:bCs/>
          <w:sz w:val="24"/>
          <w:szCs w:val="24"/>
        </w:rPr>
      </w:pPr>
    </w:p>
    <w:p w14:paraId="7976F3C8" w14:textId="77777777" w:rsidR="00D914C1" w:rsidRPr="001751B8" w:rsidRDefault="00D914C1" w:rsidP="00B2288C">
      <w:pPr>
        <w:tabs>
          <w:tab w:val="left" w:pos="1701"/>
        </w:tabs>
        <w:spacing w:after="0"/>
        <w:jc w:val="center"/>
        <w:rPr>
          <w:rFonts w:ascii="Times New Roman" w:hAnsi="Times New Roman"/>
          <w:b/>
          <w:bCs/>
          <w:sz w:val="24"/>
          <w:szCs w:val="24"/>
        </w:rPr>
      </w:pPr>
      <w:r>
        <w:rPr>
          <w:rFonts w:ascii="Times New Roman" w:hAnsi="Times New Roman"/>
          <w:b/>
          <w:bCs/>
          <w:sz w:val="24"/>
          <w:szCs w:val="24"/>
        </w:rPr>
        <w:t>PROWADZENIA PLACÓWEK WSPARCIA DZIENNEGO</w:t>
      </w:r>
    </w:p>
    <w:p w14:paraId="0C4ABC8C" w14:textId="77777777" w:rsidR="00F94E2E" w:rsidRPr="001751B8" w:rsidRDefault="00F94E2E" w:rsidP="00B2288C">
      <w:pPr>
        <w:tabs>
          <w:tab w:val="left" w:pos="1701"/>
        </w:tabs>
        <w:spacing w:after="0"/>
        <w:rPr>
          <w:rFonts w:ascii="Times New Roman" w:hAnsi="Times New Roman"/>
          <w:b/>
          <w:bCs/>
          <w:sz w:val="24"/>
          <w:szCs w:val="24"/>
        </w:rPr>
      </w:pPr>
    </w:p>
    <w:p w14:paraId="2A300C2B" w14:textId="77777777" w:rsidR="00F94E2E" w:rsidRPr="001751B8" w:rsidRDefault="00F94E2E" w:rsidP="00B2288C">
      <w:pPr>
        <w:tabs>
          <w:tab w:val="left" w:pos="1701"/>
        </w:tabs>
        <w:spacing w:after="0"/>
        <w:jc w:val="center"/>
        <w:rPr>
          <w:rFonts w:ascii="Times New Roman" w:hAnsi="Times New Roman"/>
          <w:b/>
          <w:bCs/>
          <w:sz w:val="24"/>
          <w:szCs w:val="24"/>
        </w:rPr>
      </w:pPr>
    </w:p>
    <w:p w14:paraId="5AF20A60" w14:textId="7582EF24" w:rsidR="00F94E2E" w:rsidRPr="00D914C1" w:rsidRDefault="00F94E2E" w:rsidP="00B2288C">
      <w:pPr>
        <w:tabs>
          <w:tab w:val="left" w:pos="1701"/>
        </w:tabs>
        <w:spacing w:after="0"/>
        <w:jc w:val="center"/>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poprzez realizację w roku</w:t>
      </w:r>
      <w:r w:rsidR="004E000D">
        <w:rPr>
          <w:rFonts w:ascii="Times New Roman" w:eastAsia="Times New Roman" w:hAnsi="Times New Roman"/>
          <w:sz w:val="24"/>
          <w:szCs w:val="24"/>
          <w:lang w:eastAsia="pl-PL"/>
        </w:rPr>
        <w:t xml:space="preserve"> </w:t>
      </w:r>
      <w:r w:rsidR="00DA1BEC">
        <w:rPr>
          <w:rFonts w:ascii="Times New Roman" w:eastAsia="Times New Roman" w:hAnsi="Times New Roman"/>
          <w:sz w:val="24"/>
          <w:szCs w:val="24"/>
          <w:lang w:eastAsia="pl-PL"/>
        </w:rPr>
        <w:t>2024</w:t>
      </w:r>
    </w:p>
    <w:p w14:paraId="1284DF8B" w14:textId="77777777" w:rsidR="00F94E2E" w:rsidRPr="001751B8" w:rsidRDefault="00F94E2E" w:rsidP="00B2288C">
      <w:pPr>
        <w:tabs>
          <w:tab w:val="left" w:pos="1701"/>
        </w:tabs>
        <w:spacing w:after="0"/>
        <w:jc w:val="center"/>
        <w:rPr>
          <w:rFonts w:ascii="Times New Roman" w:eastAsia="Times New Roman" w:hAnsi="Times New Roman"/>
          <w:sz w:val="24"/>
          <w:szCs w:val="24"/>
          <w:lang w:eastAsia="pl-PL"/>
        </w:rPr>
      </w:pPr>
    </w:p>
    <w:p w14:paraId="67BD99AA" w14:textId="30FF024A" w:rsidR="00D914C1" w:rsidRPr="001751B8" w:rsidRDefault="00555A6B" w:rsidP="00B2288C">
      <w:pPr>
        <w:tabs>
          <w:tab w:val="left" w:pos="1701"/>
        </w:tabs>
        <w:spacing w:after="0"/>
        <w:jc w:val="center"/>
        <w:rPr>
          <w:rFonts w:ascii="Times New Roman" w:hAnsi="Times New Roman"/>
          <w:b/>
          <w:bCs/>
          <w:sz w:val="24"/>
          <w:szCs w:val="24"/>
        </w:rPr>
      </w:pPr>
      <w:r>
        <w:rPr>
          <w:rFonts w:ascii="Times New Roman" w:hAnsi="Times New Roman"/>
          <w:b/>
          <w:bCs/>
          <w:sz w:val="24"/>
          <w:szCs w:val="24"/>
        </w:rPr>
        <w:t xml:space="preserve">DZIAŁAŃ POLEGAJĄCYCH NA PROWADZENIU </w:t>
      </w:r>
      <w:r w:rsidR="00D914C1">
        <w:rPr>
          <w:rFonts w:ascii="Times New Roman" w:hAnsi="Times New Roman"/>
          <w:b/>
          <w:bCs/>
          <w:sz w:val="24"/>
          <w:szCs w:val="24"/>
        </w:rPr>
        <w:t xml:space="preserve">PLACÓWEK WSPARCIA DZIENNEGO </w:t>
      </w:r>
      <w:r w:rsidR="00B2288C">
        <w:rPr>
          <w:rFonts w:ascii="Times New Roman" w:hAnsi="Times New Roman"/>
          <w:b/>
          <w:bCs/>
          <w:sz w:val="24"/>
          <w:szCs w:val="24"/>
        </w:rPr>
        <w:t xml:space="preserve">ZAPEWNIAJĄCYCH MIEJSCA </w:t>
      </w:r>
      <w:r w:rsidR="00B2288C">
        <w:rPr>
          <w:rFonts w:ascii="Times New Roman" w:hAnsi="Times New Roman"/>
          <w:b/>
          <w:bCs/>
          <w:sz w:val="24"/>
          <w:szCs w:val="24"/>
        </w:rPr>
        <w:br/>
      </w:r>
      <w:r w:rsidR="00D914C1">
        <w:rPr>
          <w:rFonts w:ascii="Times New Roman" w:hAnsi="Times New Roman"/>
          <w:b/>
          <w:bCs/>
          <w:sz w:val="24"/>
          <w:szCs w:val="24"/>
        </w:rPr>
        <w:t xml:space="preserve">DLA </w:t>
      </w:r>
      <w:r w:rsidR="00B2288C">
        <w:rPr>
          <w:rFonts w:ascii="Times New Roman" w:hAnsi="Times New Roman"/>
          <w:b/>
          <w:bCs/>
          <w:sz w:val="24"/>
          <w:szCs w:val="24"/>
        </w:rPr>
        <w:t xml:space="preserve">CO NAJMNIEJ 250 </w:t>
      </w:r>
      <w:r w:rsidR="00D914C1">
        <w:rPr>
          <w:rFonts w:ascii="Times New Roman" w:hAnsi="Times New Roman"/>
          <w:b/>
          <w:bCs/>
          <w:sz w:val="24"/>
          <w:szCs w:val="24"/>
        </w:rPr>
        <w:t>DZIECI</w:t>
      </w:r>
    </w:p>
    <w:p w14:paraId="7324125A" w14:textId="77777777" w:rsidR="00F94E2E" w:rsidRPr="001751B8" w:rsidRDefault="00F94E2E" w:rsidP="00B2288C">
      <w:pPr>
        <w:tabs>
          <w:tab w:val="left" w:pos="1701"/>
        </w:tabs>
        <w:spacing w:after="0"/>
        <w:jc w:val="center"/>
        <w:rPr>
          <w:rFonts w:ascii="Times New Roman" w:eastAsia="Times New Roman" w:hAnsi="Times New Roman"/>
          <w:b/>
          <w:color w:val="000000"/>
          <w:sz w:val="24"/>
          <w:szCs w:val="24"/>
          <w:lang w:eastAsia="pl-PL"/>
        </w:rPr>
      </w:pPr>
    </w:p>
    <w:p w14:paraId="49E0FF68" w14:textId="77777777" w:rsidR="00F94E2E" w:rsidRPr="001751B8" w:rsidRDefault="00F94E2E" w:rsidP="00B2288C">
      <w:pPr>
        <w:tabs>
          <w:tab w:val="left" w:pos="1701"/>
        </w:tabs>
        <w:spacing w:after="0"/>
        <w:jc w:val="center"/>
        <w:rPr>
          <w:rFonts w:ascii="Times New Roman" w:eastAsia="Times New Roman" w:hAnsi="Times New Roman"/>
          <w:b/>
          <w:bCs/>
          <w:sz w:val="24"/>
          <w:szCs w:val="24"/>
          <w:lang w:eastAsia="pl-PL"/>
        </w:rPr>
      </w:pPr>
    </w:p>
    <w:p w14:paraId="57B3043C" w14:textId="77777777" w:rsidR="00F94E2E" w:rsidRPr="001751B8" w:rsidRDefault="00F94E2E" w:rsidP="00B2288C">
      <w:pPr>
        <w:tabs>
          <w:tab w:val="left" w:pos="1701"/>
        </w:tabs>
        <w:spacing w:after="0"/>
        <w:jc w:val="center"/>
        <w:rPr>
          <w:rFonts w:ascii="Times New Roman" w:eastAsia="Times New Roman" w:hAnsi="Times New Roman"/>
          <w:b/>
          <w:bCs/>
          <w:sz w:val="24"/>
          <w:szCs w:val="24"/>
          <w:lang w:eastAsia="pl-PL"/>
        </w:rPr>
      </w:pPr>
    </w:p>
    <w:p w14:paraId="09B64845" w14:textId="77777777" w:rsidR="00F94E2E" w:rsidRPr="001751B8" w:rsidRDefault="00F94E2E" w:rsidP="00B2288C">
      <w:pPr>
        <w:spacing w:after="0"/>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 Przedmiot konkursu  </w:t>
      </w:r>
    </w:p>
    <w:p w14:paraId="30FF23B5" w14:textId="77777777" w:rsidR="00F94E2E" w:rsidRPr="001751B8" w:rsidRDefault="00F94E2E" w:rsidP="00B2288C">
      <w:pPr>
        <w:spacing w:after="0"/>
        <w:contextualSpacing/>
        <w:jc w:val="both"/>
        <w:rPr>
          <w:rFonts w:ascii="Times New Roman" w:eastAsia="Times New Roman" w:hAnsi="Times New Roman"/>
          <w:b/>
          <w:sz w:val="24"/>
          <w:szCs w:val="24"/>
          <w:lang w:eastAsia="pl-PL"/>
        </w:rPr>
      </w:pPr>
    </w:p>
    <w:p w14:paraId="4829DE3E" w14:textId="3825909B" w:rsidR="00DA354C" w:rsidRDefault="00F94E2E" w:rsidP="00B2288C">
      <w:pPr>
        <w:numPr>
          <w:ilvl w:val="0"/>
          <w:numId w:val="47"/>
        </w:numPr>
        <w:spacing w:after="0"/>
        <w:ind w:left="284" w:hanging="284"/>
        <w:jc w:val="both"/>
        <w:rPr>
          <w:rFonts w:ascii="Times New Roman" w:hAnsi="Times New Roman"/>
          <w:sz w:val="24"/>
          <w:szCs w:val="24"/>
        </w:rPr>
      </w:pPr>
      <w:r w:rsidRPr="001751B8">
        <w:rPr>
          <w:rFonts w:ascii="Times New Roman" w:hAnsi="Times New Roman"/>
          <w:sz w:val="24"/>
          <w:szCs w:val="24"/>
        </w:rPr>
        <w:t>Przedmiotem konku</w:t>
      </w:r>
      <w:r w:rsidR="00D914C1">
        <w:rPr>
          <w:rFonts w:ascii="Times New Roman" w:hAnsi="Times New Roman"/>
          <w:sz w:val="24"/>
          <w:szCs w:val="24"/>
        </w:rPr>
        <w:t xml:space="preserve">rsu jest wsparcie </w:t>
      </w:r>
      <w:r w:rsidRPr="001751B8">
        <w:rPr>
          <w:rFonts w:ascii="Times New Roman" w:hAnsi="Times New Roman"/>
          <w:sz w:val="24"/>
          <w:szCs w:val="24"/>
        </w:rPr>
        <w:t>realizacji zadania gminy w roku</w:t>
      </w:r>
      <w:r w:rsidR="00D914C1">
        <w:rPr>
          <w:rFonts w:ascii="Times New Roman" w:hAnsi="Times New Roman"/>
          <w:sz w:val="24"/>
          <w:szCs w:val="24"/>
        </w:rPr>
        <w:t xml:space="preserve"> 2024</w:t>
      </w:r>
      <w:r w:rsidRPr="001751B8">
        <w:rPr>
          <w:rFonts w:ascii="Times New Roman" w:hAnsi="Times New Roman"/>
          <w:sz w:val="24"/>
          <w:szCs w:val="24"/>
        </w:rPr>
        <w:t xml:space="preserve"> w zakresie </w:t>
      </w:r>
      <w:r w:rsidR="00D914C1">
        <w:rPr>
          <w:rFonts w:ascii="Times New Roman" w:hAnsi="Times New Roman"/>
          <w:sz w:val="24"/>
          <w:szCs w:val="24"/>
        </w:rPr>
        <w:t xml:space="preserve">prowadzenia placówek wsparcia dziennego zgodnie z ustawą z dnia 9 czerwca 2011 r. </w:t>
      </w:r>
      <w:r w:rsidR="00D914C1">
        <w:rPr>
          <w:rFonts w:ascii="Times New Roman" w:hAnsi="Times New Roman"/>
          <w:sz w:val="24"/>
          <w:szCs w:val="24"/>
        </w:rPr>
        <w:br/>
        <w:t>o wspieraniu rodziny i systemie pieczy zastępczej</w:t>
      </w:r>
      <w:r w:rsidR="00DA354C">
        <w:rPr>
          <w:rFonts w:ascii="Times New Roman" w:hAnsi="Times New Roman"/>
          <w:sz w:val="24"/>
          <w:szCs w:val="24"/>
        </w:rPr>
        <w:t xml:space="preserve"> (Dz. U. 2011 Nr 149, poz. 887) oraz opracowania programu profilaktyczno-socjoterapeutycznego dla dzieci i młodzieży w </w:t>
      </w:r>
      <w:r w:rsidR="00DA354C" w:rsidRPr="00EA5F41">
        <w:rPr>
          <w:rFonts w:ascii="Times New Roman" w:hAnsi="Times New Roman"/>
          <w:sz w:val="24"/>
          <w:szCs w:val="24"/>
        </w:rPr>
        <w:t xml:space="preserve">związku z realizacją Gminnego programu profilaktyki i rozwiązywania problemów alkoholowych oraz przeciwdziałania </w:t>
      </w:r>
      <w:r w:rsidR="00DA354C">
        <w:rPr>
          <w:rFonts w:ascii="Times New Roman" w:hAnsi="Times New Roman"/>
          <w:sz w:val="24"/>
          <w:szCs w:val="24"/>
        </w:rPr>
        <w:t>narkomanii.</w:t>
      </w:r>
    </w:p>
    <w:p w14:paraId="4A30C82B" w14:textId="31C34638" w:rsidR="00F94E2E" w:rsidRPr="002A6D99" w:rsidRDefault="00F94E2E" w:rsidP="00B2288C">
      <w:pPr>
        <w:numPr>
          <w:ilvl w:val="0"/>
          <w:numId w:val="47"/>
        </w:numPr>
        <w:spacing w:after="0"/>
        <w:ind w:left="284" w:hanging="284"/>
        <w:jc w:val="both"/>
        <w:rPr>
          <w:rFonts w:ascii="Times New Roman" w:hAnsi="Times New Roman"/>
          <w:sz w:val="28"/>
          <w:szCs w:val="24"/>
        </w:rPr>
      </w:pPr>
      <w:r w:rsidRPr="00DA354C">
        <w:rPr>
          <w:rFonts w:ascii="Times New Roman" w:hAnsi="Times New Roman"/>
          <w:sz w:val="24"/>
        </w:rPr>
        <w:t>C</w:t>
      </w:r>
      <w:r w:rsidR="00D914C1" w:rsidRPr="00DA354C">
        <w:rPr>
          <w:rFonts w:ascii="Times New Roman" w:hAnsi="Times New Roman"/>
          <w:sz w:val="24"/>
        </w:rPr>
        <w:t>elem realizacji zadania jest wspieranie rozwoju dzieci, wyrównywanie zdiagnozowanych deficytów oraz oddziaływanie na środowisko młodego człowieka, w szczególności zagrożone wykluczeniem społecznym</w:t>
      </w:r>
      <w:r w:rsidR="002A6D99">
        <w:rPr>
          <w:rFonts w:ascii="Times New Roman" w:hAnsi="Times New Roman"/>
          <w:sz w:val="24"/>
        </w:rPr>
        <w:t xml:space="preserve"> oraz </w:t>
      </w:r>
      <w:r w:rsidR="002A6D99" w:rsidRPr="00DA354C">
        <w:rPr>
          <w:rFonts w:ascii="Times New Roman" w:hAnsi="Times New Roman"/>
          <w:sz w:val="24"/>
        </w:rPr>
        <w:t xml:space="preserve">profilaktyka uzależnień </w:t>
      </w:r>
      <w:r w:rsidR="002A6D99">
        <w:rPr>
          <w:rFonts w:ascii="Times New Roman" w:hAnsi="Times New Roman"/>
          <w:sz w:val="24"/>
        </w:rPr>
        <w:t>i przeciwdziałanie patologiom społecznym oraz wzrost świadomości zagrożeń związanych z używaniem alkoholu, narkotyków i innych środków psychoaktywnych.</w:t>
      </w:r>
    </w:p>
    <w:p w14:paraId="491E1436" w14:textId="2B69951B" w:rsidR="005151BB" w:rsidRPr="001751B8" w:rsidRDefault="005151BB" w:rsidP="00B2288C">
      <w:pPr>
        <w:spacing w:after="0"/>
        <w:contextualSpacing/>
        <w:jc w:val="both"/>
        <w:rPr>
          <w:rFonts w:ascii="Times New Roman" w:eastAsia="Times New Roman" w:hAnsi="Times New Roman"/>
          <w:sz w:val="24"/>
          <w:szCs w:val="24"/>
          <w:lang w:eastAsia="pl-PL"/>
        </w:rPr>
      </w:pPr>
    </w:p>
    <w:p w14:paraId="21FA493D" w14:textId="77777777" w:rsidR="004A6F22" w:rsidRPr="001751B8" w:rsidRDefault="000D3913" w:rsidP="00B2288C">
      <w:pPr>
        <w:spacing w:after="0"/>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 </w:t>
      </w:r>
      <w:r w:rsidR="004A6F22" w:rsidRPr="001751B8">
        <w:rPr>
          <w:rFonts w:ascii="Times New Roman" w:eastAsia="Times New Roman" w:hAnsi="Times New Roman"/>
          <w:b/>
          <w:sz w:val="24"/>
          <w:szCs w:val="24"/>
          <w:lang w:eastAsia="pl-PL"/>
        </w:rPr>
        <w:t>Rodzaj i formy realizacji zadania</w:t>
      </w:r>
    </w:p>
    <w:p w14:paraId="19D87909" w14:textId="77777777" w:rsidR="005151BB" w:rsidRPr="001751B8" w:rsidRDefault="005151BB" w:rsidP="00B2288C">
      <w:pPr>
        <w:pStyle w:val="Akapitzlist"/>
        <w:spacing w:after="0"/>
        <w:ind w:left="0"/>
        <w:jc w:val="both"/>
        <w:rPr>
          <w:rFonts w:ascii="Times New Roman" w:eastAsia="Times New Roman" w:hAnsi="Times New Roman"/>
          <w:bCs/>
          <w:sz w:val="24"/>
          <w:szCs w:val="24"/>
          <w:lang w:eastAsia="pl-PL"/>
        </w:rPr>
      </w:pPr>
    </w:p>
    <w:p w14:paraId="20A819E0" w14:textId="0D595419" w:rsidR="00344CC7" w:rsidRPr="001751B8" w:rsidRDefault="00344CC7" w:rsidP="00B2288C">
      <w:pPr>
        <w:pStyle w:val="Akapitzlist"/>
        <w:numPr>
          <w:ilvl w:val="0"/>
          <w:numId w:val="3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Zadanie objęte konkursem obejmuje </w:t>
      </w:r>
      <w:r w:rsidR="00F50AC8" w:rsidRPr="001751B8">
        <w:rPr>
          <w:rFonts w:ascii="Times New Roman" w:eastAsia="Times New Roman" w:hAnsi="Times New Roman"/>
          <w:sz w:val="24"/>
          <w:szCs w:val="24"/>
          <w:lang w:eastAsia="pl-PL"/>
        </w:rPr>
        <w:t>elementy:</w:t>
      </w:r>
    </w:p>
    <w:p w14:paraId="37E35952" w14:textId="45ABB5E6" w:rsidR="00344CC7" w:rsidRDefault="00387BCE"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eastAsia="Times New Roman" w:hAnsi="Times New Roman"/>
          <w:sz w:val="24"/>
          <w:szCs w:val="24"/>
          <w:lang w:eastAsia="pl-PL"/>
        </w:rPr>
        <w:t>Prowadzenie</w:t>
      </w:r>
      <w:r w:rsidRPr="004425E6">
        <w:rPr>
          <w:rFonts w:ascii="Times New Roman" w:hAnsi="Times New Roman"/>
          <w:sz w:val="24"/>
          <w:szCs w:val="24"/>
        </w:rPr>
        <w:t xml:space="preserve"> placówki wsparcia dziennego dla dzieci zgodnie z przepisami ustawy </w:t>
      </w:r>
      <w:r w:rsidRPr="004425E6">
        <w:rPr>
          <w:rFonts w:ascii="Times New Roman" w:hAnsi="Times New Roman"/>
          <w:sz w:val="24"/>
          <w:szCs w:val="24"/>
        </w:rPr>
        <w:br/>
        <w:t>z dnia 9 czerwca 2011 r. o wspieraniu rodziny i systemie pieczy zastępczej</w:t>
      </w:r>
      <w:r>
        <w:rPr>
          <w:rFonts w:ascii="Times New Roman" w:hAnsi="Times New Roman"/>
          <w:sz w:val="24"/>
          <w:szCs w:val="24"/>
        </w:rPr>
        <w:t>;</w:t>
      </w:r>
    </w:p>
    <w:p w14:paraId="676E1AC9" w14:textId="43143A41" w:rsidR="00A66991" w:rsidRPr="00A66991"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lastRenderedPageBreak/>
        <w:t>Wsparcie dla 25</w:t>
      </w:r>
      <w:r w:rsidRPr="004C193D">
        <w:rPr>
          <w:rFonts w:ascii="Times New Roman" w:hAnsi="Times New Roman"/>
          <w:sz w:val="24"/>
          <w:szCs w:val="24"/>
        </w:rPr>
        <w:t xml:space="preserve">0 dzieci z terenu Gminy Miasta Toruń powinno być realizowane </w:t>
      </w:r>
      <w:r>
        <w:rPr>
          <w:rFonts w:ascii="Times New Roman" w:hAnsi="Times New Roman"/>
          <w:sz w:val="24"/>
          <w:szCs w:val="24"/>
        </w:rPr>
        <w:br/>
      </w:r>
      <w:r w:rsidRPr="004C193D">
        <w:rPr>
          <w:rFonts w:ascii="Times New Roman" w:hAnsi="Times New Roman"/>
          <w:sz w:val="24"/>
          <w:szCs w:val="24"/>
        </w:rPr>
        <w:t>w różnych dzielnicach Torunia</w:t>
      </w:r>
      <w:r>
        <w:rPr>
          <w:rFonts w:ascii="Times New Roman" w:hAnsi="Times New Roman"/>
          <w:sz w:val="24"/>
          <w:szCs w:val="24"/>
        </w:rPr>
        <w:t>;</w:t>
      </w:r>
    </w:p>
    <w:p w14:paraId="52D20FD4" w14:textId="77777777" w:rsidR="00A66991" w:rsidRPr="004425E6"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Z</w:t>
      </w:r>
      <w:r w:rsidRPr="004425E6">
        <w:rPr>
          <w:rFonts w:ascii="Times New Roman" w:hAnsi="Times New Roman"/>
          <w:sz w:val="24"/>
          <w:szCs w:val="24"/>
        </w:rPr>
        <w:t xml:space="preserve">apewnienie lokalu spełniającego wymagania lokalowe i sanitarne określone </w:t>
      </w:r>
      <w:r w:rsidRPr="004425E6">
        <w:rPr>
          <w:rFonts w:ascii="Times New Roman" w:hAnsi="Times New Roman"/>
          <w:sz w:val="24"/>
          <w:szCs w:val="24"/>
        </w:rPr>
        <w:br/>
        <w:t xml:space="preserve">w rozporządzeniu Ministra Pracy i polityki Społecznej z dnia 13 października 2015 r. </w:t>
      </w:r>
      <w:r w:rsidRPr="004425E6">
        <w:rPr>
          <w:rFonts w:ascii="Times New Roman" w:hAnsi="Times New Roman"/>
          <w:sz w:val="24"/>
          <w:szCs w:val="24"/>
        </w:rPr>
        <w:br/>
        <w:t>w sprawie wymagań lokalowych i sanitarnych, jakie musi spełniać lokal, w którym ma być prowadzona placówka wsparcia dziennego (Dz. U. z 2015 r. poz. 1630)</w:t>
      </w:r>
      <w:r>
        <w:rPr>
          <w:rFonts w:ascii="Times New Roman" w:hAnsi="Times New Roman"/>
          <w:sz w:val="24"/>
          <w:szCs w:val="24"/>
        </w:rPr>
        <w:t>;</w:t>
      </w:r>
    </w:p>
    <w:p w14:paraId="08249B94" w14:textId="77777777" w:rsidR="00A66991" w:rsidRPr="004425E6"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P</w:t>
      </w:r>
      <w:r w:rsidRPr="004425E6">
        <w:rPr>
          <w:rFonts w:ascii="Times New Roman" w:hAnsi="Times New Roman"/>
          <w:sz w:val="24"/>
          <w:szCs w:val="24"/>
        </w:rPr>
        <w:t>osiadanie zezwolenia Prezydenta Miasta Torunia na prowadzenie placówki wsparcia dziennego dla dzieci lub przedłożenie dokumentu potwierdzającego złożenie wniosku o wydanie takiego zezwolenia, o którym mowa w art. 19 ww. ustawy (nie dotyczy placówki prowadzonej w formie podwórkowej)</w:t>
      </w:r>
      <w:r>
        <w:rPr>
          <w:rFonts w:ascii="Times New Roman" w:hAnsi="Times New Roman"/>
          <w:sz w:val="24"/>
          <w:szCs w:val="24"/>
        </w:rPr>
        <w:t>;</w:t>
      </w:r>
    </w:p>
    <w:p w14:paraId="62176F71" w14:textId="4F3327AD" w:rsidR="00A66991" w:rsidRPr="004425E6"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Z</w:t>
      </w:r>
      <w:r w:rsidRPr="004425E6">
        <w:rPr>
          <w:rFonts w:ascii="Times New Roman" w:hAnsi="Times New Roman"/>
          <w:sz w:val="24"/>
          <w:szCs w:val="24"/>
        </w:rPr>
        <w:t xml:space="preserve">apewnienie kadry posiadającej odpowiednie kwalifikacje, potwierdzone stosownymi dokumentami, zgodne z kwalifikacjami określonymi </w:t>
      </w:r>
      <w:r>
        <w:rPr>
          <w:rFonts w:ascii="Times New Roman" w:hAnsi="Times New Roman"/>
          <w:sz w:val="24"/>
          <w:szCs w:val="24"/>
        </w:rPr>
        <w:t>w ustawie z dnia 9 czerwca 2011</w:t>
      </w:r>
      <w:r w:rsidR="004B482C">
        <w:rPr>
          <w:rFonts w:ascii="Times New Roman" w:hAnsi="Times New Roman"/>
          <w:sz w:val="24"/>
          <w:szCs w:val="24"/>
        </w:rPr>
        <w:t> </w:t>
      </w:r>
      <w:r w:rsidRPr="004425E6">
        <w:rPr>
          <w:rFonts w:ascii="Times New Roman" w:hAnsi="Times New Roman"/>
          <w:sz w:val="24"/>
          <w:szCs w:val="24"/>
        </w:rPr>
        <w:t xml:space="preserve">r. o wspieraniu rodziny i systemie pieczy zastępczej. Ponadto oferent </w:t>
      </w:r>
      <w:bookmarkStart w:id="1" w:name="_Hlk84846288"/>
      <w:r w:rsidRPr="004425E6">
        <w:rPr>
          <w:rFonts w:ascii="Times New Roman" w:hAnsi="Times New Roman"/>
          <w:sz w:val="24"/>
          <w:szCs w:val="24"/>
        </w:rPr>
        <w:t>złoży oświadczenie, iż znana jest mu treść ustawy z dnia 13 maja 2016 r. o przeciwdziałaniu zagrożeniom przestępczością na tle seksualnym (Dz. U. z 2020 r. poz. 152) oraz obowiązki z niej wynikające, jak również sankcje z</w:t>
      </w:r>
      <w:r>
        <w:rPr>
          <w:rFonts w:ascii="Times New Roman" w:hAnsi="Times New Roman"/>
          <w:sz w:val="24"/>
          <w:szCs w:val="24"/>
        </w:rPr>
        <w:t xml:space="preserve">wiązane z ich niedopełnieniem, </w:t>
      </w:r>
      <w:r w:rsidRPr="004425E6">
        <w:rPr>
          <w:rFonts w:ascii="Times New Roman" w:hAnsi="Times New Roman"/>
          <w:sz w:val="24"/>
          <w:szCs w:val="24"/>
        </w:rPr>
        <w:t>a przed przystąpieniem do realizacji zadania dokona wer</w:t>
      </w:r>
      <w:r>
        <w:rPr>
          <w:rFonts w:ascii="Times New Roman" w:hAnsi="Times New Roman"/>
          <w:sz w:val="24"/>
          <w:szCs w:val="24"/>
        </w:rPr>
        <w:t>yfikacji osób biorących udział w </w:t>
      </w:r>
      <w:r w:rsidRPr="004425E6">
        <w:rPr>
          <w:rFonts w:ascii="Times New Roman" w:hAnsi="Times New Roman"/>
          <w:sz w:val="24"/>
          <w:szCs w:val="24"/>
        </w:rPr>
        <w:t>wykonywaniu zadania pod kątem ich figurowania w Rejestrze Sprawców Przestępstw na Tle Seksualnym</w:t>
      </w:r>
      <w:r>
        <w:rPr>
          <w:rFonts w:ascii="Times New Roman" w:hAnsi="Times New Roman"/>
          <w:sz w:val="24"/>
          <w:szCs w:val="24"/>
        </w:rPr>
        <w:t>;</w:t>
      </w:r>
    </w:p>
    <w:bookmarkEnd w:id="1"/>
    <w:p w14:paraId="381B2B1A" w14:textId="77777777" w:rsidR="00A66991" w:rsidRPr="004425E6"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Z</w:t>
      </w:r>
      <w:r w:rsidRPr="004425E6">
        <w:rPr>
          <w:rFonts w:ascii="Times New Roman" w:hAnsi="Times New Roman"/>
          <w:sz w:val="24"/>
          <w:szCs w:val="24"/>
        </w:rPr>
        <w:t>apewnienie odpowiedniej ilości kadry (w placówce pod opieką jednego wychowawcy, w tym samym czasie może przebywać nie więcej niż 15 dzieci)</w:t>
      </w:r>
      <w:r>
        <w:rPr>
          <w:rFonts w:ascii="Times New Roman" w:hAnsi="Times New Roman"/>
          <w:sz w:val="24"/>
          <w:szCs w:val="24"/>
        </w:rPr>
        <w:t>;</w:t>
      </w:r>
    </w:p>
    <w:p w14:paraId="05515140" w14:textId="788600AB" w:rsidR="00A66991"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F</w:t>
      </w:r>
      <w:r w:rsidRPr="004425E6">
        <w:rPr>
          <w:rFonts w:ascii="Times New Roman" w:hAnsi="Times New Roman"/>
          <w:sz w:val="24"/>
          <w:szCs w:val="24"/>
        </w:rPr>
        <w:t>unkcjonowanie placówki w każdy dzień roboczy tj. od poniedziałku do piątku (bez przerw wakacyjnych i feryjnych), przez co najmniej 4 godziny dziennie, w godzinach dostosowanych do potrzeb dzieci i ich rodziców</w:t>
      </w:r>
      <w:r>
        <w:rPr>
          <w:rFonts w:ascii="Times New Roman" w:hAnsi="Times New Roman"/>
          <w:sz w:val="24"/>
          <w:szCs w:val="24"/>
        </w:rPr>
        <w:t>;</w:t>
      </w:r>
    </w:p>
    <w:p w14:paraId="43C0FA58" w14:textId="43DA996D" w:rsidR="004B482C" w:rsidRPr="00D96CB6" w:rsidRDefault="004B482C" w:rsidP="00B2288C">
      <w:pPr>
        <w:pStyle w:val="Akapitzlist"/>
        <w:numPr>
          <w:ilvl w:val="0"/>
          <w:numId w:val="48"/>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Prowadzenie działań socjoterapeutycznych, którymi </w:t>
      </w:r>
      <w:r w:rsidRPr="00D96CB6">
        <w:rPr>
          <w:rFonts w:ascii="Times New Roman" w:eastAsia="Times New Roman" w:hAnsi="Times New Roman"/>
          <w:sz w:val="24"/>
          <w:szCs w:val="24"/>
          <w:lang w:eastAsia="pl-PL"/>
        </w:rPr>
        <w:t>będą obj</w:t>
      </w:r>
      <w:r>
        <w:rPr>
          <w:rFonts w:ascii="Times New Roman" w:eastAsia="Times New Roman" w:hAnsi="Times New Roman"/>
          <w:sz w:val="24"/>
          <w:szCs w:val="24"/>
          <w:lang w:eastAsia="pl-PL"/>
        </w:rPr>
        <w:t>ęte dzieci zapisane do placówki</w:t>
      </w:r>
      <w:r w:rsidRPr="00D96CB6">
        <w:rPr>
          <w:rFonts w:ascii="Times New Roman" w:eastAsia="Times New Roman" w:hAnsi="Times New Roman"/>
          <w:sz w:val="24"/>
          <w:szCs w:val="24"/>
          <w:lang w:eastAsia="pl-PL"/>
        </w:rPr>
        <w:t>, przy czym grupę socjoterapeutyczną prowadz</w:t>
      </w:r>
      <w:r>
        <w:rPr>
          <w:rFonts w:ascii="Times New Roman" w:eastAsia="Times New Roman" w:hAnsi="Times New Roman"/>
          <w:sz w:val="24"/>
          <w:szCs w:val="24"/>
          <w:lang w:eastAsia="pl-PL"/>
        </w:rPr>
        <w:t xml:space="preserve">ić będą co najmniej 2 osoby, </w:t>
      </w:r>
      <w:r w:rsidRPr="00D96CB6">
        <w:rPr>
          <w:rFonts w:ascii="Times New Roman" w:eastAsia="Times New Roman" w:hAnsi="Times New Roman"/>
          <w:sz w:val="24"/>
          <w:szCs w:val="24"/>
          <w:lang w:eastAsia="pl-PL"/>
        </w:rPr>
        <w:t>z których przynajmniej jedna posiada kwalifikacje</w:t>
      </w:r>
      <w:r>
        <w:rPr>
          <w:rFonts w:ascii="Times New Roman" w:eastAsia="Times New Roman" w:hAnsi="Times New Roman"/>
          <w:sz w:val="24"/>
          <w:szCs w:val="24"/>
          <w:lang w:eastAsia="pl-PL"/>
        </w:rPr>
        <w:t xml:space="preserve"> do pracy socjoterapeutycznej z </w:t>
      </w:r>
      <w:r w:rsidRPr="00D96CB6">
        <w:rPr>
          <w:rFonts w:ascii="Times New Roman" w:eastAsia="Times New Roman" w:hAnsi="Times New Roman"/>
          <w:sz w:val="24"/>
          <w:szCs w:val="24"/>
          <w:lang w:eastAsia="pl-PL"/>
        </w:rPr>
        <w:t xml:space="preserve">dziećmi z rodzin </w:t>
      </w:r>
      <w:r>
        <w:rPr>
          <w:rFonts w:ascii="Times New Roman" w:eastAsia="Times New Roman" w:hAnsi="Times New Roman"/>
          <w:sz w:val="24"/>
          <w:szCs w:val="24"/>
          <w:lang w:eastAsia="pl-PL"/>
        </w:rPr>
        <w:t>z problemem alkoholowym;</w:t>
      </w:r>
    </w:p>
    <w:p w14:paraId="642AA5E3" w14:textId="459B0829" w:rsidR="004B482C" w:rsidRPr="004B482C" w:rsidRDefault="00974D4C" w:rsidP="00B2288C">
      <w:pPr>
        <w:pStyle w:val="Akapitzlist"/>
        <w:numPr>
          <w:ilvl w:val="0"/>
          <w:numId w:val="48"/>
        </w:numPr>
        <w:jc w:val="both"/>
        <w:rPr>
          <w:rFonts w:ascii="Times New Roman" w:hAnsi="Times New Roman"/>
          <w:sz w:val="24"/>
          <w:szCs w:val="24"/>
        </w:rPr>
      </w:pPr>
      <w:r>
        <w:rPr>
          <w:rFonts w:ascii="Times New Roman" w:hAnsi="Times New Roman"/>
          <w:sz w:val="24"/>
          <w:szCs w:val="24"/>
        </w:rPr>
        <w:t>Opracowanie</w:t>
      </w:r>
      <w:r w:rsidR="004B482C" w:rsidRPr="004B482C">
        <w:rPr>
          <w:rFonts w:ascii="Times New Roman" w:hAnsi="Times New Roman"/>
          <w:sz w:val="24"/>
          <w:szCs w:val="24"/>
        </w:rPr>
        <w:t xml:space="preserve"> każdemu dziecku uczęszczającemu </w:t>
      </w:r>
      <w:r w:rsidR="004B482C">
        <w:rPr>
          <w:rFonts w:ascii="Times New Roman" w:hAnsi="Times New Roman"/>
          <w:sz w:val="24"/>
          <w:szCs w:val="24"/>
        </w:rPr>
        <w:t>do placówki</w:t>
      </w:r>
      <w:r w:rsidR="004B482C" w:rsidRPr="004B482C">
        <w:rPr>
          <w:rFonts w:ascii="Times New Roman" w:hAnsi="Times New Roman"/>
          <w:sz w:val="24"/>
          <w:szCs w:val="24"/>
        </w:rPr>
        <w:t xml:space="preserve"> diagnozy sytuacji dziecka i planu pracy z dzieckiem i rodziną oraz do moni</w:t>
      </w:r>
      <w:r>
        <w:rPr>
          <w:rFonts w:ascii="Times New Roman" w:hAnsi="Times New Roman"/>
          <w:sz w:val="24"/>
          <w:szCs w:val="24"/>
        </w:rPr>
        <w:t>torowania na bieżąco realizacji ww. planu</w:t>
      </w:r>
      <w:r w:rsidR="004B482C" w:rsidRPr="004B482C">
        <w:rPr>
          <w:rFonts w:ascii="Times New Roman" w:hAnsi="Times New Roman"/>
          <w:sz w:val="24"/>
          <w:szCs w:val="24"/>
        </w:rPr>
        <w:t xml:space="preserve"> (co najmniej raz na kwartał), ja</w:t>
      </w:r>
      <w:r>
        <w:rPr>
          <w:rFonts w:ascii="Times New Roman" w:hAnsi="Times New Roman"/>
          <w:sz w:val="24"/>
          <w:szCs w:val="24"/>
        </w:rPr>
        <w:t xml:space="preserve">k też </w:t>
      </w:r>
      <w:r w:rsidR="004B482C" w:rsidRPr="004B482C">
        <w:rPr>
          <w:rFonts w:ascii="Times New Roman" w:hAnsi="Times New Roman"/>
          <w:sz w:val="24"/>
          <w:szCs w:val="24"/>
        </w:rPr>
        <w:t>aktualizowania/modyfikowania/dostosowania planó</w:t>
      </w:r>
      <w:r w:rsidR="004B482C">
        <w:rPr>
          <w:rFonts w:ascii="Times New Roman" w:hAnsi="Times New Roman"/>
          <w:sz w:val="24"/>
          <w:szCs w:val="24"/>
        </w:rPr>
        <w:t>w pracy z dzieckiem i rodziną w </w:t>
      </w:r>
      <w:r w:rsidR="004B482C" w:rsidRPr="004B482C">
        <w:rPr>
          <w:rFonts w:ascii="Times New Roman" w:hAnsi="Times New Roman"/>
          <w:sz w:val="24"/>
          <w:szCs w:val="24"/>
        </w:rPr>
        <w:t>zakresie wymaganego wsparcia wynikającego z opracowanej diagnozy i przebiegu dotychczasowej pracy z dzieckiem;</w:t>
      </w:r>
    </w:p>
    <w:p w14:paraId="760423AD" w14:textId="77777777" w:rsidR="00FA7A3C" w:rsidRPr="004425E6" w:rsidRDefault="00FA7A3C"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P</w:t>
      </w:r>
      <w:r w:rsidRPr="004425E6">
        <w:rPr>
          <w:rFonts w:ascii="Times New Roman" w:hAnsi="Times New Roman"/>
          <w:sz w:val="24"/>
          <w:szCs w:val="24"/>
        </w:rPr>
        <w:t xml:space="preserve">rowadzenie dokumentacji pracy z dzieckiem i rodziną, tj. list obecności dzieci </w:t>
      </w:r>
      <w:r w:rsidRPr="004425E6">
        <w:rPr>
          <w:rFonts w:ascii="Times New Roman" w:hAnsi="Times New Roman"/>
          <w:sz w:val="24"/>
          <w:szCs w:val="24"/>
        </w:rPr>
        <w:br/>
        <w:t xml:space="preserve">w placówce, karty dziecka, zgody rodzica/opiekuna na pobyt dziecka w placówce, diagnozy sytuacji dziecka i planu pracy z dzieckiem, </w:t>
      </w:r>
      <w:r>
        <w:rPr>
          <w:rFonts w:ascii="Times New Roman" w:hAnsi="Times New Roman"/>
          <w:sz w:val="24"/>
          <w:szCs w:val="24"/>
        </w:rPr>
        <w:t xml:space="preserve">harmonogramów pracy placówki, </w:t>
      </w:r>
      <w:r w:rsidRPr="004425E6">
        <w:rPr>
          <w:rFonts w:ascii="Times New Roman" w:hAnsi="Times New Roman"/>
          <w:sz w:val="24"/>
          <w:szCs w:val="24"/>
        </w:rPr>
        <w:t>dzienników/kart pracy kadry placówki</w:t>
      </w:r>
      <w:r>
        <w:rPr>
          <w:rFonts w:ascii="Times New Roman" w:hAnsi="Times New Roman"/>
          <w:sz w:val="24"/>
          <w:szCs w:val="24"/>
        </w:rPr>
        <w:t>. Przekazywanie do 5-ego każdego miesiąca do Zamawiającego harmonogramu pracy placówki, na zakończenie każdego miesiąca list obecności dzieci w placówce;</w:t>
      </w:r>
    </w:p>
    <w:p w14:paraId="1BA6BEB2" w14:textId="77777777" w:rsidR="00A66991" w:rsidRPr="004425E6"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Z</w:t>
      </w:r>
      <w:r w:rsidRPr="004425E6">
        <w:rPr>
          <w:rFonts w:ascii="Times New Roman" w:hAnsi="Times New Roman"/>
          <w:sz w:val="24"/>
          <w:szCs w:val="24"/>
        </w:rPr>
        <w:t>apewnienie dzieciom co najmniej jednego posiłku dziennie, z zachowaniem norm żywienia odpowiednich do wieku</w:t>
      </w:r>
      <w:r>
        <w:rPr>
          <w:rFonts w:ascii="Times New Roman" w:hAnsi="Times New Roman"/>
          <w:sz w:val="24"/>
          <w:szCs w:val="24"/>
        </w:rPr>
        <w:t>;</w:t>
      </w:r>
    </w:p>
    <w:p w14:paraId="66EE8036" w14:textId="4B1C5B0C" w:rsidR="00A66991" w:rsidRPr="004425E6"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Z</w:t>
      </w:r>
      <w:r w:rsidRPr="004425E6">
        <w:rPr>
          <w:rFonts w:ascii="Times New Roman" w:hAnsi="Times New Roman"/>
          <w:sz w:val="24"/>
          <w:szCs w:val="24"/>
        </w:rPr>
        <w:t>apewnienie dzieciom zajęć stosownych do rodzaju prowadzo</w:t>
      </w:r>
      <w:r w:rsidR="00974D4C">
        <w:rPr>
          <w:rFonts w:ascii="Times New Roman" w:hAnsi="Times New Roman"/>
          <w:sz w:val="24"/>
          <w:szCs w:val="24"/>
        </w:rPr>
        <w:t>nej placówki</w:t>
      </w:r>
      <w:r w:rsidRPr="004425E6">
        <w:rPr>
          <w:rFonts w:ascii="Times New Roman" w:hAnsi="Times New Roman"/>
          <w:sz w:val="24"/>
          <w:szCs w:val="24"/>
        </w:rPr>
        <w:t>, w tym opiekę i wychowanie podczas pobytu w plac</w:t>
      </w:r>
      <w:r w:rsidR="00974D4C">
        <w:rPr>
          <w:rFonts w:ascii="Times New Roman" w:hAnsi="Times New Roman"/>
          <w:sz w:val="24"/>
          <w:szCs w:val="24"/>
        </w:rPr>
        <w:t xml:space="preserve">ówce, pomoc w nauce, wsparcie </w:t>
      </w:r>
      <w:r w:rsidR="00974D4C">
        <w:rPr>
          <w:rFonts w:ascii="Times New Roman" w:hAnsi="Times New Roman"/>
          <w:sz w:val="24"/>
          <w:szCs w:val="24"/>
        </w:rPr>
        <w:lastRenderedPageBreak/>
        <w:t>w </w:t>
      </w:r>
      <w:r w:rsidRPr="004425E6">
        <w:rPr>
          <w:rFonts w:ascii="Times New Roman" w:hAnsi="Times New Roman"/>
          <w:sz w:val="24"/>
          <w:szCs w:val="24"/>
        </w:rPr>
        <w:t>przezwyciężaniu trudności w nauce oraz stały monitoring realizacji obowiązku szkolnego</w:t>
      </w:r>
      <w:r>
        <w:rPr>
          <w:rFonts w:ascii="Times New Roman" w:hAnsi="Times New Roman"/>
          <w:sz w:val="24"/>
          <w:szCs w:val="24"/>
        </w:rPr>
        <w:t>;</w:t>
      </w:r>
    </w:p>
    <w:p w14:paraId="66B997BE" w14:textId="77777777" w:rsidR="00A66991" w:rsidRPr="004425E6"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P</w:t>
      </w:r>
      <w:r w:rsidRPr="004425E6">
        <w:rPr>
          <w:rFonts w:ascii="Times New Roman" w:hAnsi="Times New Roman"/>
          <w:sz w:val="24"/>
          <w:szCs w:val="24"/>
        </w:rPr>
        <w:t xml:space="preserve">rzeprowadzenie rekrutacji dzieci, w szczególności we współpracy z pracownikami socjalnymi i asystentami rodziny Miejskiego Ośrodka Pomocy Rodzinie w Toruniu, </w:t>
      </w:r>
      <w:r w:rsidRPr="004425E6">
        <w:rPr>
          <w:rFonts w:ascii="Times New Roman" w:hAnsi="Times New Roman"/>
          <w:sz w:val="24"/>
          <w:szCs w:val="24"/>
        </w:rPr>
        <w:br/>
        <w:t>a także kuratorami sądu rodzinnego</w:t>
      </w:r>
      <w:r>
        <w:rPr>
          <w:rFonts w:ascii="Times New Roman" w:hAnsi="Times New Roman"/>
          <w:sz w:val="24"/>
          <w:szCs w:val="24"/>
        </w:rPr>
        <w:t>;</w:t>
      </w:r>
    </w:p>
    <w:p w14:paraId="78FF4516" w14:textId="703C2A64" w:rsidR="00A66991" w:rsidRPr="004425E6"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S</w:t>
      </w:r>
      <w:r w:rsidRPr="004425E6">
        <w:rPr>
          <w:rFonts w:ascii="Times New Roman" w:hAnsi="Times New Roman"/>
          <w:sz w:val="24"/>
          <w:szCs w:val="24"/>
        </w:rPr>
        <w:t>tała współpraca z rodzicami/opiekunami dzieci, placówkami oświatowymi, Miejskim Ośrodkiem Pomocy Rodzinie</w:t>
      </w:r>
      <w:r w:rsidR="004B482C">
        <w:rPr>
          <w:rFonts w:ascii="Times New Roman" w:hAnsi="Times New Roman"/>
          <w:sz w:val="24"/>
          <w:szCs w:val="24"/>
        </w:rPr>
        <w:t xml:space="preserve"> w Toruniu oraz innymi osobami </w:t>
      </w:r>
      <w:r w:rsidRPr="004425E6">
        <w:rPr>
          <w:rFonts w:ascii="Times New Roman" w:hAnsi="Times New Roman"/>
          <w:sz w:val="24"/>
          <w:szCs w:val="24"/>
        </w:rPr>
        <w:t>i instytucjami znaczącymi dla dziecka</w:t>
      </w:r>
      <w:r>
        <w:rPr>
          <w:rFonts w:ascii="Times New Roman" w:hAnsi="Times New Roman"/>
          <w:sz w:val="24"/>
          <w:szCs w:val="24"/>
        </w:rPr>
        <w:t>;</w:t>
      </w:r>
    </w:p>
    <w:p w14:paraId="4D32F280" w14:textId="77777777" w:rsidR="00A66991"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Z</w:t>
      </w:r>
      <w:r w:rsidRPr="004425E6">
        <w:rPr>
          <w:rFonts w:ascii="Times New Roman" w:hAnsi="Times New Roman"/>
          <w:sz w:val="24"/>
          <w:szCs w:val="24"/>
        </w:rPr>
        <w:t>apewnienie materiałów do prowadzenia zajęć z dzieć</w:t>
      </w:r>
      <w:r>
        <w:rPr>
          <w:rFonts w:ascii="Times New Roman" w:hAnsi="Times New Roman"/>
          <w:sz w:val="24"/>
          <w:szCs w:val="24"/>
        </w:rPr>
        <w:t>mi;</w:t>
      </w:r>
    </w:p>
    <w:p w14:paraId="37B66C6F" w14:textId="075A6A0B" w:rsidR="00A66991" w:rsidRDefault="00A66991" w:rsidP="00B2288C">
      <w:pPr>
        <w:pStyle w:val="Akapitzlist"/>
        <w:numPr>
          <w:ilvl w:val="0"/>
          <w:numId w:val="48"/>
        </w:numPr>
        <w:shd w:val="clear" w:color="auto" w:fill="FFFFFF"/>
        <w:spacing w:after="0"/>
        <w:jc w:val="both"/>
        <w:rPr>
          <w:rFonts w:ascii="Times New Roman" w:hAnsi="Times New Roman"/>
          <w:sz w:val="24"/>
          <w:szCs w:val="24"/>
        </w:rPr>
      </w:pPr>
      <w:r>
        <w:rPr>
          <w:rFonts w:ascii="Times New Roman" w:hAnsi="Times New Roman"/>
          <w:sz w:val="24"/>
          <w:szCs w:val="24"/>
        </w:rPr>
        <w:t>Brak odpłatności za udział dzieci w zajęciach.</w:t>
      </w:r>
    </w:p>
    <w:p w14:paraId="32A2D614" w14:textId="77777777" w:rsidR="00A07622" w:rsidRPr="00A07622" w:rsidRDefault="00A07622" w:rsidP="00B2288C">
      <w:pPr>
        <w:shd w:val="clear" w:color="auto" w:fill="FFFFFF"/>
        <w:spacing w:after="0"/>
        <w:jc w:val="both"/>
        <w:rPr>
          <w:rFonts w:ascii="Times New Roman" w:hAnsi="Times New Roman"/>
          <w:sz w:val="24"/>
          <w:szCs w:val="24"/>
        </w:rPr>
      </w:pPr>
    </w:p>
    <w:p w14:paraId="27E66898" w14:textId="77777777" w:rsidR="00344CC7" w:rsidRPr="001751B8" w:rsidRDefault="00F50AC8" w:rsidP="00B2288C">
      <w:pPr>
        <w:pStyle w:val="Akapitzlist"/>
        <w:numPr>
          <w:ilvl w:val="0"/>
          <w:numId w:val="3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Zadanie objęte konkursem powinno być realizowane m.in. poprzez:</w:t>
      </w:r>
    </w:p>
    <w:p w14:paraId="4D4765D6" w14:textId="5DBC65AE" w:rsidR="00F50AC8" w:rsidRDefault="00A07622" w:rsidP="00B2288C">
      <w:pPr>
        <w:pStyle w:val="Akapitzlist"/>
        <w:numPr>
          <w:ilvl w:val="0"/>
          <w:numId w:val="4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Realizację </w:t>
      </w:r>
      <w:r w:rsidRPr="00D96CB6">
        <w:rPr>
          <w:rFonts w:ascii="Times New Roman" w:eastAsia="Times New Roman" w:hAnsi="Times New Roman"/>
          <w:sz w:val="24"/>
          <w:szCs w:val="24"/>
          <w:lang w:eastAsia="pl-PL"/>
        </w:rPr>
        <w:t>programów i działań profilaktycznych, w zakresie rozwiązywania problemów alkoholowych i przeciwdziałania uzależnieniom;</w:t>
      </w:r>
    </w:p>
    <w:p w14:paraId="7D4D7136" w14:textId="77777777" w:rsidR="00A07622" w:rsidRDefault="00A07622" w:rsidP="00B2288C">
      <w:pPr>
        <w:pStyle w:val="Akapitzlist"/>
        <w:numPr>
          <w:ilvl w:val="0"/>
          <w:numId w:val="4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Współpracę</w:t>
      </w:r>
      <w:r w:rsidRPr="00D96CB6">
        <w:rPr>
          <w:rFonts w:ascii="Times New Roman" w:eastAsia="Times New Roman" w:hAnsi="Times New Roman"/>
          <w:sz w:val="24"/>
          <w:szCs w:val="24"/>
          <w:lang w:eastAsia="pl-PL"/>
        </w:rPr>
        <w:t xml:space="preserve"> z rodziną dziecka;</w:t>
      </w:r>
    </w:p>
    <w:p w14:paraId="1F95B1D5" w14:textId="5E3BD257" w:rsidR="00A07622" w:rsidRDefault="00A07622" w:rsidP="00B2288C">
      <w:pPr>
        <w:pStyle w:val="Akapitzlist"/>
        <w:numPr>
          <w:ilvl w:val="0"/>
          <w:numId w:val="4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w:t>
      </w:r>
      <w:r w:rsidRPr="00D96CB6">
        <w:rPr>
          <w:rFonts w:ascii="Times New Roman" w:eastAsia="Times New Roman" w:hAnsi="Times New Roman"/>
          <w:sz w:val="24"/>
          <w:szCs w:val="24"/>
          <w:lang w:eastAsia="pl-PL"/>
        </w:rPr>
        <w:t>ozpoznanie sytuacji dziecka w kontekście jego sytuacji rodzinnej;</w:t>
      </w:r>
    </w:p>
    <w:p w14:paraId="2A96B6F0" w14:textId="77777777" w:rsidR="00A07622" w:rsidRDefault="00A07622" w:rsidP="00B2288C">
      <w:pPr>
        <w:pStyle w:val="Akapitzlist"/>
        <w:numPr>
          <w:ilvl w:val="0"/>
          <w:numId w:val="4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Pr="00D96CB6">
        <w:rPr>
          <w:rFonts w:ascii="Times New Roman" w:eastAsia="Times New Roman" w:hAnsi="Times New Roman"/>
          <w:sz w:val="24"/>
          <w:szCs w:val="24"/>
          <w:lang w:eastAsia="pl-PL"/>
        </w:rPr>
        <w:t>rganizacj</w:t>
      </w:r>
      <w:r>
        <w:rPr>
          <w:rFonts w:ascii="Times New Roman" w:eastAsia="Times New Roman" w:hAnsi="Times New Roman"/>
          <w:sz w:val="24"/>
          <w:szCs w:val="24"/>
          <w:lang w:eastAsia="pl-PL"/>
        </w:rPr>
        <w:t>ę</w:t>
      </w:r>
      <w:r w:rsidRPr="00D96CB6">
        <w:rPr>
          <w:rFonts w:ascii="Times New Roman" w:eastAsia="Times New Roman" w:hAnsi="Times New Roman"/>
          <w:sz w:val="24"/>
          <w:szCs w:val="24"/>
          <w:lang w:eastAsia="pl-PL"/>
        </w:rPr>
        <w:t xml:space="preserve"> czasu wolnego, zabaw i zajęć sportowych oraz rozwój zainteresowań;</w:t>
      </w:r>
    </w:p>
    <w:p w14:paraId="394933CD" w14:textId="77777777" w:rsidR="00A07622" w:rsidRDefault="00A07622" w:rsidP="00B2288C">
      <w:pPr>
        <w:pStyle w:val="Akapitzlist"/>
        <w:numPr>
          <w:ilvl w:val="0"/>
          <w:numId w:val="4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E</w:t>
      </w:r>
      <w:r w:rsidRPr="00D96CB6">
        <w:rPr>
          <w:rFonts w:ascii="Times New Roman" w:eastAsia="Times New Roman" w:hAnsi="Times New Roman"/>
          <w:sz w:val="24"/>
          <w:szCs w:val="24"/>
          <w:lang w:eastAsia="pl-PL"/>
        </w:rPr>
        <w:t>dukacj</w:t>
      </w:r>
      <w:r>
        <w:rPr>
          <w:rFonts w:ascii="Times New Roman" w:eastAsia="Times New Roman" w:hAnsi="Times New Roman"/>
          <w:sz w:val="24"/>
          <w:szCs w:val="24"/>
          <w:lang w:eastAsia="pl-PL"/>
        </w:rPr>
        <w:t>ę</w:t>
      </w:r>
      <w:r w:rsidRPr="00D96CB6">
        <w:rPr>
          <w:rFonts w:ascii="Times New Roman" w:eastAsia="Times New Roman" w:hAnsi="Times New Roman"/>
          <w:sz w:val="24"/>
          <w:szCs w:val="24"/>
          <w:lang w:eastAsia="pl-PL"/>
        </w:rPr>
        <w:t xml:space="preserve"> ogóln</w:t>
      </w:r>
      <w:r>
        <w:rPr>
          <w:rFonts w:ascii="Times New Roman" w:eastAsia="Times New Roman" w:hAnsi="Times New Roman"/>
          <w:sz w:val="24"/>
          <w:szCs w:val="24"/>
          <w:lang w:eastAsia="pl-PL"/>
        </w:rPr>
        <w:t>ą</w:t>
      </w:r>
      <w:r w:rsidRPr="00D96CB6">
        <w:rPr>
          <w:rFonts w:ascii="Times New Roman" w:eastAsia="Times New Roman" w:hAnsi="Times New Roman"/>
          <w:sz w:val="24"/>
          <w:szCs w:val="24"/>
          <w:lang w:eastAsia="pl-PL"/>
        </w:rPr>
        <w:t xml:space="preserve"> dotycząc</w:t>
      </w:r>
      <w:r>
        <w:rPr>
          <w:rFonts w:ascii="Times New Roman" w:eastAsia="Times New Roman" w:hAnsi="Times New Roman"/>
          <w:sz w:val="24"/>
          <w:szCs w:val="24"/>
          <w:lang w:eastAsia="pl-PL"/>
        </w:rPr>
        <w:t>ą</w:t>
      </w:r>
      <w:r w:rsidRPr="00D96CB6">
        <w:rPr>
          <w:rFonts w:ascii="Times New Roman" w:eastAsia="Times New Roman" w:hAnsi="Times New Roman"/>
          <w:sz w:val="24"/>
          <w:szCs w:val="24"/>
          <w:lang w:eastAsia="pl-PL"/>
        </w:rPr>
        <w:t xml:space="preserve"> kształtowania prospołecznych postaw dzieci i młodzieży;</w:t>
      </w:r>
    </w:p>
    <w:p w14:paraId="0487DA6D" w14:textId="77777777" w:rsidR="00A07622" w:rsidRPr="00D96CB6" w:rsidRDefault="00A07622" w:rsidP="00B2288C">
      <w:pPr>
        <w:pStyle w:val="Akapitzlist"/>
        <w:numPr>
          <w:ilvl w:val="0"/>
          <w:numId w:val="4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w:t>
      </w:r>
      <w:r w:rsidRPr="00D96CB6">
        <w:rPr>
          <w:rFonts w:ascii="Times New Roman" w:eastAsia="Times New Roman" w:hAnsi="Times New Roman"/>
          <w:sz w:val="24"/>
          <w:szCs w:val="24"/>
          <w:lang w:eastAsia="pl-PL"/>
        </w:rPr>
        <w:t>tał</w:t>
      </w:r>
      <w:r>
        <w:rPr>
          <w:rFonts w:ascii="Times New Roman" w:eastAsia="Times New Roman" w:hAnsi="Times New Roman"/>
          <w:sz w:val="24"/>
          <w:szCs w:val="24"/>
          <w:lang w:eastAsia="pl-PL"/>
        </w:rPr>
        <w:t>e</w:t>
      </w:r>
      <w:r w:rsidRPr="00D96CB6">
        <w:rPr>
          <w:rFonts w:ascii="Times New Roman" w:eastAsia="Times New Roman" w:hAnsi="Times New Roman"/>
          <w:sz w:val="24"/>
          <w:szCs w:val="24"/>
          <w:lang w:eastAsia="pl-PL"/>
        </w:rPr>
        <w:t xml:space="preserve"> szeroko pojęt</w:t>
      </w:r>
      <w:r>
        <w:rPr>
          <w:rFonts w:ascii="Times New Roman" w:eastAsia="Times New Roman" w:hAnsi="Times New Roman"/>
          <w:sz w:val="24"/>
          <w:szCs w:val="24"/>
          <w:lang w:eastAsia="pl-PL"/>
        </w:rPr>
        <w:t>e</w:t>
      </w:r>
      <w:r w:rsidRPr="00D96CB6">
        <w:rPr>
          <w:rFonts w:ascii="Times New Roman" w:eastAsia="Times New Roman" w:hAnsi="Times New Roman"/>
          <w:sz w:val="24"/>
          <w:szCs w:val="24"/>
          <w:lang w:eastAsia="pl-PL"/>
        </w:rPr>
        <w:t xml:space="preserve"> działa</w:t>
      </w:r>
      <w:r>
        <w:rPr>
          <w:rFonts w:ascii="Times New Roman" w:eastAsia="Times New Roman" w:hAnsi="Times New Roman"/>
          <w:sz w:val="24"/>
          <w:szCs w:val="24"/>
          <w:lang w:eastAsia="pl-PL"/>
        </w:rPr>
        <w:t>nia</w:t>
      </w:r>
      <w:r w:rsidRPr="00D96CB6">
        <w:rPr>
          <w:rFonts w:ascii="Times New Roman" w:eastAsia="Times New Roman" w:hAnsi="Times New Roman"/>
          <w:sz w:val="24"/>
          <w:szCs w:val="24"/>
          <w:lang w:eastAsia="pl-PL"/>
        </w:rPr>
        <w:t xml:space="preserve"> wychowawcz</w:t>
      </w:r>
      <w:r>
        <w:rPr>
          <w:rFonts w:ascii="Times New Roman" w:eastAsia="Times New Roman" w:hAnsi="Times New Roman"/>
          <w:sz w:val="24"/>
          <w:szCs w:val="24"/>
          <w:lang w:eastAsia="pl-PL"/>
        </w:rPr>
        <w:t>e i opiekuńcze</w:t>
      </w:r>
      <w:r w:rsidRPr="00D96CB6">
        <w:rPr>
          <w:rFonts w:ascii="Times New Roman" w:eastAsia="Times New Roman" w:hAnsi="Times New Roman"/>
          <w:sz w:val="24"/>
          <w:szCs w:val="24"/>
          <w:lang w:eastAsia="pl-PL"/>
        </w:rPr>
        <w:t>;</w:t>
      </w:r>
    </w:p>
    <w:p w14:paraId="4603C8C3" w14:textId="77777777" w:rsidR="00A07622" w:rsidRPr="00D96CB6" w:rsidRDefault="00A07622" w:rsidP="00B2288C">
      <w:pPr>
        <w:pStyle w:val="Akapitzlist"/>
        <w:numPr>
          <w:ilvl w:val="0"/>
          <w:numId w:val="4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Pomoc</w:t>
      </w:r>
      <w:r w:rsidRPr="00D96CB6">
        <w:rPr>
          <w:rFonts w:ascii="Times New Roman" w:eastAsia="Times New Roman" w:hAnsi="Times New Roman"/>
          <w:sz w:val="24"/>
          <w:szCs w:val="24"/>
          <w:lang w:eastAsia="pl-PL"/>
        </w:rPr>
        <w:t xml:space="preserve"> w nauce oraz problemach i trudnościach szkolnych;</w:t>
      </w:r>
    </w:p>
    <w:p w14:paraId="33DDF555" w14:textId="77777777" w:rsidR="00A07622" w:rsidRPr="00D96CB6" w:rsidRDefault="00A07622" w:rsidP="00B2288C">
      <w:pPr>
        <w:pStyle w:val="Akapitzlist"/>
        <w:numPr>
          <w:ilvl w:val="0"/>
          <w:numId w:val="4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Zakup</w:t>
      </w:r>
      <w:r w:rsidRPr="00D96CB6">
        <w:rPr>
          <w:rFonts w:ascii="Times New Roman" w:eastAsia="Times New Roman" w:hAnsi="Times New Roman"/>
          <w:sz w:val="24"/>
          <w:szCs w:val="24"/>
          <w:lang w:eastAsia="pl-PL"/>
        </w:rPr>
        <w:t xml:space="preserve"> materiałów koniecznych do prowadzenia ww. zajęć;</w:t>
      </w:r>
    </w:p>
    <w:p w14:paraId="0B044AD6" w14:textId="77777777" w:rsidR="00A07622" w:rsidRPr="00D96CB6" w:rsidRDefault="00A07622" w:rsidP="00B2288C">
      <w:pPr>
        <w:pStyle w:val="Akapitzlist"/>
        <w:numPr>
          <w:ilvl w:val="0"/>
          <w:numId w:val="4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w:t>
      </w:r>
      <w:r w:rsidRPr="00D96CB6">
        <w:rPr>
          <w:rFonts w:ascii="Times New Roman" w:eastAsia="Times New Roman" w:hAnsi="Times New Roman"/>
          <w:sz w:val="24"/>
          <w:szCs w:val="24"/>
          <w:lang w:eastAsia="pl-PL"/>
        </w:rPr>
        <w:t>abezpieczeni</w:t>
      </w:r>
      <w:r>
        <w:rPr>
          <w:rFonts w:ascii="Times New Roman" w:eastAsia="Times New Roman" w:hAnsi="Times New Roman"/>
          <w:sz w:val="24"/>
          <w:szCs w:val="24"/>
          <w:lang w:eastAsia="pl-PL"/>
        </w:rPr>
        <w:t>e</w:t>
      </w:r>
      <w:r w:rsidRPr="00D96CB6">
        <w:rPr>
          <w:rFonts w:ascii="Times New Roman" w:eastAsia="Times New Roman" w:hAnsi="Times New Roman"/>
          <w:sz w:val="24"/>
          <w:szCs w:val="24"/>
          <w:lang w:eastAsia="pl-PL"/>
        </w:rPr>
        <w:t xml:space="preserve"> warunków koniecznych do realizacji programu;</w:t>
      </w:r>
    </w:p>
    <w:p w14:paraId="38013071" w14:textId="2A291114" w:rsidR="00A07622" w:rsidRPr="00B2288C" w:rsidRDefault="00A07622" w:rsidP="00B2288C">
      <w:pPr>
        <w:pStyle w:val="Akapitzlist"/>
        <w:numPr>
          <w:ilvl w:val="0"/>
          <w:numId w:val="49"/>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Pr="00D96CB6">
        <w:rPr>
          <w:rFonts w:ascii="Times New Roman" w:eastAsia="Times New Roman" w:hAnsi="Times New Roman"/>
          <w:sz w:val="24"/>
          <w:szCs w:val="24"/>
          <w:lang w:eastAsia="pl-PL"/>
        </w:rPr>
        <w:t>spółprac</w:t>
      </w:r>
      <w:r>
        <w:rPr>
          <w:rFonts w:ascii="Times New Roman" w:eastAsia="Times New Roman" w:hAnsi="Times New Roman"/>
          <w:sz w:val="24"/>
          <w:szCs w:val="24"/>
          <w:lang w:eastAsia="pl-PL"/>
        </w:rPr>
        <w:t>ę</w:t>
      </w:r>
      <w:r w:rsidRPr="00D96CB6">
        <w:rPr>
          <w:rFonts w:ascii="Times New Roman" w:eastAsia="Times New Roman" w:hAnsi="Times New Roman"/>
          <w:sz w:val="24"/>
          <w:szCs w:val="24"/>
          <w:lang w:eastAsia="pl-PL"/>
        </w:rPr>
        <w:t xml:space="preserve"> z innymi instytucjami zajmu</w:t>
      </w:r>
      <w:r>
        <w:rPr>
          <w:rFonts w:ascii="Times New Roman" w:eastAsia="Times New Roman" w:hAnsi="Times New Roman"/>
          <w:sz w:val="24"/>
          <w:szCs w:val="24"/>
          <w:lang w:eastAsia="pl-PL"/>
        </w:rPr>
        <w:t>jącymi się pomocą rodzinie.</w:t>
      </w:r>
    </w:p>
    <w:p w14:paraId="6031882C" w14:textId="77777777" w:rsidR="00F50AC8" w:rsidRPr="001751B8" w:rsidRDefault="005151BB" w:rsidP="00B2288C">
      <w:pPr>
        <w:pStyle w:val="Akapitzlist"/>
        <w:numPr>
          <w:ilvl w:val="0"/>
          <w:numId w:val="33"/>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Przy wyborze ofert preferowane będą zadania służące</w:t>
      </w:r>
      <w:r w:rsidR="00F50AC8" w:rsidRPr="001751B8">
        <w:rPr>
          <w:rFonts w:ascii="Times New Roman" w:hAnsi="Times New Roman"/>
          <w:sz w:val="24"/>
          <w:szCs w:val="24"/>
        </w:rPr>
        <w:t>:</w:t>
      </w:r>
    </w:p>
    <w:p w14:paraId="0D1560F2" w14:textId="41927ACD" w:rsidR="00F50AC8" w:rsidRPr="00B2288C" w:rsidRDefault="00A07622" w:rsidP="00B2288C">
      <w:pPr>
        <w:pStyle w:val="Akapitzlist"/>
        <w:numPr>
          <w:ilvl w:val="0"/>
          <w:numId w:val="37"/>
        </w:numPr>
        <w:spacing w:after="0"/>
        <w:jc w:val="both"/>
        <w:rPr>
          <w:rFonts w:ascii="Times New Roman" w:eastAsia="Times New Roman" w:hAnsi="Times New Roman"/>
          <w:sz w:val="24"/>
          <w:szCs w:val="24"/>
          <w:lang w:eastAsia="pl-PL"/>
        </w:rPr>
      </w:pPr>
      <w:r>
        <w:rPr>
          <w:rFonts w:ascii="Times New Roman" w:hAnsi="Times New Roman"/>
          <w:sz w:val="24"/>
          <w:szCs w:val="24"/>
        </w:rPr>
        <w:t xml:space="preserve">Realizacji działań o charakterze innowacyjnym. </w:t>
      </w:r>
    </w:p>
    <w:p w14:paraId="0834E58E" w14:textId="77777777" w:rsidR="00D80A7C" w:rsidRPr="001751B8" w:rsidRDefault="005151BB" w:rsidP="00B2288C">
      <w:pPr>
        <w:pStyle w:val="Akapitzlist"/>
        <w:numPr>
          <w:ilvl w:val="0"/>
          <w:numId w:val="3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Oferent wykonujący zadanie </w:t>
      </w:r>
      <w:r w:rsidR="00D80A7C" w:rsidRPr="001751B8">
        <w:rPr>
          <w:rFonts w:ascii="Times New Roman" w:eastAsia="Times New Roman" w:hAnsi="Times New Roman"/>
          <w:sz w:val="24"/>
          <w:szCs w:val="24"/>
          <w:lang w:eastAsia="pl-PL"/>
        </w:rPr>
        <w:t xml:space="preserve">będzie </w:t>
      </w:r>
      <w:r w:rsidRPr="001751B8">
        <w:rPr>
          <w:rFonts w:ascii="Times New Roman" w:eastAsia="Times New Roman" w:hAnsi="Times New Roman"/>
          <w:sz w:val="24"/>
          <w:szCs w:val="24"/>
          <w:lang w:eastAsia="pl-PL"/>
        </w:rPr>
        <w:t xml:space="preserve">zobowiązany do promocji realizowanego zadania zgodnie z zasadami określonymi w umowie. </w:t>
      </w:r>
    </w:p>
    <w:p w14:paraId="7057308E" w14:textId="2C8C2EAE" w:rsidR="00192407" w:rsidRPr="001751B8" w:rsidRDefault="005151BB" w:rsidP="00B2288C">
      <w:pPr>
        <w:pStyle w:val="Akapitzlist"/>
        <w:numPr>
          <w:ilvl w:val="0"/>
          <w:numId w:val="3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 przypadku wyboru ofert, realizacja zadania nastąpi w trybie </w:t>
      </w:r>
      <w:r w:rsidR="004F48F1">
        <w:rPr>
          <w:rFonts w:ascii="Times New Roman" w:eastAsia="Times New Roman" w:hAnsi="Times New Roman"/>
          <w:sz w:val="24"/>
          <w:szCs w:val="24"/>
          <w:lang w:eastAsia="pl-PL"/>
        </w:rPr>
        <w:t>wspierania</w:t>
      </w:r>
      <w:r w:rsidRPr="001751B8">
        <w:rPr>
          <w:rFonts w:ascii="Times New Roman" w:eastAsia="Times New Roman" w:hAnsi="Times New Roman"/>
          <w:sz w:val="24"/>
          <w:szCs w:val="24"/>
          <w:lang w:eastAsia="pl-PL"/>
        </w:rPr>
        <w:t xml:space="preserve"> realizacji zadania. </w:t>
      </w:r>
    </w:p>
    <w:p w14:paraId="5BEEABB9" w14:textId="77777777" w:rsidR="00192407" w:rsidRPr="001751B8" w:rsidRDefault="00192407" w:rsidP="00B2288C">
      <w:pPr>
        <w:tabs>
          <w:tab w:val="num" w:pos="1440"/>
        </w:tabs>
        <w:overflowPunct w:val="0"/>
        <w:autoSpaceDE w:val="0"/>
        <w:autoSpaceDN w:val="0"/>
        <w:adjustRightInd w:val="0"/>
        <w:spacing w:after="0"/>
        <w:jc w:val="both"/>
        <w:textAlignment w:val="baseline"/>
        <w:rPr>
          <w:rFonts w:ascii="Times New Roman" w:eastAsia="Times New Roman" w:hAnsi="Times New Roman"/>
          <w:sz w:val="24"/>
          <w:szCs w:val="24"/>
          <w:lang w:eastAsia="pl-PL"/>
        </w:rPr>
      </w:pPr>
    </w:p>
    <w:p w14:paraId="6E3EC706" w14:textId="7B82E84B" w:rsidR="004A6F22" w:rsidRPr="001751B8" w:rsidRDefault="000D3913" w:rsidP="00B2288C">
      <w:pPr>
        <w:spacing w:after="0"/>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III. </w:t>
      </w:r>
      <w:r w:rsidR="004A6F22" w:rsidRPr="001751B8">
        <w:rPr>
          <w:rFonts w:ascii="Times New Roman" w:eastAsia="Times New Roman" w:hAnsi="Times New Roman"/>
          <w:b/>
          <w:sz w:val="24"/>
          <w:szCs w:val="24"/>
          <w:lang w:eastAsia="pl-PL"/>
        </w:rPr>
        <w:t xml:space="preserve">Wysokość środków publicznych przeznaczonych na realizację zadania w roku </w:t>
      </w:r>
      <w:r w:rsidR="00DA1BEC">
        <w:rPr>
          <w:rFonts w:ascii="Times New Roman" w:eastAsia="Times New Roman" w:hAnsi="Times New Roman"/>
          <w:b/>
          <w:sz w:val="24"/>
          <w:szCs w:val="24"/>
          <w:lang w:eastAsia="pl-PL"/>
        </w:rPr>
        <w:t xml:space="preserve">2024 </w:t>
      </w:r>
    </w:p>
    <w:p w14:paraId="796623D1" w14:textId="77777777" w:rsidR="004A6F22" w:rsidRPr="001751B8" w:rsidRDefault="004A6F22" w:rsidP="00B2288C">
      <w:pPr>
        <w:spacing w:after="0"/>
        <w:ind w:left="1080"/>
        <w:jc w:val="both"/>
        <w:rPr>
          <w:rFonts w:ascii="Times New Roman" w:eastAsia="Times New Roman" w:hAnsi="Times New Roman"/>
          <w:b/>
          <w:sz w:val="24"/>
          <w:szCs w:val="24"/>
          <w:lang w:eastAsia="pl-PL"/>
        </w:rPr>
      </w:pPr>
    </w:p>
    <w:p w14:paraId="5E7905D4" w14:textId="3409B3A4" w:rsidR="004A6F22" w:rsidRPr="001751B8" w:rsidRDefault="004A6F22" w:rsidP="00B2288C">
      <w:pPr>
        <w:numPr>
          <w:ilvl w:val="0"/>
          <w:numId w:val="1"/>
        </w:numPr>
        <w:spacing w:after="0"/>
        <w:contextualSpacing/>
        <w:jc w:val="both"/>
        <w:rPr>
          <w:rFonts w:ascii="Times New Roman" w:eastAsia="Times New Roman" w:hAnsi="Times New Roman"/>
          <w:b/>
          <w:sz w:val="24"/>
          <w:szCs w:val="24"/>
          <w:lang w:eastAsia="pl-PL"/>
        </w:rPr>
      </w:pPr>
      <w:r w:rsidRPr="001751B8">
        <w:rPr>
          <w:rFonts w:ascii="Times New Roman" w:eastAsia="Times New Roman" w:hAnsi="Times New Roman"/>
          <w:sz w:val="24"/>
          <w:szCs w:val="24"/>
          <w:lang w:eastAsia="pl-PL"/>
        </w:rPr>
        <w:t xml:space="preserve">Na realizację zadania w roku </w:t>
      </w:r>
      <w:r w:rsidR="00DA1BEC">
        <w:rPr>
          <w:rFonts w:ascii="Times New Roman" w:eastAsia="Times New Roman" w:hAnsi="Times New Roman"/>
          <w:sz w:val="24"/>
          <w:szCs w:val="24"/>
          <w:lang w:eastAsia="pl-PL"/>
        </w:rPr>
        <w:t xml:space="preserve">2024 </w:t>
      </w:r>
      <w:r w:rsidRPr="001751B8">
        <w:rPr>
          <w:rFonts w:ascii="Times New Roman" w:eastAsia="Times New Roman" w:hAnsi="Times New Roman"/>
          <w:sz w:val="24"/>
          <w:szCs w:val="24"/>
          <w:lang w:eastAsia="pl-PL"/>
        </w:rPr>
        <w:t xml:space="preserve"> przeznacza się kwotę w wysokości: </w:t>
      </w:r>
      <w:r w:rsidR="007F4C1D">
        <w:rPr>
          <w:rFonts w:ascii="Times New Roman" w:hAnsi="Times New Roman"/>
          <w:sz w:val="24"/>
          <w:szCs w:val="24"/>
        </w:rPr>
        <w:t>1 0</w:t>
      </w:r>
      <w:r w:rsidR="00A07622">
        <w:rPr>
          <w:rFonts w:ascii="Times New Roman" w:hAnsi="Times New Roman"/>
          <w:sz w:val="24"/>
          <w:szCs w:val="24"/>
        </w:rPr>
        <w:t>50 000 zł.</w:t>
      </w:r>
      <w:r w:rsidR="00A07622" w:rsidRPr="001751B8">
        <w:rPr>
          <w:rFonts w:ascii="Times New Roman" w:eastAsia="Times New Roman" w:hAnsi="Times New Roman"/>
          <w:b/>
          <w:sz w:val="24"/>
          <w:szCs w:val="24"/>
          <w:lang w:eastAsia="pl-PL"/>
        </w:rPr>
        <w:t xml:space="preserve"> </w:t>
      </w:r>
    </w:p>
    <w:p w14:paraId="63E18E6C" w14:textId="77777777" w:rsidR="004A6F22" w:rsidRPr="001751B8" w:rsidRDefault="004A6F22" w:rsidP="00B2288C">
      <w:pPr>
        <w:numPr>
          <w:ilvl w:val="0"/>
          <w:numId w:val="1"/>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Kwot</w:t>
      </w:r>
      <w:r w:rsidR="000D3913" w:rsidRPr="001751B8">
        <w:rPr>
          <w:rFonts w:ascii="Times New Roman" w:eastAsia="Times New Roman" w:hAnsi="Times New Roman"/>
          <w:sz w:val="24"/>
          <w:szCs w:val="24"/>
          <w:lang w:eastAsia="pl-PL"/>
        </w:rPr>
        <w:t>a</w:t>
      </w:r>
      <w:r w:rsidRPr="001751B8">
        <w:rPr>
          <w:rFonts w:ascii="Times New Roman" w:eastAsia="Times New Roman" w:hAnsi="Times New Roman"/>
          <w:sz w:val="24"/>
          <w:szCs w:val="24"/>
          <w:lang w:eastAsia="pl-PL"/>
        </w:rPr>
        <w:t xml:space="preserve"> </w:t>
      </w:r>
      <w:r w:rsidR="000D3913" w:rsidRPr="001751B8">
        <w:rPr>
          <w:rFonts w:ascii="Times New Roman" w:eastAsia="Times New Roman" w:hAnsi="Times New Roman"/>
          <w:sz w:val="24"/>
          <w:szCs w:val="24"/>
          <w:lang w:eastAsia="pl-PL"/>
        </w:rPr>
        <w:t xml:space="preserve">wskazana wyżej może </w:t>
      </w:r>
      <w:r w:rsidRPr="001751B8">
        <w:rPr>
          <w:rFonts w:ascii="Times New Roman" w:eastAsia="Times New Roman" w:hAnsi="Times New Roman"/>
          <w:sz w:val="24"/>
          <w:szCs w:val="24"/>
          <w:lang w:eastAsia="pl-PL"/>
        </w:rPr>
        <w:t>ulec zmianie w szczególności w przypadku stwierdzenia, że:</w:t>
      </w:r>
    </w:p>
    <w:p w14:paraId="5F21C177" w14:textId="77777777" w:rsidR="004A6F22" w:rsidRPr="001751B8" w:rsidRDefault="004A6F22" w:rsidP="00B2288C">
      <w:pPr>
        <w:pStyle w:val="Akapitzlist"/>
        <w:numPr>
          <w:ilvl w:val="0"/>
          <w:numId w:val="2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zadania mo</w:t>
      </w:r>
      <w:r w:rsidR="000D3913" w:rsidRPr="001751B8">
        <w:rPr>
          <w:rFonts w:ascii="Times New Roman" w:eastAsia="Times New Roman" w:hAnsi="Times New Roman"/>
          <w:sz w:val="24"/>
          <w:szCs w:val="24"/>
          <w:lang w:eastAsia="pl-PL"/>
        </w:rPr>
        <w:t xml:space="preserve">gą być zrealizowane </w:t>
      </w:r>
      <w:r w:rsidRPr="001751B8">
        <w:rPr>
          <w:rFonts w:ascii="Times New Roman" w:eastAsia="Times New Roman" w:hAnsi="Times New Roman"/>
          <w:sz w:val="24"/>
          <w:szCs w:val="24"/>
          <w:lang w:eastAsia="pl-PL"/>
        </w:rPr>
        <w:t xml:space="preserve">mniejszym kosztem, </w:t>
      </w:r>
    </w:p>
    <w:p w14:paraId="2D07D237" w14:textId="77777777" w:rsidR="004A6F22" w:rsidRPr="001751B8" w:rsidRDefault="004A6F22" w:rsidP="00B2288C">
      <w:pPr>
        <w:pStyle w:val="Akapitzlist"/>
        <w:numPr>
          <w:ilvl w:val="0"/>
          <w:numId w:val="2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złożone oferty nie uzyskają akceptacji Prezydenta Miasta Torunia,</w:t>
      </w:r>
    </w:p>
    <w:p w14:paraId="2018559C" w14:textId="4AAA1389" w:rsidR="004A6F22" w:rsidRPr="001751B8" w:rsidRDefault="00624384" w:rsidP="00B2288C">
      <w:pPr>
        <w:pStyle w:val="Akapitzlist"/>
        <w:numPr>
          <w:ilvl w:val="0"/>
          <w:numId w:val="2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Rada Miasta Torunia przyzna inne niż planowano limity środków na realizację zadań publicznych </w:t>
      </w:r>
      <w:r w:rsidR="007A5893" w:rsidRPr="00E73FE8">
        <w:rPr>
          <w:rFonts w:ascii="Times New Roman" w:eastAsia="Times New Roman" w:hAnsi="Times New Roman"/>
          <w:sz w:val="24"/>
          <w:szCs w:val="24"/>
          <w:lang w:eastAsia="pl-PL"/>
        </w:rPr>
        <w:t>G</w:t>
      </w:r>
      <w:r w:rsidR="00E73FE8">
        <w:rPr>
          <w:rFonts w:ascii="Times New Roman" w:eastAsia="Times New Roman" w:hAnsi="Times New Roman"/>
          <w:sz w:val="24"/>
          <w:szCs w:val="24"/>
          <w:lang w:eastAsia="pl-PL"/>
        </w:rPr>
        <w:t xml:space="preserve">miny </w:t>
      </w:r>
      <w:r w:rsidR="007A5893" w:rsidRPr="00E73FE8">
        <w:rPr>
          <w:rFonts w:ascii="Times New Roman" w:eastAsia="Times New Roman" w:hAnsi="Times New Roman"/>
          <w:sz w:val="24"/>
          <w:szCs w:val="24"/>
          <w:lang w:eastAsia="pl-PL"/>
        </w:rPr>
        <w:t>M</w:t>
      </w:r>
      <w:r w:rsidR="00E73FE8">
        <w:rPr>
          <w:rFonts w:ascii="Times New Roman" w:eastAsia="Times New Roman" w:hAnsi="Times New Roman"/>
          <w:sz w:val="24"/>
          <w:szCs w:val="24"/>
          <w:lang w:eastAsia="pl-PL"/>
        </w:rPr>
        <w:t xml:space="preserve">iasta </w:t>
      </w:r>
      <w:r w:rsidR="007A5893" w:rsidRPr="00E73FE8">
        <w:rPr>
          <w:rFonts w:ascii="Times New Roman" w:eastAsia="Times New Roman" w:hAnsi="Times New Roman"/>
          <w:sz w:val="24"/>
          <w:szCs w:val="24"/>
          <w:lang w:eastAsia="pl-PL"/>
        </w:rPr>
        <w:t>T</w:t>
      </w:r>
      <w:r w:rsidR="00E73FE8">
        <w:rPr>
          <w:rFonts w:ascii="Times New Roman" w:eastAsia="Times New Roman" w:hAnsi="Times New Roman"/>
          <w:sz w:val="24"/>
          <w:szCs w:val="24"/>
          <w:lang w:eastAsia="pl-PL"/>
        </w:rPr>
        <w:t>oruń</w:t>
      </w:r>
      <w:r w:rsidR="007A5893" w:rsidRPr="001751B8">
        <w:rPr>
          <w:rFonts w:ascii="Times New Roman" w:eastAsia="Times New Roman" w:hAnsi="Times New Roman"/>
          <w:sz w:val="24"/>
          <w:szCs w:val="24"/>
          <w:lang w:eastAsia="pl-PL"/>
        </w:rPr>
        <w:t xml:space="preserve"> we współpracy z organizacjami pozarządowymi lub zajdzie konieczność </w:t>
      </w:r>
      <w:r w:rsidR="004A6F22" w:rsidRPr="001751B8">
        <w:rPr>
          <w:rFonts w:ascii="Times New Roman" w:eastAsia="Times New Roman" w:hAnsi="Times New Roman"/>
          <w:sz w:val="24"/>
          <w:szCs w:val="24"/>
          <w:lang w:eastAsia="pl-PL"/>
        </w:rPr>
        <w:t xml:space="preserve">zmiany budżetu </w:t>
      </w:r>
      <w:r w:rsidR="007A5893" w:rsidRPr="001751B8">
        <w:rPr>
          <w:rFonts w:ascii="Times New Roman" w:eastAsia="Times New Roman" w:hAnsi="Times New Roman"/>
          <w:sz w:val="24"/>
          <w:szCs w:val="24"/>
          <w:lang w:eastAsia="pl-PL"/>
        </w:rPr>
        <w:t>Miasta Torunia w tym zakresie</w:t>
      </w:r>
      <w:r w:rsidR="004A6F22" w:rsidRPr="001751B8">
        <w:rPr>
          <w:rFonts w:ascii="Times New Roman" w:eastAsia="Times New Roman" w:hAnsi="Times New Roman"/>
          <w:sz w:val="24"/>
          <w:szCs w:val="24"/>
          <w:lang w:eastAsia="pl-PL"/>
        </w:rPr>
        <w:t>.</w:t>
      </w:r>
    </w:p>
    <w:p w14:paraId="6809F894" w14:textId="77777777" w:rsidR="004A6F22" w:rsidRPr="001751B8" w:rsidRDefault="004A6F22" w:rsidP="00B2288C">
      <w:pPr>
        <w:spacing w:after="0"/>
        <w:contextualSpacing/>
        <w:jc w:val="both"/>
        <w:rPr>
          <w:rFonts w:ascii="Times New Roman" w:eastAsia="Times New Roman" w:hAnsi="Times New Roman"/>
          <w:sz w:val="24"/>
          <w:szCs w:val="24"/>
          <w:lang w:eastAsia="pl-PL"/>
        </w:rPr>
      </w:pPr>
    </w:p>
    <w:p w14:paraId="619223A6" w14:textId="77777777" w:rsidR="004A6F22" w:rsidRPr="001751B8" w:rsidRDefault="00432D1F" w:rsidP="00B2288C">
      <w:pPr>
        <w:spacing w:after="0"/>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7A5893"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Zasady przyznawania dotacji/zlecenia wykonania zadania</w:t>
      </w:r>
    </w:p>
    <w:p w14:paraId="3E6E87FF" w14:textId="77777777" w:rsidR="004A6F22" w:rsidRPr="001751B8" w:rsidRDefault="004A6F22" w:rsidP="00B2288C">
      <w:pPr>
        <w:spacing w:after="0"/>
        <w:ind w:left="1080"/>
        <w:jc w:val="both"/>
        <w:rPr>
          <w:rFonts w:ascii="Times New Roman" w:eastAsia="Times New Roman" w:hAnsi="Times New Roman"/>
          <w:b/>
          <w:sz w:val="24"/>
          <w:szCs w:val="24"/>
          <w:lang w:eastAsia="pl-PL"/>
        </w:rPr>
      </w:pPr>
    </w:p>
    <w:p w14:paraId="316422AC" w14:textId="1A0FBD41" w:rsidR="004A6F22" w:rsidRPr="00D53D89" w:rsidRDefault="00D80A7C" w:rsidP="00B2288C">
      <w:pPr>
        <w:numPr>
          <w:ilvl w:val="0"/>
          <w:numId w:val="2"/>
        </w:numPr>
        <w:tabs>
          <w:tab w:val="num" w:pos="2520"/>
        </w:tabs>
        <w:spacing w:after="0"/>
        <w:jc w:val="both"/>
        <w:rPr>
          <w:rFonts w:ascii="Times New Roman" w:eastAsia="Times New Roman" w:hAnsi="Times New Roman"/>
          <w:sz w:val="24"/>
          <w:szCs w:val="24"/>
          <w:lang w:eastAsia="pl-PL"/>
        </w:rPr>
      </w:pPr>
      <w:r w:rsidRPr="00D53D89">
        <w:rPr>
          <w:rFonts w:ascii="Times New Roman" w:hAnsi="Times New Roman"/>
          <w:sz w:val="24"/>
          <w:szCs w:val="24"/>
        </w:rPr>
        <w:lastRenderedPageBreak/>
        <w:t xml:space="preserve">Zlecenie zadania i udzielanie dotacji następuje z zastosowaniem przepisów ustawy </w:t>
      </w:r>
      <w:r w:rsidRPr="00D53D89">
        <w:rPr>
          <w:rFonts w:ascii="Times New Roman" w:hAnsi="Times New Roman"/>
          <w:sz w:val="24"/>
          <w:szCs w:val="24"/>
        </w:rPr>
        <w:br/>
        <w:t xml:space="preserve">z dnia 24 kwietnia 2003 r. o działalności pożytku publicznego i o wolontariacie </w:t>
      </w:r>
      <w:r w:rsidRPr="00D53D89">
        <w:rPr>
          <w:rFonts w:ascii="Times New Roman" w:hAnsi="Times New Roman"/>
          <w:sz w:val="24"/>
          <w:szCs w:val="24"/>
        </w:rPr>
        <w:br/>
        <w:t>(</w:t>
      </w:r>
      <w:r w:rsidR="00DA1BEC" w:rsidRPr="00D53D89">
        <w:rPr>
          <w:rFonts w:ascii="Times New Roman" w:hAnsi="Times New Roman"/>
          <w:sz w:val="24"/>
          <w:szCs w:val="24"/>
        </w:rPr>
        <w:t>t.j Dz.U z 2023 poz. 571</w:t>
      </w:r>
      <w:r w:rsidR="004E000D" w:rsidRPr="00D53D89">
        <w:rPr>
          <w:rFonts w:ascii="Times New Roman" w:hAnsi="Times New Roman"/>
          <w:sz w:val="24"/>
          <w:szCs w:val="24"/>
        </w:rPr>
        <w:t xml:space="preserve"> z późn. zm.</w:t>
      </w:r>
      <w:r w:rsidR="00DA1BEC" w:rsidRPr="00D53D89">
        <w:rPr>
          <w:rFonts w:ascii="Times New Roman" w:hAnsi="Times New Roman"/>
          <w:sz w:val="24"/>
          <w:szCs w:val="24"/>
        </w:rPr>
        <w:t xml:space="preserve">) </w:t>
      </w:r>
    </w:p>
    <w:p w14:paraId="16B79EA7" w14:textId="77777777" w:rsidR="009D4AB3" w:rsidRPr="00D53D89" w:rsidRDefault="009D4AB3" w:rsidP="00B2288C">
      <w:pPr>
        <w:numPr>
          <w:ilvl w:val="0"/>
          <w:numId w:val="2"/>
        </w:numPr>
        <w:spacing w:after="0"/>
        <w:jc w:val="both"/>
        <w:rPr>
          <w:rFonts w:ascii="Times New Roman" w:hAnsi="Times New Roman"/>
          <w:sz w:val="24"/>
          <w:szCs w:val="24"/>
        </w:rPr>
      </w:pPr>
      <w:r w:rsidRPr="00D53D89">
        <w:rPr>
          <w:rFonts w:ascii="Times New Roman" w:hAnsi="Times New Roman"/>
          <w:sz w:val="24"/>
          <w:szCs w:val="24"/>
        </w:rPr>
        <w:t>Prezydent Miasta Torunia przyznaje dotacje celowe na realizację zadań wyłonionych w konkursie na podstawie oceny ofert dokonanej przez komisje konkursowe.</w:t>
      </w:r>
    </w:p>
    <w:p w14:paraId="4224E72B" w14:textId="77777777" w:rsidR="00CC4355" w:rsidRPr="001751B8" w:rsidRDefault="004A6F22" w:rsidP="00B2288C">
      <w:pPr>
        <w:numPr>
          <w:ilvl w:val="0"/>
          <w:numId w:val="2"/>
        </w:numPr>
        <w:spacing w:after="0"/>
        <w:jc w:val="both"/>
        <w:rPr>
          <w:rFonts w:ascii="Times New Roman" w:hAnsi="Times New Roman"/>
          <w:sz w:val="24"/>
          <w:szCs w:val="24"/>
        </w:rPr>
      </w:pPr>
      <w:r w:rsidRPr="00D53D89">
        <w:rPr>
          <w:rFonts w:ascii="Times New Roman" w:hAnsi="Times New Roman"/>
          <w:sz w:val="24"/>
          <w:szCs w:val="24"/>
        </w:rPr>
        <w:t>Wysokość przyznanej dotacji może być niższa niż wnioskowana</w:t>
      </w:r>
      <w:r w:rsidRPr="001751B8">
        <w:rPr>
          <w:rFonts w:ascii="Times New Roman" w:hAnsi="Times New Roman"/>
          <w:sz w:val="24"/>
          <w:szCs w:val="24"/>
        </w:rPr>
        <w:t xml:space="preserve"> w ofercie. Rekomendowane przez komisję konkursową, powołaną przez Prezydenta Miasta Torunia do oceny ofert, ewentualne zmiany kalkulacji kosztów, </w:t>
      </w:r>
      <w:r w:rsidRPr="001751B8">
        <w:rPr>
          <w:rFonts w:ascii="Times New Roman" w:eastAsia="Times New Roman" w:hAnsi="Times New Roman"/>
          <w:sz w:val="24"/>
          <w:szCs w:val="24"/>
          <w:lang w:eastAsia="pl-PL"/>
        </w:rPr>
        <w:t xml:space="preserve">zakresu rzeczowego oraz </w:t>
      </w:r>
      <w:r w:rsidRPr="00D53D89">
        <w:rPr>
          <w:rFonts w:ascii="Times New Roman" w:eastAsia="Times New Roman" w:hAnsi="Times New Roman"/>
          <w:sz w:val="24"/>
          <w:szCs w:val="24"/>
          <w:lang w:eastAsia="pl-PL"/>
        </w:rPr>
        <w:t>rezultatów zadania stanowią podstawę do aktualizacji oferty przez oferenta.</w:t>
      </w:r>
      <w:r w:rsidRPr="00D53D89">
        <w:rPr>
          <w:rFonts w:ascii="Times New Roman" w:hAnsi="Times New Roman"/>
          <w:sz w:val="24"/>
          <w:szCs w:val="24"/>
        </w:rPr>
        <w:t xml:space="preserve"> Procentowy</w:t>
      </w:r>
      <w:r w:rsidRPr="001751B8">
        <w:rPr>
          <w:rFonts w:ascii="Times New Roman" w:hAnsi="Times New Roman"/>
          <w:sz w:val="24"/>
          <w:szCs w:val="24"/>
        </w:rPr>
        <w:t xml:space="preserve"> udział przyznanej dotacji nie może być wyższy niż wnioskowany w ofercie. </w:t>
      </w:r>
      <w:r w:rsidRPr="001751B8">
        <w:rPr>
          <w:rFonts w:ascii="Times New Roman" w:eastAsia="Times New Roman" w:hAnsi="Times New Roman"/>
          <w:sz w:val="24"/>
          <w:szCs w:val="24"/>
          <w:lang w:eastAsia="pl-PL"/>
        </w:rPr>
        <w:t>Aktualizacji dokonuje się w GENERATORZE OFERT witkac.pl.</w:t>
      </w:r>
      <w:r w:rsidRPr="001751B8">
        <w:rPr>
          <w:rFonts w:ascii="Times New Roman" w:hAnsi="Times New Roman"/>
          <w:sz w:val="24"/>
          <w:szCs w:val="24"/>
        </w:rPr>
        <w:t xml:space="preserve"> Oferentowi przysługuje również prawo rezygnacji z realizacji zadania.</w:t>
      </w:r>
    </w:p>
    <w:p w14:paraId="1CC52873" w14:textId="2B7DE13E" w:rsidR="00CC4355" w:rsidRPr="001751B8" w:rsidRDefault="004A6F22" w:rsidP="00B2288C">
      <w:pPr>
        <w:numPr>
          <w:ilvl w:val="0"/>
          <w:numId w:val="2"/>
        </w:numPr>
        <w:spacing w:after="0"/>
        <w:jc w:val="both"/>
        <w:rPr>
          <w:rFonts w:ascii="Times New Roman" w:hAnsi="Times New Roman"/>
          <w:sz w:val="24"/>
          <w:szCs w:val="24"/>
        </w:rPr>
      </w:pPr>
      <w:r w:rsidRPr="001751B8">
        <w:rPr>
          <w:rFonts w:ascii="Times New Roman" w:eastAsia="Times New Roman" w:hAnsi="Times New Roman"/>
          <w:sz w:val="24"/>
          <w:szCs w:val="24"/>
          <w:lang w:eastAsia="pl-PL"/>
        </w:rPr>
        <w:t>Dwa lub więcej podmiotów uprawnionych do udziału w postępowaniu konkursowym może złożyć ofertę wspólną w trybie art. 14 ust. 2, 3, 4 i 5 ustawy z dnia 24 kwietnia</w:t>
      </w:r>
      <w:r w:rsidR="00CC4355" w:rsidRPr="001751B8">
        <w:rPr>
          <w:rFonts w:ascii="Times New Roman" w:eastAsia="Times New Roman" w:hAnsi="Times New Roman"/>
          <w:sz w:val="24"/>
          <w:szCs w:val="24"/>
          <w:lang w:eastAsia="pl-PL"/>
        </w:rPr>
        <w:t xml:space="preserve"> </w:t>
      </w:r>
      <w:r w:rsidRPr="001751B8">
        <w:rPr>
          <w:rFonts w:ascii="Times New Roman" w:eastAsia="Times New Roman" w:hAnsi="Times New Roman"/>
          <w:sz w:val="24"/>
          <w:szCs w:val="24"/>
          <w:lang w:eastAsia="pl-PL"/>
        </w:rPr>
        <w:t>2003</w:t>
      </w:r>
      <w:r w:rsidR="00CC4355"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 xml:space="preserve">r. </w:t>
      </w:r>
      <w:r w:rsidR="00B2288C">
        <w:rPr>
          <w:rFonts w:ascii="Times New Roman" w:eastAsia="Times New Roman" w:hAnsi="Times New Roman"/>
          <w:sz w:val="24"/>
          <w:szCs w:val="24"/>
          <w:lang w:eastAsia="pl-PL"/>
        </w:rPr>
        <w:br/>
      </w:r>
      <w:r w:rsidRPr="001751B8">
        <w:rPr>
          <w:rFonts w:ascii="Times New Roman" w:eastAsia="Times New Roman" w:hAnsi="Times New Roman"/>
          <w:sz w:val="24"/>
          <w:szCs w:val="24"/>
          <w:lang w:eastAsia="pl-PL"/>
        </w:rPr>
        <w:t>o działalności pożytku publicznego i o wolontariacie.</w:t>
      </w:r>
      <w:r w:rsidRPr="001751B8">
        <w:rPr>
          <w:rFonts w:ascii="Times New Roman" w:hAnsi="Times New Roman"/>
          <w:sz w:val="24"/>
          <w:szCs w:val="24"/>
        </w:rPr>
        <w:t xml:space="preserve"> W tym przypadku oferenci przystępujący do zawarcia umowy są zobowiązani przedstawić kopię umowy zawartej pomiędzy oferentami określającą zakres ich świadczeń, składających się na realizację zadania publicznego.</w:t>
      </w:r>
    </w:p>
    <w:p w14:paraId="52AD96B9" w14:textId="77777777" w:rsidR="00D80A7C" w:rsidRPr="001751B8" w:rsidRDefault="00D80A7C" w:rsidP="00B2288C">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Prezydent Miasta Torunia może odmówić podmiotowi wyłonionemu w konkursie przyznania dotacji i podpisania umowy, w przypadku gdy okaże się, że: </w:t>
      </w:r>
    </w:p>
    <w:p w14:paraId="687C13F7" w14:textId="77777777" w:rsidR="00D80A7C" w:rsidRPr="001751B8" w:rsidRDefault="00D80A7C" w:rsidP="00B2288C">
      <w:pPr>
        <w:numPr>
          <w:ilvl w:val="0"/>
          <w:numId w:val="7"/>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podmiot lub jego reprezentanci utracą zdolność do czynności prawnych; </w:t>
      </w:r>
    </w:p>
    <w:p w14:paraId="7B16E5FC" w14:textId="77777777" w:rsidR="00D80A7C" w:rsidRPr="001751B8" w:rsidRDefault="00D80A7C" w:rsidP="00B2288C">
      <w:pPr>
        <w:numPr>
          <w:ilvl w:val="0"/>
          <w:numId w:val="7"/>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zostaną ujawnione nieznane wcześniej okoliczności podważające wiarygodność merytoryczną lub finansową oferenta; </w:t>
      </w:r>
    </w:p>
    <w:p w14:paraId="3881ED08" w14:textId="77777777" w:rsidR="00D80A7C" w:rsidRPr="001751B8" w:rsidRDefault="00D80A7C" w:rsidP="00B2288C">
      <w:pPr>
        <w:numPr>
          <w:ilvl w:val="0"/>
          <w:numId w:val="7"/>
        </w:numPr>
        <w:autoSpaceDE w:val="0"/>
        <w:autoSpaceDN w:val="0"/>
        <w:adjustRightInd w:val="0"/>
        <w:spacing w:after="0"/>
        <w:contextualSpacing/>
        <w:jc w:val="both"/>
        <w:rPr>
          <w:rFonts w:ascii="Times New Roman" w:hAnsi="Times New Roman"/>
          <w:b/>
          <w:sz w:val="24"/>
          <w:szCs w:val="24"/>
        </w:rPr>
      </w:pPr>
      <w:r w:rsidRPr="001751B8">
        <w:rPr>
          <w:rFonts w:ascii="Times New Roman" w:hAnsi="Times New Roman"/>
          <w:sz w:val="24"/>
          <w:szCs w:val="24"/>
        </w:rPr>
        <w:t>w przypadku, gdy wysokość przyznanej dotacji jest niższa niż wnioskowana w ofercie, oferent nie złoży w wyznaczonym terminie aktualizacji oferty uwzględniającej zmiany;</w:t>
      </w:r>
    </w:p>
    <w:p w14:paraId="6B6F28BD" w14:textId="77777777" w:rsidR="00D80A7C" w:rsidRPr="001751B8" w:rsidRDefault="00D80A7C" w:rsidP="00B2288C">
      <w:pPr>
        <w:numPr>
          <w:ilvl w:val="0"/>
          <w:numId w:val="7"/>
        </w:numPr>
        <w:autoSpaceDE w:val="0"/>
        <w:autoSpaceDN w:val="0"/>
        <w:adjustRightInd w:val="0"/>
        <w:spacing w:after="0"/>
        <w:contextualSpacing/>
        <w:jc w:val="both"/>
        <w:rPr>
          <w:rFonts w:ascii="Times New Roman" w:hAnsi="Times New Roman"/>
          <w:b/>
          <w:sz w:val="24"/>
          <w:szCs w:val="24"/>
        </w:rPr>
      </w:pPr>
      <w:r w:rsidRPr="001751B8">
        <w:rPr>
          <w:rFonts w:ascii="Times New Roman" w:hAnsi="Times New Roman"/>
          <w:sz w:val="24"/>
          <w:szCs w:val="24"/>
        </w:rPr>
        <w:t>w organach oferenta zasiadają osoby skazane prawomocnym wyrokiem za przestępstwo umyślne ścigane z oskarżenia publicznego lub za przestępstwo skarbowe;</w:t>
      </w:r>
    </w:p>
    <w:p w14:paraId="227ADCE3" w14:textId="77777777" w:rsidR="00D80A7C" w:rsidRPr="001751B8" w:rsidRDefault="00D80A7C" w:rsidP="00B2288C">
      <w:pPr>
        <w:numPr>
          <w:ilvl w:val="0"/>
          <w:numId w:val="7"/>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zawarcie umowy nie leży w interesie publicznym;</w:t>
      </w:r>
    </w:p>
    <w:p w14:paraId="5935782E" w14:textId="00152303" w:rsidR="00D80A7C" w:rsidRPr="00EA4251" w:rsidRDefault="00D80A7C" w:rsidP="00B2288C">
      <w:pPr>
        <w:numPr>
          <w:ilvl w:val="0"/>
          <w:numId w:val="7"/>
        </w:numPr>
        <w:autoSpaceDE w:val="0"/>
        <w:autoSpaceDN w:val="0"/>
        <w:adjustRightInd w:val="0"/>
        <w:spacing w:after="0"/>
        <w:contextualSpacing/>
        <w:jc w:val="both"/>
        <w:rPr>
          <w:rFonts w:ascii="Times New Roman" w:hAnsi="Times New Roman"/>
          <w:sz w:val="24"/>
          <w:szCs w:val="24"/>
        </w:rPr>
      </w:pPr>
      <w:r w:rsidRPr="00AF0030">
        <w:rPr>
          <w:rFonts w:ascii="Times New Roman" w:hAnsi="Times New Roman"/>
          <w:sz w:val="24"/>
          <w:szCs w:val="24"/>
        </w:rPr>
        <w:t>oferta konkursowa tego samego podmiotu o tożsamej lub bardzo zbliżonej treści została już wybrana w ramach innego postępowania konkursowego</w:t>
      </w:r>
      <w:r w:rsidRPr="00EA4251">
        <w:rPr>
          <w:rFonts w:ascii="Times New Roman" w:hAnsi="Times New Roman"/>
          <w:sz w:val="24"/>
          <w:szCs w:val="24"/>
        </w:rPr>
        <w:t>.</w:t>
      </w:r>
    </w:p>
    <w:p w14:paraId="7350732B" w14:textId="77777777" w:rsidR="00CC4355" w:rsidRPr="001751B8" w:rsidRDefault="004A6F22" w:rsidP="00B2288C">
      <w:pPr>
        <w:pStyle w:val="Akapitzlist"/>
        <w:numPr>
          <w:ilvl w:val="0"/>
          <w:numId w:val="2"/>
        </w:numPr>
        <w:spacing w:after="0"/>
        <w:jc w:val="both"/>
        <w:rPr>
          <w:rFonts w:ascii="Times New Roman" w:hAnsi="Times New Roman"/>
          <w:sz w:val="24"/>
          <w:szCs w:val="24"/>
        </w:rPr>
      </w:pPr>
      <w:r w:rsidRPr="001751B8">
        <w:rPr>
          <w:rFonts w:ascii="Times New Roman" w:hAnsi="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705F3F7D" w14:textId="77777777" w:rsidR="004A6F22" w:rsidRPr="001751B8" w:rsidRDefault="004A6F22" w:rsidP="00B2288C">
      <w:pPr>
        <w:pStyle w:val="Akapitzlist"/>
        <w:numPr>
          <w:ilvl w:val="0"/>
          <w:numId w:val="2"/>
        </w:numPr>
        <w:spacing w:after="0"/>
        <w:jc w:val="both"/>
        <w:rPr>
          <w:rFonts w:ascii="Times New Roman" w:hAnsi="Times New Roman"/>
          <w:sz w:val="24"/>
          <w:szCs w:val="24"/>
        </w:rPr>
      </w:pPr>
      <w:r w:rsidRPr="001751B8">
        <w:rPr>
          <w:rFonts w:ascii="Times New Roman" w:hAnsi="Times New Roman"/>
          <w:sz w:val="24"/>
          <w:szCs w:val="24"/>
        </w:rPr>
        <w:t>Dotacja nie może być przeznaczona na:</w:t>
      </w:r>
    </w:p>
    <w:p w14:paraId="11139CD1" w14:textId="6A1BEB0F" w:rsidR="004A6F22" w:rsidRPr="001751B8" w:rsidRDefault="004A6F22" w:rsidP="00B2288C">
      <w:pPr>
        <w:numPr>
          <w:ilvl w:val="0"/>
          <w:numId w:val="6"/>
        </w:numPr>
        <w:spacing w:after="0"/>
        <w:jc w:val="both"/>
        <w:rPr>
          <w:rFonts w:ascii="Times New Roman" w:hAnsi="Times New Roman"/>
          <w:sz w:val="24"/>
          <w:szCs w:val="24"/>
        </w:rPr>
      </w:pPr>
      <w:r w:rsidRPr="001751B8">
        <w:rPr>
          <w:rFonts w:ascii="Times New Roman" w:hAnsi="Times New Roman"/>
          <w:sz w:val="24"/>
          <w:szCs w:val="24"/>
        </w:rPr>
        <w:t>zadania o charakterze inwestycyjnym oraz zakup środków trwałych;</w:t>
      </w:r>
    </w:p>
    <w:p w14:paraId="3873C1E3" w14:textId="77777777" w:rsidR="004A6F22" w:rsidRPr="001751B8" w:rsidRDefault="004A6F22" w:rsidP="00B2288C">
      <w:pPr>
        <w:numPr>
          <w:ilvl w:val="0"/>
          <w:numId w:val="6"/>
        </w:numPr>
        <w:spacing w:after="0"/>
        <w:jc w:val="both"/>
        <w:rPr>
          <w:rFonts w:ascii="Times New Roman" w:hAnsi="Times New Roman"/>
          <w:sz w:val="24"/>
          <w:szCs w:val="24"/>
        </w:rPr>
      </w:pPr>
      <w:r w:rsidRPr="001751B8">
        <w:rPr>
          <w:rFonts w:ascii="Times New Roman" w:hAnsi="Times New Roman"/>
          <w:sz w:val="24"/>
          <w:szCs w:val="24"/>
        </w:rPr>
        <w:t xml:space="preserve">przedsięwzięcia, które są </w:t>
      </w:r>
      <w:r w:rsidR="00CC4355" w:rsidRPr="001751B8">
        <w:rPr>
          <w:rFonts w:ascii="Times New Roman" w:hAnsi="Times New Roman"/>
          <w:sz w:val="24"/>
          <w:szCs w:val="24"/>
        </w:rPr>
        <w:t xml:space="preserve">już </w:t>
      </w:r>
      <w:r w:rsidRPr="001751B8">
        <w:rPr>
          <w:rFonts w:ascii="Times New Roman" w:hAnsi="Times New Roman"/>
          <w:sz w:val="24"/>
          <w:szCs w:val="24"/>
        </w:rPr>
        <w:t>dofinansowywane z budżetu Gminy Miasta Toruń;</w:t>
      </w:r>
    </w:p>
    <w:p w14:paraId="4BE1F1A3" w14:textId="77777777" w:rsidR="004A6F22" w:rsidRPr="001751B8" w:rsidRDefault="004A6F22" w:rsidP="00B2288C">
      <w:pPr>
        <w:numPr>
          <w:ilvl w:val="0"/>
          <w:numId w:val="6"/>
        </w:numPr>
        <w:spacing w:after="0"/>
        <w:jc w:val="both"/>
        <w:rPr>
          <w:rFonts w:ascii="Times New Roman" w:hAnsi="Times New Roman"/>
          <w:sz w:val="24"/>
          <w:szCs w:val="24"/>
        </w:rPr>
      </w:pPr>
      <w:r w:rsidRPr="001751B8">
        <w:rPr>
          <w:rFonts w:ascii="Times New Roman" w:hAnsi="Times New Roman"/>
          <w:sz w:val="24"/>
          <w:szCs w:val="24"/>
        </w:rPr>
        <w:t>pokrycie deficytu zrealizowanych wcześniej przedsięwzięć;</w:t>
      </w:r>
    </w:p>
    <w:p w14:paraId="35FFE1B1" w14:textId="77777777" w:rsidR="004A6F22" w:rsidRPr="001751B8" w:rsidRDefault="004A6F22" w:rsidP="00B2288C">
      <w:pPr>
        <w:numPr>
          <w:ilvl w:val="0"/>
          <w:numId w:val="6"/>
        </w:numPr>
        <w:spacing w:after="0"/>
        <w:jc w:val="both"/>
        <w:rPr>
          <w:rFonts w:ascii="Times New Roman" w:hAnsi="Times New Roman"/>
          <w:sz w:val="24"/>
          <w:szCs w:val="24"/>
        </w:rPr>
      </w:pPr>
      <w:r w:rsidRPr="001751B8">
        <w:rPr>
          <w:rFonts w:ascii="Times New Roman" w:hAnsi="Times New Roman"/>
          <w:sz w:val="24"/>
          <w:szCs w:val="24"/>
        </w:rPr>
        <w:t>działalność gospodarczą;</w:t>
      </w:r>
    </w:p>
    <w:p w14:paraId="34821739" w14:textId="77777777" w:rsidR="004A6F22" w:rsidRPr="001751B8" w:rsidRDefault="004A6F22" w:rsidP="00B2288C">
      <w:pPr>
        <w:numPr>
          <w:ilvl w:val="0"/>
          <w:numId w:val="6"/>
        </w:numPr>
        <w:spacing w:after="0"/>
        <w:jc w:val="both"/>
        <w:rPr>
          <w:rFonts w:ascii="Times New Roman" w:hAnsi="Times New Roman"/>
          <w:sz w:val="24"/>
          <w:szCs w:val="24"/>
        </w:rPr>
      </w:pPr>
      <w:r w:rsidRPr="001751B8">
        <w:rPr>
          <w:rFonts w:ascii="Times New Roman" w:hAnsi="Times New Roman"/>
          <w:sz w:val="24"/>
          <w:szCs w:val="24"/>
        </w:rPr>
        <w:t>udzielanie pomocy finansowej osobom fizycznym;</w:t>
      </w:r>
    </w:p>
    <w:p w14:paraId="7DC1A9F7" w14:textId="77777777" w:rsidR="00CC4355" w:rsidRPr="001751B8" w:rsidRDefault="004A6F22" w:rsidP="00B2288C">
      <w:pPr>
        <w:numPr>
          <w:ilvl w:val="0"/>
          <w:numId w:val="6"/>
        </w:numPr>
        <w:spacing w:after="0"/>
        <w:jc w:val="both"/>
        <w:rPr>
          <w:rFonts w:ascii="Times New Roman" w:hAnsi="Times New Roman"/>
          <w:sz w:val="24"/>
          <w:szCs w:val="24"/>
        </w:rPr>
      </w:pPr>
      <w:r w:rsidRPr="001751B8">
        <w:rPr>
          <w:rFonts w:ascii="Times New Roman" w:hAnsi="Times New Roman"/>
          <w:sz w:val="24"/>
          <w:szCs w:val="24"/>
        </w:rPr>
        <w:t>projekty zawierające treści polityczne, komunistyczne, rasistowskie lub nazistowskie, propagujące pornografię, narkomanię lub obrażające uczucia religijne.</w:t>
      </w:r>
    </w:p>
    <w:p w14:paraId="09A254C8" w14:textId="77777777" w:rsidR="00226BF4" w:rsidRPr="001751B8" w:rsidRDefault="00226BF4" w:rsidP="00B2288C">
      <w:pPr>
        <w:numPr>
          <w:ilvl w:val="0"/>
          <w:numId w:val="2"/>
        </w:numPr>
        <w:spacing w:after="0"/>
        <w:jc w:val="both"/>
        <w:rPr>
          <w:rFonts w:ascii="Times New Roman" w:hAnsi="Times New Roman"/>
          <w:sz w:val="24"/>
          <w:szCs w:val="24"/>
        </w:rPr>
      </w:pPr>
      <w:r w:rsidRPr="001751B8">
        <w:rPr>
          <w:rFonts w:ascii="Times New Roman" w:hAnsi="Times New Roman"/>
          <w:sz w:val="24"/>
          <w:szCs w:val="24"/>
        </w:rPr>
        <w:lastRenderedPageBreak/>
        <w:t>Ze środków Gminy Miasta Toruń finansowane będą jedynie niezbędne koszty związane z realizacją zadania, tj.:</w:t>
      </w:r>
    </w:p>
    <w:p w14:paraId="339B2D70" w14:textId="77777777" w:rsidR="00226BF4" w:rsidRPr="001751B8" w:rsidRDefault="00226BF4" w:rsidP="00B2288C">
      <w:pPr>
        <w:pStyle w:val="Akapitzlist"/>
        <w:numPr>
          <w:ilvl w:val="0"/>
          <w:numId w:val="14"/>
        </w:numPr>
        <w:spacing w:after="0"/>
        <w:jc w:val="both"/>
        <w:rPr>
          <w:rFonts w:ascii="Times New Roman" w:hAnsi="Times New Roman"/>
          <w:sz w:val="24"/>
          <w:szCs w:val="24"/>
        </w:rPr>
      </w:pPr>
      <w:r w:rsidRPr="001751B8">
        <w:rPr>
          <w:rFonts w:ascii="Times New Roman" w:hAnsi="Times New Roman"/>
          <w:sz w:val="24"/>
          <w:szCs w:val="24"/>
        </w:rPr>
        <w:t xml:space="preserve">koszty merytoryczne, m.in.: </w:t>
      </w:r>
    </w:p>
    <w:p w14:paraId="632ADEAD" w14:textId="575DC24E" w:rsidR="00226BF4" w:rsidRPr="004E000D" w:rsidRDefault="00226BF4" w:rsidP="00B2288C">
      <w:pPr>
        <w:pStyle w:val="Akapitzlist"/>
        <w:numPr>
          <w:ilvl w:val="0"/>
          <w:numId w:val="15"/>
        </w:numPr>
        <w:spacing w:after="0"/>
        <w:jc w:val="both"/>
        <w:rPr>
          <w:rFonts w:ascii="Times New Roman" w:hAnsi="Times New Roman"/>
          <w:sz w:val="24"/>
          <w:szCs w:val="24"/>
        </w:rPr>
      </w:pPr>
      <w:r w:rsidRPr="004E000D">
        <w:rPr>
          <w:rFonts w:ascii="Times New Roman" w:hAnsi="Times New Roman"/>
          <w:sz w:val="24"/>
          <w:szCs w:val="24"/>
        </w:rPr>
        <w:t>wynagrodzenia realizatorów zadania (np.:</w:t>
      </w:r>
      <w:r w:rsidR="00432D1F" w:rsidRPr="004E000D">
        <w:rPr>
          <w:rFonts w:ascii="Times New Roman" w:hAnsi="Times New Roman"/>
          <w:sz w:val="24"/>
          <w:szCs w:val="24"/>
        </w:rPr>
        <w:t xml:space="preserve"> trenerów, ekspertów, artystów, pedagogów, psychologów i innych specjalistów realizujących zadanie</w:t>
      </w:r>
      <w:r w:rsidRPr="004E000D">
        <w:rPr>
          <w:rFonts w:ascii="Times New Roman" w:hAnsi="Times New Roman"/>
          <w:sz w:val="24"/>
          <w:szCs w:val="24"/>
        </w:rPr>
        <w:t xml:space="preserve"> - koszty umowy zlecenia, umowy o dzieło lub części wynagrodzenia odpowiadającej zaangażowaniu danej osoby w realizację zadania – kwalifikowalne są wszystkie składniki wynagrodzenia),</w:t>
      </w:r>
    </w:p>
    <w:p w14:paraId="7EAD8D80" w14:textId="1AD08058" w:rsidR="00226BF4" w:rsidRPr="001751B8" w:rsidRDefault="00226BF4" w:rsidP="00B2288C">
      <w:pPr>
        <w:pStyle w:val="Akapitzlist"/>
        <w:numPr>
          <w:ilvl w:val="0"/>
          <w:numId w:val="15"/>
        </w:numPr>
        <w:spacing w:after="0"/>
        <w:jc w:val="both"/>
        <w:rPr>
          <w:rFonts w:ascii="Times New Roman" w:hAnsi="Times New Roman"/>
          <w:sz w:val="24"/>
          <w:szCs w:val="24"/>
        </w:rPr>
      </w:pPr>
      <w:r w:rsidRPr="001751B8">
        <w:rPr>
          <w:rFonts w:ascii="Times New Roman" w:hAnsi="Times New Roman"/>
          <w:sz w:val="24"/>
          <w:szCs w:val="24"/>
        </w:rPr>
        <w:t>koszty związane z bezpośrednim uczestnictwem adresatów zadania, np. materiały szkoleniowe, wynajem sal, niezbędny dla beneficjentów sprzęt i materiały do przeprowadzenia zadania, przejazdy/transport beneficjentów zadania, nagrody dla uczestników konkursów, koszt wyjazdów służbowych trenerów, ekspertów, specjalistów zaangażowanych w realizację zadania, odzież, żywność dla odbiorców zadania, bilety wstępu, ubezpieczenie odbiorców zadania, przygotowanie i druk publikacji oraz koszty promocji zadania (np. ulotki</w:t>
      </w:r>
      <w:r w:rsidR="004F48F1">
        <w:rPr>
          <w:rFonts w:ascii="Times New Roman" w:hAnsi="Times New Roman"/>
          <w:sz w:val="24"/>
          <w:szCs w:val="24"/>
        </w:rPr>
        <w:t>, plakaty, ogłoszenia prasowe);</w:t>
      </w:r>
    </w:p>
    <w:p w14:paraId="631A74F6" w14:textId="77777777" w:rsidR="00226BF4" w:rsidRPr="001751B8" w:rsidRDefault="00226BF4" w:rsidP="00B2288C">
      <w:pPr>
        <w:pStyle w:val="Akapitzlist"/>
        <w:numPr>
          <w:ilvl w:val="0"/>
          <w:numId w:val="14"/>
        </w:numPr>
        <w:spacing w:after="0"/>
        <w:jc w:val="both"/>
        <w:rPr>
          <w:rFonts w:ascii="Times New Roman" w:hAnsi="Times New Roman"/>
          <w:sz w:val="24"/>
          <w:szCs w:val="24"/>
        </w:rPr>
      </w:pPr>
      <w:r w:rsidRPr="001751B8">
        <w:rPr>
          <w:rFonts w:ascii="Times New Roman" w:hAnsi="Times New Roman"/>
          <w:sz w:val="24"/>
          <w:szCs w:val="24"/>
        </w:rPr>
        <w:t>koszty administracyjne związane z realizacją zadania, m.in.:</w:t>
      </w:r>
    </w:p>
    <w:p w14:paraId="0905FF2D" w14:textId="4159A005" w:rsidR="00226BF4" w:rsidRPr="007916F8" w:rsidRDefault="00226BF4" w:rsidP="00B2288C">
      <w:pPr>
        <w:pStyle w:val="Akapitzlist"/>
        <w:numPr>
          <w:ilvl w:val="0"/>
          <w:numId w:val="16"/>
        </w:numPr>
        <w:spacing w:after="0"/>
        <w:jc w:val="both"/>
        <w:rPr>
          <w:rFonts w:ascii="Times New Roman" w:hAnsi="Times New Roman"/>
          <w:sz w:val="24"/>
          <w:szCs w:val="24"/>
        </w:rPr>
      </w:pPr>
      <w:r w:rsidRPr="007916F8">
        <w:rPr>
          <w:rFonts w:ascii="Times New Roman" w:hAnsi="Times New Roman"/>
          <w:sz w:val="24"/>
          <w:szCs w:val="24"/>
        </w:rPr>
        <w:t>koszty osobowe administracji i obsługi zadania, np. koordynator zadania, obsługa księgowa zadania, obsługa ad</w:t>
      </w:r>
      <w:r w:rsidR="004F48F1">
        <w:rPr>
          <w:rFonts w:ascii="Times New Roman" w:hAnsi="Times New Roman"/>
          <w:sz w:val="24"/>
          <w:szCs w:val="24"/>
        </w:rPr>
        <w:t>ministracyjno-</w:t>
      </w:r>
      <w:r w:rsidRPr="007916F8">
        <w:rPr>
          <w:rFonts w:ascii="Times New Roman" w:hAnsi="Times New Roman"/>
          <w:sz w:val="24"/>
          <w:szCs w:val="24"/>
        </w:rPr>
        <w:t xml:space="preserve">biurowa, </w:t>
      </w:r>
    </w:p>
    <w:p w14:paraId="461B13D9" w14:textId="77777777" w:rsidR="00226BF4" w:rsidRPr="001751B8" w:rsidRDefault="00226BF4" w:rsidP="00B2288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koszty funkcjonowania organizacji związane z realizacją zadania – w części przypadającej na dane zadanie (w tym opłaty za telefon, internet, opłaty pocztowe, czynsz, media, artykuły biurowe), </w:t>
      </w:r>
    </w:p>
    <w:p w14:paraId="17D55602" w14:textId="77777777" w:rsidR="00226BF4" w:rsidRPr="001751B8" w:rsidRDefault="00226BF4" w:rsidP="00B2288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opłaty związane z prowadzeniem konta bankowego, w tym przelewy bankowe, </w:t>
      </w:r>
    </w:p>
    <w:p w14:paraId="6E514CF6" w14:textId="77777777" w:rsidR="00226BF4" w:rsidRDefault="00226BF4" w:rsidP="00B2288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koszty wyjazdów służbowych osób zaangażowanych w realizację zadania – związane z wykonywaniem czynności administracyjnych i obsługą zadania.</w:t>
      </w:r>
    </w:p>
    <w:p w14:paraId="7C0A0835" w14:textId="20BAC815" w:rsidR="00EA4251" w:rsidRPr="001751B8" w:rsidRDefault="00EA4251" w:rsidP="00B2288C">
      <w:pPr>
        <w:pStyle w:val="Akapitzlist"/>
        <w:spacing w:after="0"/>
        <w:ind w:left="709" w:hanging="283"/>
        <w:jc w:val="both"/>
        <w:rPr>
          <w:rFonts w:ascii="Times New Roman" w:hAnsi="Times New Roman"/>
          <w:sz w:val="24"/>
          <w:szCs w:val="24"/>
        </w:rPr>
      </w:pPr>
      <w:r>
        <w:rPr>
          <w:rFonts w:ascii="Times New Roman" w:hAnsi="Times New Roman"/>
          <w:sz w:val="24"/>
          <w:szCs w:val="24"/>
        </w:rPr>
        <w:t xml:space="preserve">3) </w:t>
      </w:r>
      <w:r w:rsidR="00D53D89">
        <w:rPr>
          <w:rFonts w:ascii="Times New Roman" w:hAnsi="Times New Roman"/>
          <w:sz w:val="24"/>
          <w:szCs w:val="24"/>
        </w:rPr>
        <w:t>k</w:t>
      </w:r>
      <w:r w:rsidR="002B6EA2">
        <w:rPr>
          <w:rFonts w:ascii="Times New Roman" w:hAnsi="Times New Roman"/>
          <w:sz w:val="24"/>
          <w:szCs w:val="24"/>
        </w:rPr>
        <w:t>alkulacja</w:t>
      </w:r>
      <w:r>
        <w:rPr>
          <w:rFonts w:ascii="Times New Roman" w:hAnsi="Times New Roman"/>
          <w:sz w:val="24"/>
          <w:szCs w:val="24"/>
        </w:rPr>
        <w:t xml:space="preserve"> kosztów, o kt</w:t>
      </w:r>
      <w:r w:rsidR="002B6EA2">
        <w:rPr>
          <w:rFonts w:ascii="Times New Roman" w:hAnsi="Times New Roman"/>
          <w:sz w:val="24"/>
          <w:szCs w:val="24"/>
        </w:rPr>
        <w:t xml:space="preserve">órych mowa w </w:t>
      </w:r>
      <w:r w:rsidR="00C10BC4">
        <w:rPr>
          <w:rFonts w:ascii="Times New Roman" w:hAnsi="Times New Roman"/>
          <w:sz w:val="24"/>
          <w:szCs w:val="24"/>
        </w:rPr>
        <w:t xml:space="preserve">ust. 8 </w:t>
      </w:r>
      <w:r w:rsidR="002B6EA2">
        <w:rPr>
          <w:rFonts w:ascii="Times New Roman" w:hAnsi="Times New Roman"/>
          <w:sz w:val="24"/>
          <w:szCs w:val="24"/>
        </w:rPr>
        <w:t xml:space="preserve">pkt.1 </w:t>
      </w:r>
      <w:r w:rsidR="00C10BC4">
        <w:rPr>
          <w:rFonts w:ascii="Times New Roman" w:hAnsi="Times New Roman"/>
          <w:sz w:val="24"/>
          <w:szCs w:val="24"/>
        </w:rPr>
        <w:t xml:space="preserve">i </w:t>
      </w:r>
      <w:r w:rsidR="002B6EA2">
        <w:rPr>
          <w:rFonts w:ascii="Times New Roman" w:hAnsi="Times New Roman"/>
          <w:sz w:val="24"/>
          <w:szCs w:val="24"/>
        </w:rPr>
        <w:t>pkt.2</w:t>
      </w:r>
      <w:r w:rsidR="00120E0A">
        <w:rPr>
          <w:rFonts w:ascii="Times New Roman" w:hAnsi="Times New Roman"/>
          <w:sz w:val="24"/>
          <w:szCs w:val="24"/>
        </w:rPr>
        <w:t xml:space="preserve">, </w:t>
      </w:r>
      <w:r w:rsidR="002B6EA2">
        <w:rPr>
          <w:rFonts w:ascii="Times New Roman" w:hAnsi="Times New Roman"/>
          <w:sz w:val="24"/>
          <w:szCs w:val="24"/>
        </w:rPr>
        <w:t xml:space="preserve">powinna być </w:t>
      </w:r>
      <w:r w:rsidR="00120E0A">
        <w:rPr>
          <w:rFonts w:ascii="Times New Roman" w:hAnsi="Times New Roman"/>
          <w:sz w:val="24"/>
          <w:szCs w:val="24"/>
        </w:rPr>
        <w:t>sporządzona</w:t>
      </w:r>
      <w:r w:rsidR="002B6EA2">
        <w:rPr>
          <w:rFonts w:ascii="Times New Roman" w:hAnsi="Times New Roman"/>
          <w:sz w:val="24"/>
          <w:szCs w:val="24"/>
        </w:rPr>
        <w:t xml:space="preserve"> przez oferenta na podstawie porównania cen rynkowych zakupu tożsamych towarów </w:t>
      </w:r>
      <w:r w:rsidR="00120E0A">
        <w:rPr>
          <w:rFonts w:ascii="Times New Roman" w:hAnsi="Times New Roman"/>
          <w:sz w:val="24"/>
          <w:szCs w:val="24"/>
        </w:rPr>
        <w:t>i </w:t>
      </w:r>
      <w:r w:rsidR="002B6EA2">
        <w:rPr>
          <w:rFonts w:ascii="Times New Roman" w:hAnsi="Times New Roman"/>
          <w:sz w:val="24"/>
          <w:szCs w:val="24"/>
        </w:rPr>
        <w:t>usług</w:t>
      </w:r>
      <w:r w:rsidR="00873C20" w:rsidRPr="00873C20">
        <w:t xml:space="preserve"> </w:t>
      </w:r>
      <w:r w:rsidR="00873C20">
        <w:t xml:space="preserve">i </w:t>
      </w:r>
      <w:r w:rsidR="00120E0A">
        <w:rPr>
          <w:rFonts w:ascii="Times New Roman" w:hAnsi="Times New Roman"/>
          <w:sz w:val="24"/>
          <w:szCs w:val="24"/>
        </w:rPr>
        <w:t xml:space="preserve">ujęcia w kosztorysie </w:t>
      </w:r>
      <w:r w:rsidR="00873C20" w:rsidRPr="00873C20">
        <w:rPr>
          <w:rFonts w:ascii="Times New Roman" w:hAnsi="Times New Roman"/>
          <w:sz w:val="24"/>
          <w:szCs w:val="24"/>
        </w:rPr>
        <w:t>najkorzystniejszej ceny gwarantującej</w:t>
      </w:r>
      <w:r w:rsidR="00120E0A">
        <w:rPr>
          <w:rFonts w:ascii="Times New Roman" w:hAnsi="Times New Roman"/>
          <w:sz w:val="24"/>
          <w:szCs w:val="24"/>
        </w:rPr>
        <w:t xml:space="preserve"> założoną</w:t>
      </w:r>
      <w:r w:rsidR="00873C20" w:rsidRPr="00873C20">
        <w:rPr>
          <w:rFonts w:ascii="Times New Roman" w:hAnsi="Times New Roman"/>
          <w:sz w:val="24"/>
          <w:szCs w:val="24"/>
        </w:rPr>
        <w:t xml:space="preserve"> jakość</w:t>
      </w:r>
      <w:r w:rsidR="00873C20">
        <w:rPr>
          <w:rFonts w:ascii="Times New Roman" w:hAnsi="Times New Roman"/>
          <w:sz w:val="24"/>
          <w:szCs w:val="24"/>
        </w:rPr>
        <w:t xml:space="preserve"> wykonania</w:t>
      </w:r>
      <w:r w:rsidR="00873C20" w:rsidRPr="00873C20">
        <w:rPr>
          <w:rFonts w:ascii="Times New Roman" w:hAnsi="Times New Roman"/>
          <w:sz w:val="24"/>
          <w:szCs w:val="24"/>
        </w:rPr>
        <w:t xml:space="preserve"> zadania.</w:t>
      </w:r>
      <w:r>
        <w:rPr>
          <w:rFonts w:ascii="Times New Roman" w:hAnsi="Times New Roman"/>
          <w:sz w:val="24"/>
          <w:szCs w:val="24"/>
        </w:rPr>
        <w:t xml:space="preserve"> </w:t>
      </w:r>
    </w:p>
    <w:p w14:paraId="40026916" w14:textId="77777777" w:rsidR="009129BA" w:rsidRPr="00EA4251" w:rsidRDefault="009129BA" w:rsidP="00B2288C">
      <w:pPr>
        <w:numPr>
          <w:ilvl w:val="0"/>
          <w:numId w:val="2"/>
        </w:numPr>
        <w:spacing w:after="0"/>
        <w:jc w:val="both"/>
        <w:rPr>
          <w:rFonts w:ascii="Times New Roman" w:hAnsi="Times New Roman"/>
          <w:sz w:val="24"/>
          <w:szCs w:val="24"/>
        </w:rPr>
      </w:pPr>
      <w:r w:rsidRPr="004E000D">
        <w:rPr>
          <w:rFonts w:ascii="Times New Roman" w:hAnsi="Times New Roman"/>
          <w:b/>
          <w:sz w:val="24"/>
          <w:szCs w:val="24"/>
        </w:rPr>
        <w:t>Koszty administracyjne</w:t>
      </w:r>
      <w:r w:rsidRPr="004E000D">
        <w:rPr>
          <w:rFonts w:ascii="Times New Roman" w:hAnsi="Times New Roman"/>
          <w:sz w:val="24"/>
          <w:szCs w:val="24"/>
        </w:rPr>
        <w:t xml:space="preserve"> związane z realizacją zadania </w:t>
      </w:r>
      <w:r w:rsidRPr="004E000D">
        <w:rPr>
          <w:rFonts w:ascii="Times New Roman" w:hAnsi="Times New Roman"/>
          <w:b/>
          <w:sz w:val="24"/>
          <w:szCs w:val="24"/>
        </w:rPr>
        <w:t>nie mogą przekraczać 15%</w:t>
      </w:r>
      <w:r w:rsidRPr="004E000D">
        <w:rPr>
          <w:rFonts w:ascii="Times New Roman" w:hAnsi="Times New Roman"/>
          <w:sz w:val="24"/>
          <w:szCs w:val="24"/>
        </w:rPr>
        <w:t xml:space="preserve"> sumy wszystkich kosztów realizacji zadania</w:t>
      </w:r>
      <w:r w:rsidRPr="00EA4251">
        <w:rPr>
          <w:rFonts w:ascii="Times New Roman" w:hAnsi="Times New Roman"/>
          <w:sz w:val="24"/>
          <w:szCs w:val="24"/>
        </w:rPr>
        <w:t>.</w:t>
      </w:r>
    </w:p>
    <w:p w14:paraId="3786443D" w14:textId="4C62EB75" w:rsidR="004A6F22" w:rsidRPr="001751B8" w:rsidRDefault="004A6F22" w:rsidP="00B2288C">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W ramach udziału własnego oferenci mają możliwość wniesienia </w:t>
      </w:r>
      <w:r w:rsidRPr="001751B8">
        <w:rPr>
          <w:rFonts w:ascii="Times New Roman" w:hAnsi="Times New Roman"/>
          <w:b/>
          <w:sz w:val="24"/>
          <w:szCs w:val="24"/>
        </w:rPr>
        <w:t>wkładu własnego niefinansowego</w:t>
      </w:r>
      <w:r w:rsidRPr="001751B8">
        <w:rPr>
          <w:rFonts w:ascii="Times New Roman" w:hAnsi="Times New Roman"/>
          <w:sz w:val="24"/>
          <w:szCs w:val="24"/>
        </w:rPr>
        <w:t xml:space="preserve"> (osobowego i rzeczowego). Udział wkładu własnego niefinansowego w</w:t>
      </w:r>
      <w:r w:rsidR="0023062C">
        <w:rPr>
          <w:rFonts w:ascii="Times New Roman" w:hAnsi="Times New Roman"/>
          <w:sz w:val="24"/>
          <w:szCs w:val="24"/>
        </w:rPr>
        <w:t> </w:t>
      </w:r>
      <w:r w:rsidRPr="001751B8">
        <w:rPr>
          <w:rFonts w:ascii="Times New Roman" w:hAnsi="Times New Roman"/>
          <w:sz w:val="24"/>
          <w:szCs w:val="24"/>
        </w:rPr>
        <w:t xml:space="preserve">stosunku do sumy wszystkich kosztów realizacji zadania </w:t>
      </w:r>
      <w:r w:rsidRPr="001751B8">
        <w:rPr>
          <w:rFonts w:ascii="Times New Roman" w:hAnsi="Times New Roman"/>
          <w:b/>
          <w:sz w:val="24"/>
          <w:szCs w:val="24"/>
        </w:rPr>
        <w:t xml:space="preserve">wynosi nie więcej niż </w:t>
      </w:r>
      <w:r w:rsidR="004F3C16" w:rsidRPr="001751B8">
        <w:rPr>
          <w:rFonts w:ascii="Times New Roman" w:hAnsi="Times New Roman"/>
          <w:b/>
          <w:sz w:val="24"/>
          <w:szCs w:val="24"/>
        </w:rPr>
        <w:t>15</w:t>
      </w:r>
      <w:r w:rsidRPr="001751B8">
        <w:rPr>
          <w:rFonts w:ascii="Times New Roman" w:hAnsi="Times New Roman"/>
          <w:b/>
          <w:sz w:val="24"/>
          <w:szCs w:val="24"/>
        </w:rPr>
        <w:t xml:space="preserve">%, </w:t>
      </w:r>
      <w:r w:rsidRPr="001751B8">
        <w:rPr>
          <w:rFonts w:ascii="Times New Roman" w:hAnsi="Times New Roman"/>
          <w:sz w:val="24"/>
          <w:szCs w:val="24"/>
        </w:rPr>
        <w:t>pod warunkiem przestrzegania następujących zasad:</w:t>
      </w:r>
    </w:p>
    <w:p w14:paraId="34F4AA6F" w14:textId="5728BB00" w:rsidR="004A6F22" w:rsidRPr="001751B8" w:rsidRDefault="004A6F22" w:rsidP="00B2288C">
      <w:pPr>
        <w:pStyle w:val="Tekstpodstawowy31"/>
        <w:numPr>
          <w:ilvl w:val="0"/>
          <w:numId w:val="13"/>
        </w:numPr>
        <w:spacing w:line="276" w:lineRule="auto"/>
      </w:pPr>
      <w:r w:rsidRPr="001751B8">
        <w:rPr>
          <w:bCs/>
        </w:rPr>
        <w:t>zakres, sposób i liczba godzin wykonywania pracy przez wolontariusza muszą być określone w porozumieniu zawartym zgodnie z art. 44 ustawy o działalności pożytku publicznego i</w:t>
      </w:r>
      <w:r w:rsidR="0023062C">
        <w:rPr>
          <w:bCs/>
        </w:rPr>
        <w:t> </w:t>
      </w:r>
      <w:r w:rsidRPr="001751B8">
        <w:rPr>
          <w:bCs/>
        </w:rPr>
        <w:t>o</w:t>
      </w:r>
      <w:r w:rsidR="0023062C">
        <w:rPr>
          <w:bCs/>
        </w:rPr>
        <w:t> </w:t>
      </w:r>
      <w:r w:rsidRPr="001751B8">
        <w:rPr>
          <w:bCs/>
        </w:rPr>
        <w:t>wolontariacie;</w:t>
      </w:r>
    </w:p>
    <w:p w14:paraId="293B28BC" w14:textId="77777777" w:rsidR="004A6F22" w:rsidRPr="001751B8" w:rsidRDefault="004A6F22" w:rsidP="00B2288C">
      <w:pPr>
        <w:pStyle w:val="Tekstpodstawowy31"/>
        <w:numPr>
          <w:ilvl w:val="0"/>
          <w:numId w:val="13"/>
        </w:numPr>
        <w:spacing w:line="276" w:lineRule="auto"/>
        <w:rPr>
          <w:b/>
        </w:rPr>
      </w:pPr>
      <w:r w:rsidRPr="001751B8">
        <w:rPr>
          <w:bCs/>
        </w:rPr>
        <w:t>wolontariusz powinien posiadać kwalifikacje i spełniać wymagania odpowiednie do rodzaju i</w:t>
      </w:r>
      <w:r w:rsidR="00CC4355" w:rsidRPr="001751B8">
        <w:rPr>
          <w:bCs/>
        </w:rPr>
        <w:t> </w:t>
      </w:r>
      <w:r w:rsidRPr="001751B8">
        <w:rPr>
          <w:bCs/>
        </w:rPr>
        <w:t>zakresu wykonywanej pracy;</w:t>
      </w:r>
    </w:p>
    <w:p w14:paraId="5D9687EA" w14:textId="5E2E853B" w:rsidR="004A6F22" w:rsidRPr="001751B8" w:rsidRDefault="004A6F22" w:rsidP="00B2288C">
      <w:pPr>
        <w:pStyle w:val="Tekstpodstawowy31"/>
        <w:numPr>
          <w:ilvl w:val="0"/>
          <w:numId w:val="13"/>
        </w:numPr>
        <w:spacing w:line="276" w:lineRule="auto"/>
      </w:pPr>
      <w:r w:rsidRPr="001751B8">
        <w:rPr>
          <w:bCs/>
        </w:rPr>
        <w:t xml:space="preserve">jeżeli wolontariusz wykonuje pracę taką jak stały personel, to kalkulacja wkładu pracy wolontariusza winna być dokonana w oparciu o stawki obowiązujące dla tego personelu; jeżeli wolontariusz wykonuje prace wymagające odpowiednich kwalifikacji, to kalkulacja wkładu pracy wolontariusza winna być dokonana w oparciu o obowiązujące stawki rynkowe – w takich przypadkach informacja o przyjętych stawkach powinna zostać uwzględniona </w:t>
      </w:r>
      <w:r w:rsidRPr="001751B8">
        <w:rPr>
          <w:bCs/>
        </w:rPr>
        <w:lastRenderedPageBreak/>
        <w:t>w</w:t>
      </w:r>
      <w:r w:rsidR="0023062C">
        <w:rPr>
          <w:bCs/>
        </w:rPr>
        <w:t> </w:t>
      </w:r>
      <w:r w:rsidRPr="001751B8">
        <w:rPr>
          <w:bCs/>
        </w:rPr>
        <w:t xml:space="preserve">części VI wzoru oferty; w pozostałych przypadkach przyjmuje się, iż wartość pracy wolontariusza nie może przekroczyć kwoty </w:t>
      </w:r>
      <w:r w:rsidR="00EB4652">
        <w:rPr>
          <w:bCs/>
        </w:rPr>
        <w:t xml:space="preserve">27,70 zł </w:t>
      </w:r>
      <w:r w:rsidRPr="001751B8">
        <w:rPr>
          <w:bCs/>
        </w:rPr>
        <w:t>brutto</w:t>
      </w:r>
      <w:r w:rsidRPr="001751B8">
        <w:rPr>
          <w:bCs/>
          <w:color w:val="FF0000"/>
        </w:rPr>
        <w:t xml:space="preserve"> </w:t>
      </w:r>
      <w:r w:rsidRPr="001751B8">
        <w:rPr>
          <w:bCs/>
        </w:rPr>
        <w:t>za jedną godzinę pracy</w:t>
      </w:r>
      <w:r w:rsidR="009129BA" w:rsidRPr="001751B8">
        <w:rPr>
          <w:bCs/>
        </w:rPr>
        <w:t xml:space="preserve"> w okresie I-VI </w:t>
      </w:r>
      <w:r w:rsidR="00EB4652">
        <w:rPr>
          <w:bCs/>
        </w:rPr>
        <w:t xml:space="preserve">2024 r. </w:t>
      </w:r>
      <w:r w:rsidR="009129BA" w:rsidRPr="001751B8">
        <w:rPr>
          <w:bCs/>
        </w:rPr>
        <w:t xml:space="preserve">oraz </w:t>
      </w:r>
      <w:r w:rsidR="00EB4652">
        <w:rPr>
          <w:bCs/>
        </w:rPr>
        <w:t xml:space="preserve">28,10 zł </w:t>
      </w:r>
      <w:r w:rsidR="009129BA" w:rsidRPr="001751B8">
        <w:rPr>
          <w:bCs/>
        </w:rPr>
        <w:t xml:space="preserve">brutto za jedną godzinę pracy w okresie VII-XII </w:t>
      </w:r>
      <w:r w:rsidR="004E000D">
        <w:rPr>
          <w:bCs/>
        </w:rPr>
        <w:t xml:space="preserve">2024 r. </w:t>
      </w:r>
    </w:p>
    <w:p w14:paraId="72E9111E" w14:textId="77777777" w:rsidR="004A6F22" w:rsidRPr="001751B8" w:rsidRDefault="004A6F22" w:rsidP="00B2288C">
      <w:pPr>
        <w:pStyle w:val="Akapitzlist"/>
        <w:numPr>
          <w:ilvl w:val="0"/>
          <w:numId w:val="13"/>
        </w:numPr>
        <w:suppressAutoHyphens/>
        <w:spacing w:after="0"/>
        <w:jc w:val="both"/>
        <w:rPr>
          <w:rFonts w:ascii="Times New Roman" w:hAnsi="Times New Roman"/>
          <w:bCs/>
          <w:sz w:val="24"/>
          <w:szCs w:val="24"/>
        </w:rPr>
      </w:pPr>
      <w:r w:rsidRPr="001751B8">
        <w:rPr>
          <w:rFonts w:ascii="Times New Roman" w:hAnsi="Times New Roman"/>
          <w:bCs/>
          <w:sz w:val="24"/>
          <w:szCs w:val="24"/>
        </w:rPr>
        <w:t>wykazany wkład rzeczowy (</w:t>
      </w:r>
      <w:r w:rsidRPr="001751B8">
        <w:rPr>
          <w:rFonts w:ascii="Times New Roman" w:hAnsi="Times New Roman"/>
          <w:sz w:val="24"/>
          <w:szCs w:val="24"/>
        </w:rPr>
        <w:t xml:space="preserve">przedmioty służące realizacji projektu oraz usługi świadczone na rzecz projektu nieodpłatnie, </w:t>
      </w:r>
      <w:r w:rsidRPr="001751B8">
        <w:rPr>
          <w:rFonts w:ascii="Times New Roman" w:eastAsia="Arial" w:hAnsi="Times New Roman"/>
          <w:sz w:val="24"/>
          <w:szCs w:val="24"/>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1751B8">
        <w:rPr>
          <w:rFonts w:ascii="Times New Roman" w:hAnsi="Times New Roman"/>
          <w:bCs/>
          <w:sz w:val="24"/>
          <w:szCs w:val="24"/>
        </w:rPr>
        <w:t xml:space="preserve">musi być adekwatny </w:t>
      </w:r>
      <w:r w:rsidRPr="001751B8">
        <w:rPr>
          <w:rFonts w:ascii="Times New Roman" w:hAnsi="Times New Roman"/>
          <w:sz w:val="24"/>
          <w:szCs w:val="24"/>
        </w:rPr>
        <w:t>do zakresu zadania</w:t>
      </w:r>
      <w:r w:rsidRPr="001751B8">
        <w:rPr>
          <w:rFonts w:ascii="Times New Roman" w:hAnsi="Times New Roman"/>
          <w:bCs/>
          <w:sz w:val="24"/>
          <w:szCs w:val="24"/>
        </w:rPr>
        <w:t xml:space="preserve"> i logicznie powiązany ze złożoną ofertą;</w:t>
      </w:r>
    </w:p>
    <w:p w14:paraId="7242A86D" w14:textId="77777777" w:rsidR="004A6F22" w:rsidRPr="001751B8" w:rsidRDefault="004A6F22" w:rsidP="00B2288C">
      <w:pPr>
        <w:pStyle w:val="Akapitzlist"/>
        <w:numPr>
          <w:ilvl w:val="0"/>
          <w:numId w:val="13"/>
        </w:numPr>
        <w:suppressAutoHyphens/>
        <w:spacing w:after="0"/>
        <w:jc w:val="both"/>
        <w:rPr>
          <w:rFonts w:ascii="Times New Roman" w:hAnsi="Times New Roman"/>
          <w:sz w:val="24"/>
          <w:szCs w:val="24"/>
        </w:rPr>
      </w:pPr>
      <w:r w:rsidRPr="001751B8">
        <w:rPr>
          <w:rFonts w:ascii="Times New Roman" w:hAnsi="Times New Roman"/>
          <w:bCs/>
          <w:sz w:val="24"/>
          <w:szCs w:val="24"/>
        </w:rPr>
        <w:t>przy wycenie wkładu rzeczowego należy odnieść się do lokalnych stawek rynkowych wypożyczenia danego przedmiotu;</w:t>
      </w:r>
    </w:p>
    <w:p w14:paraId="0244599C" w14:textId="77777777" w:rsidR="004A6F22" w:rsidRPr="002B6EA2" w:rsidRDefault="004A6F22" w:rsidP="00B2288C">
      <w:pPr>
        <w:pStyle w:val="Akapitzlist"/>
        <w:numPr>
          <w:ilvl w:val="0"/>
          <w:numId w:val="13"/>
        </w:numPr>
        <w:suppressAutoHyphens/>
        <w:spacing w:after="0"/>
        <w:jc w:val="both"/>
        <w:rPr>
          <w:rFonts w:ascii="Times New Roman" w:hAnsi="Times New Roman"/>
          <w:sz w:val="24"/>
          <w:szCs w:val="24"/>
        </w:rPr>
      </w:pPr>
      <w:r w:rsidRPr="001751B8">
        <w:rPr>
          <w:rFonts w:ascii="Times New Roman" w:hAnsi="Times New Roman"/>
          <w:bCs/>
          <w:sz w:val="24"/>
          <w:szCs w:val="24"/>
        </w:rPr>
        <w:t xml:space="preserve">informacja o przyjętych stawkach pracy wolontariusza i przyjętym wkładzie rzeczowym przez Oferenta powinna zostać uwzględniona w części </w:t>
      </w:r>
      <w:r w:rsidRPr="002B6EA2">
        <w:rPr>
          <w:rFonts w:ascii="Times New Roman" w:hAnsi="Times New Roman"/>
          <w:bCs/>
          <w:sz w:val="24"/>
          <w:szCs w:val="24"/>
        </w:rPr>
        <w:t xml:space="preserve">VI </w:t>
      </w:r>
      <w:r w:rsidRPr="002B6EA2">
        <w:rPr>
          <w:rFonts w:ascii="Times New Roman" w:hAnsi="Times New Roman"/>
          <w:sz w:val="24"/>
          <w:szCs w:val="24"/>
          <w:u w:val="single"/>
        </w:rPr>
        <w:t>(</w:t>
      </w:r>
      <w:r w:rsidRPr="002B6EA2">
        <w:rPr>
          <w:rFonts w:ascii="Times New Roman" w:hAnsi="Times New Roman"/>
          <w:i/>
          <w:sz w:val="24"/>
          <w:szCs w:val="24"/>
          <w:u w:val="single"/>
        </w:rPr>
        <w:t>Inne informacje</w:t>
      </w:r>
      <w:r w:rsidRPr="002B6EA2">
        <w:rPr>
          <w:rFonts w:ascii="Times New Roman" w:hAnsi="Times New Roman"/>
          <w:sz w:val="24"/>
          <w:szCs w:val="24"/>
          <w:u w:val="single"/>
        </w:rPr>
        <w:t>)</w:t>
      </w:r>
      <w:r w:rsidRPr="002B6EA2">
        <w:rPr>
          <w:rFonts w:ascii="Times New Roman" w:hAnsi="Times New Roman"/>
          <w:sz w:val="24"/>
          <w:szCs w:val="24"/>
        </w:rPr>
        <w:t xml:space="preserve"> </w:t>
      </w:r>
      <w:r w:rsidRPr="002B6EA2">
        <w:rPr>
          <w:rFonts w:ascii="Times New Roman" w:hAnsi="Times New Roman"/>
          <w:bCs/>
          <w:sz w:val="24"/>
          <w:szCs w:val="24"/>
        </w:rPr>
        <w:t>wzoru oferty.</w:t>
      </w:r>
    </w:p>
    <w:p w14:paraId="132E5A77" w14:textId="4E9F15E7" w:rsidR="003F1E02" w:rsidRPr="001751B8" w:rsidRDefault="004A6F22" w:rsidP="00B2288C">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W przypadku wyboru ofert do realizacji w formie wspierania wykonania zadania, </w:t>
      </w:r>
      <w:r w:rsidRPr="001751B8">
        <w:rPr>
          <w:rFonts w:ascii="Times New Roman" w:hAnsi="Times New Roman"/>
          <w:b/>
          <w:sz w:val="24"/>
          <w:szCs w:val="24"/>
        </w:rPr>
        <w:t>kwota dotacji</w:t>
      </w:r>
      <w:r w:rsidRPr="001751B8">
        <w:rPr>
          <w:rFonts w:ascii="Times New Roman" w:hAnsi="Times New Roman"/>
          <w:sz w:val="24"/>
          <w:szCs w:val="24"/>
        </w:rPr>
        <w:t xml:space="preserve"> z budżetu Gminy Miasta Toruń </w:t>
      </w:r>
      <w:r w:rsidR="004F48F1">
        <w:rPr>
          <w:rFonts w:ascii="Times New Roman" w:hAnsi="Times New Roman"/>
          <w:b/>
          <w:sz w:val="24"/>
          <w:szCs w:val="24"/>
        </w:rPr>
        <w:t>nie może przekroczyć 80%</w:t>
      </w:r>
      <w:r w:rsidR="009129BA" w:rsidRPr="001751B8">
        <w:rPr>
          <w:rFonts w:ascii="Times New Roman" w:hAnsi="Times New Roman"/>
          <w:b/>
          <w:sz w:val="24"/>
          <w:szCs w:val="24"/>
        </w:rPr>
        <w:t xml:space="preserve"> </w:t>
      </w:r>
      <w:r w:rsidRPr="001751B8">
        <w:rPr>
          <w:rFonts w:ascii="Times New Roman" w:hAnsi="Times New Roman"/>
          <w:b/>
          <w:sz w:val="24"/>
          <w:szCs w:val="24"/>
        </w:rPr>
        <w:t>sumy wszystkich kosztów realizacji zadania</w:t>
      </w:r>
      <w:r w:rsidRPr="001751B8">
        <w:rPr>
          <w:rFonts w:ascii="Times New Roman" w:hAnsi="Times New Roman"/>
          <w:sz w:val="24"/>
          <w:szCs w:val="24"/>
        </w:rPr>
        <w:t>.</w:t>
      </w:r>
    </w:p>
    <w:p w14:paraId="745141D3" w14:textId="77777777" w:rsidR="003F1E02" w:rsidRPr="001751B8" w:rsidRDefault="004A6F22" w:rsidP="00B2288C">
      <w:pPr>
        <w:numPr>
          <w:ilvl w:val="0"/>
          <w:numId w:val="2"/>
        </w:numPr>
        <w:spacing w:after="0"/>
        <w:jc w:val="both"/>
        <w:rPr>
          <w:rFonts w:ascii="Times New Roman" w:hAnsi="Times New Roman"/>
          <w:sz w:val="24"/>
          <w:szCs w:val="24"/>
        </w:rPr>
      </w:pPr>
      <w:r w:rsidRPr="001751B8">
        <w:rPr>
          <w:rFonts w:ascii="Times New Roman" w:hAnsi="Times New Roman"/>
          <w:sz w:val="24"/>
          <w:szCs w:val="24"/>
        </w:rPr>
        <w:t>Złożenie oferty nie jest równoznaczne z zapewnieniem przyznania dotacji, nie gwarantuje również przyznania dotacji w wysokości wnioskowanej przez oferenta.</w:t>
      </w:r>
    </w:p>
    <w:p w14:paraId="6C572E24" w14:textId="79BC3DD1" w:rsidR="003F1E02" w:rsidRPr="001751B8" w:rsidRDefault="004A6F22" w:rsidP="00B2288C">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Oferenci wyłonieni w konkursie zobowiązani będą do racjonalizowania wydatków związanych z wykonaniem zadań zleconych przez Gminę Miasta Toruń i </w:t>
      </w:r>
      <w:r w:rsidRPr="00E73FE8">
        <w:rPr>
          <w:rFonts w:ascii="Times New Roman" w:hAnsi="Times New Roman"/>
          <w:sz w:val="24"/>
          <w:szCs w:val="24"/>
        </w:rPr>
        <w:t>do nie</w:t>
      </w:r>
      <w:r w:rsidRPr="001751B8">
        <w:rPr>
          <w:rFonts w:ascii="Times New Roman" w:hAnsi="Times New Roman"/>
          <w:sz w:val="24"/>
          <w:szCs w:val="24"/>
        </w:rPr>
        <w:t>zaciągania  zobowiązań finansowych w sytuacji, gdy kontynuacja lub realizacja zadań będzie niemożliwa oraz do informowania Gminy Miasta Toruń o zagrożeniu wykonania umowy dotacyjnej.</w:t>
      </w:r>
    </w:p>
    <w:p w14:paraId="679209E5" w14:textId="77777777" w:rsidR="004A6F22" w:rsidRPr="001751B8" w:rsidRDefault="00860805" w:rsidP="00B2288C">
      <w:pPr>
        <w:numPr>
          <w:ilvl w:val="0"/>
          <w:numId w:val="2"/>
        </w:numPr>
        <w:spacing w:after="0"/>
        <w:jc w:val="both"/>
        <w:rPr>
          <w:rFonts w:ascii="Times New Roman" w:hAnsi="Times New Roman"/>
          <w:sz w:val="24"/>
          <w:szCs w:val="24"/>
        </w:rPr>
      </w:pPr>
      <w:r w:rsidRPr="001751B8">
        <w:rPr>
          <w:rFonts w:ascii="Times New Roman" w:hAnsi="Times New Roman"/>
          <w:sz w:val="24"/>
          <w:szCs w:val="24"/>
        </w:rPr>
        <w:t>Przed podpisaniem umowy, w której kwota dotacji będzie przewyższała 100 tysięcy złotych, podmiot wyłoniony w konkursie przedstawia zabezpieczenie ustanawiane w</w:t>
      </w:r>
      <w:r w:rsidR="00432D1F" w:rsidRPr="001751B8">
        <w:rPr>
          <w:rFonts w:ascii="Times New Roman" w:hAnsi="Times New Roman"/>
          <w:sz w:val="24"/>
          <w:szCs w:val="24"/>
        </w:rPr>
        <w:t> </w:t>
      </w:r>
      <w:r w:rsidRPr="001751B8">
        <w:rPr>
          <w:rFonts w:ascii="Times New Roman" w:hAnsi="Times New Roman"/>
          <w:sz w:val="24"/>
          <w:szCs w:val="24"/>
        </w:rPr>
        <w:t>formie weksla in blanco wraz z deklaracją wekslową. Minimalna kwota zabezpieczenia nie może być mniejsza niż wysokość dofinansowania realizacji zadania publicznego. W</w:t>
      </w:r>
      <w:r w:rsidR="00432D1F" w:rsidRPr="001751B8">
        <w:rPr>
          <w:rFonts w:ascii="Times New Roman" w:hAnsi="Times New Roman"/>
          <w:sz w:val="24"/>
          <w:szCs w:val="24"/>
        </w:rPr>
        <w:t> </w:t>
      </w:r>
      <w:r w:rsidRPr="001751B8">
        <w:rPr>
          <w:rFonts w:ascii="Times New Roman" w:hAnsi="Times New Roman"/>
          <w:sz w:val="24"/>
          <w:szCs w:val="24"/>
        </w:rPr>
        <w:t>przypadku nie przedłożenia weksla in blanco wraz z deklaracją wekslową umowa ze</w:t>
      </w:r>
      <w:r w:rsidR="00432D1F" w:rsidRPr="001751B8">
        <w:rPr>
          <w:rFonts w:ascii="Times New Roman" w:hAnsi="Times New Roman"/>
          <w:sz w:val="24"/>
          <w:szCs w:val="24"/>
        </w:rPr>
        <w:t> </w:t>
      </w:r>
      <w:r w:rsidRPr="001751B8">
        <w:rPr>
          <w:rFonts w:ascii="Times New Roman" w:hAnsi="Times New Roman"/>
          <w:sz w:val="24"/>
          <w:szCs w:val="24"/>
        </w:rPr>
        <w:t>Zleceniobiorcą jest nieważna. Weksel jest zwracany po akceptacji sprawozdania finansowego</w:t>
      </w:r>
      <w:r w:rsidRPr="001751B8">
        <w:rPr>
          <w:rFonts w:ascii="Times New Roman" w:hAnsi="Times New Roman"/>
          <w:color w:val="000000"/>
          <w:sz w:val="24"/>
          <w:szCs w:val="24"/>
        </w:rPr>
        <w:t>.</w:t>
      </w:r>
    </w:p>
    <w:p w14:paraId="689288E8" w14:textId="77777777" w:rsidR="004A6F22" w:rsidRPr="001751B8" w:rsidRDefault="004A6F22" w:rsidP="00B2288C">
      <w:pPr>
        <w:tabs>
          <w:tab w:val="num" w:pos="2520"/>
        </w:tabs>
        <w:spacing w:after="0"/>
        <w:ind w:left="360"/>
        <w:jc w:val="both"/>
        <w:rPr>
          <w:rFonts w:ascii="Times New Roman" w:hAnsi="Times New Roman"/>
          <w:sz w:val="24"/>
          <w:szCs w:val="24"/>
        </w:rPr>
      </w:pPr>
    </w:p>
    <w:p w14:paraId="589B09A4" w14:textId="77777777" w:rsidR="004A6F22" w:rsidRPr="001751B8" w:rsidRDefault="00F605AB" w:rsidP="00B2288C">
      <w:pPr>
        <w:spacing w:after="0"/>
        <w:jc w:val="both"/>
        <w:rPr>
          <w:rFonts w:ascii="Times New Roman" w:hAnsi="Times New Roman"/>
          <w:b/>
          <w:sz w:val="24"/>
          <w:szCs w:val="24"/>
        </w:rPr>
      </w:pPr>
      <w:r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Termin i warunki reali</w:t>
      </w:r>
      <w:r w:rsidR="00860805" w:rsidRPr="001751B8">
        <w:rPr>
          <w:rFonts w:ascii="Times New Roman" w:eastAsia="Times New Roman" w:hAnsi="Times New Roman"/>
          <w:b/>
          <w:sz w:val="24"/>
          <w:szCs w:val="24"/>
          <w:lang w:eastAsia="pl-PL"/>
        </w:rPr>
        <w:t>zacji zadania</w:t>
      </w:r>
    </w:p>
    <w:p w14:paraId="4ECDBEDB" w14:textId="77777777" w:rsidR="004A6F22" w:rsidRPr="001751B8" w:rsidRDefault="004A6F22" w:rsidP="00B2288C">
      <w:pPr>
        <w:spacing w:after="0"/>
        <w:ind w:left="1080"/>
        <w:jc w:val="both"/>
        <w:rPr>
          <w:rFonts w:ascii="Times New Roman" w:hAnsi="Times New Roman"/>
          <w:sz w:val="24"/>
          <w:szCs w:val="24"/>
        </w:rPr>
      </w:pPr>
    </w:p>
    <w:p w14:paraId="461FAF13" w14:textId="77777777" w:rsidR="00F605AB" w:rsidRPr="001751B8" w:rsidRDefault="004A6F22" w:rsidP="00B2288C">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Szczegółowe i ostateczne warunki realizacji, finansowania i rozliczania zadania reguluje umowa zawarta pomiędzy oferentem a Gminą Miasta Toruń.</w:t>
      </w:r>
    </w:p>
    <w:p w14:paraId="488C4BBC" w14:textId="1E8E5F46" w:rsidR="00F605AB" w:rsidRPr="001751B8" w:rsidRDefault="004A6F22" w:rsidP="00B2288C">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b/>
          <w:sz w:val="24"/>
          <w:szCs w:val="24"/>
        </w:rPr>
        <w:t xml:space="preserve">Zadanie winno być zrealizowane </w:t>
      </w:r>
      <w:r w:rsidR="00860805" w:rsidRPr="001751B8">
        <w:rPr>
          <w:rFonts w:ascii="Times New Roman" w:eastAsia="Times New Roman" w:hAnsi="Times New Roman"/>
          <w:b/>
          <w:sz w:val="24"/>
          <w:szCs w:val="24"/>
          <w:lang w:eastAsia="pl-PL"/>
        </w:rPr>
        <w:t xml:space="preserve">w terminie </w:t>
      </w:r>
      <w:r w:rsidR="00860805" w:rsidRPr="001751B8">
        <w:rPr>
          <w:rFonts w:ascii="Times New Roman" w:eastAsia="Times New Roman" w:hAnsi="Times New Roman"/>
          <w:b/>
          <w:i/>
          <w:sz w:val="24"/>
          <w:szCs w:val="24"/>
          <w:lang w:eastAsia="pl-PL"/>
        </w:rPr>
        <w:t>od dnia</w:t>
      </w:r>
      <w:r w:rsidR="004F48F1">
        <w:rPr>
          <w:rFonts w:ascii="Times New Roman" w:eastAsia="Times New Roman" w:hAnsi="Times New Roman"/>
          <w:b/>
          <w:i/>
          <w:sz w:val="24"/>
          <w:szCs w:val="24"/>
          <w:lang w:eastAsia="pl-PL"/>
        </w:rPr>
        <w:t xml:space="preserve"> 1 stycznia 2024 r.</w:t>
      </w:r>
      <w:r w:rsidR="00BC4E80" w:rsidRPr="001751B8">
        <w:rPr>
          <w:rFonts w:ascii="Times New Roman" w:eastAsia="Times New Roman" w:hAnsi="Times New Roman"/>
          <w:b/>
          <w:i/>
          <w:sz w:val="24"/>
          <w:szCs w:val="24"/>
          <w:lang w:eastAsia="pl-PL"/>
        </w:rPr>
        <w:t xml:space="preserve"> do </w:t>
      </w:r>
      <w:r w:rsidR="004F48F1">
        <w:rPr>
          <w:rFonts w:ascii="Times New Roman" w:eastAsia="Times New Roman" w:hAnsi="Times New Roman"/>
          <w:b/>
          <w:i/>
          <w:sz w:val="24"/>
          <w:szCs w:val="24"/>
          <w:lang w:eastAsia="pl-PL"/>
        </w:rPr>
        <w:t>dnia 31 grudnia 2024 r.</w:t>
      </w:r>
      <w:r w:rsidR="004D0440" w:rsidRPr="001751B8">
        <w:rPr>
          <w:rFonts w:ascii="Times New Roman" w:hAnsi="Times New Roman"/>
          <w:sz w:val="24"/>
          <w:szCs w:val="24"/>
        </w:rPr>
        <w:t xml:space="preserve">, </w:t>
      </w:r>
      <w:r w:rsidRPr="001751B8">
        <w:rPr>
          <w:rFonts w:ascii="Times New Roman" w:hAnsi="Times New Roman"/>
          <w:sz w:val="24"/>
          <w:szCs w:val="24"/>
        </w:rPr>
        <w:t>z zastrzeżeniem, iż</w:t>
      </w:r>
      <w:r w:rsidR="00F605AB" w:rsidRPr="001751B8">
        <w:rPr>
          <w:rFonts w:ascii="Times New Roman" w:hAnsi="Times New Roman"/>
          <w:sz w:val="24"/>
          <w:szCs w:val="24"/>
        </w:rPr>
        <w:t> </w:t>
      </w:r>
      <w:r w:rsidRPr="001751B8">
        <w:rPr>
          <w:rFonts w:ascii="Times New Roman" w:hAnsi="Times New Roman"/>
          <w:sz w:val="24"/>
          <w:szCs w:val="24"/>
        </w:rPr>
        <w:t>szczegółowe terminy wykonania zadania określone zostaną w umowie.</w:t>
      </w:r>
      <w:r w:rsidR="004D0440" w:rsidRPr="001751B8">
        <w:rPr>
          <w:rFonts w:ascii="Times New Roman" w:hAnsi="Times New Roman"/>
          <w:sz w:val="24"/>
          <w:szCs w:val="24"/>
        </w:rPr>
        <w:t xml:space="preserve"> </w:t>
      </w:r>
    </w:p>
    <w:p w14:paraId="49425159" w14:textId="77777777" w:rsidR="00F605AB" w:rsidRPr="001751B8" w:rsidRDefault="004A6F22" w:rsidP="00B2288C">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color w:val="000000"/>
          <w:sz w:val="24"/>
          <w:szCs w:val="24"/>
        </w:rPr>
        <w:t xml:space="preserve">Rozpoczęcie realizacji zadania może </w:t>
      </w:r>
      <w:r w:rsidRPr="001751B8">
        <w:rPr>
          <w:rFonts w:ascii="Times New Roman" w:hAnsi="Times New Roman"/>
          <w:sz w:val="24"/>
          <w:szCs w:val="24"/>
        </w:rPr>
        <w:t xml:space="preserve">nastąpić </w:t>
      </w:r>
      <w:r w:rsidR="00CC3994" w:rsidRPr="001751B8">
        <w:rPr>
          <w:rFonts w:ascii="Times New Roman" w:hAnsi="Times New Roman"/>
          <w:b/>
          <w:sz w:val="24"/>
          <w:szCs w:val="24"/>
        </w:rPr>
        <w:t>najwcześniej</w:t>
      </w:r>
      <w:r w:rsidR="00F605AB" w:rsidRPr="001751B8">
        <w:rPr>
          <w:rFonts w:ascii="Times New Roman" w:hAnsi="Times New Roman"/>
          <w:sz w:val="24"/>
          <w:szCs w:val="24"/>
        </w:rPr>
        <w:t xml:space="preserve"> </w:t>
      </w:r>
      <w:r w:rsidRPr="001751B8">
        <w:rPr>
          <w:rFonts w:ascii="Times New Roman" w:hAnsi="Times New Roman"/>
          <w:sz w:val="24"/>
          <w:szCs w:val="24"/>
        </w:rPr>
        <w:t xml:space="preserve">w dniu podpisania umowy dotacyjnej.  </w:t>
      </w:r>
      <w:r w:rsidRPr="001751B8">
        <w:rPr>
          <w:rFonts w:ascii="Times New Roman" w:hAnsi="Times New Roman"/>
          <w:b/>
          <w:sz w:val="24"/>
          <w:szCs w:val="24"/>
        </w:rPr>
        <w:t xml:space="preserve">Koszty realizacji zadania, które </w:t>
      </w:r>
      <w:r w:rsidR="00F605AB" w:rsidRPr="001751B8">
        <w:rPr>
          <w:rFonts w:ascii="Times New Roman" w:hAnsi="Times New Roman"/>
          <w:b/>
          <w:sz w:val="24"/>
          <w:szCs w:val="24"/>
        </w:rPr>
        <w:t xml:space="preserve">oferent </w:t>
      </w:r>
      <w:r w:rsidRPr="001751B8">
        <w:rPr>
          <w:rFonts w:ascii="Times New Roman" w:hAnsi="Times New Roman"/>
          <w:b/>
          <w:sz w:val="24"/>
          <w:szCs w:val="24"/>
        </w:rPr>
        <w:t>poniósł przed</w:t>
      </w:r>
      <w:r w:rsidRPr="001751B8">
        <w:rPr>
          <w:rFonts w:ascii="Times New Roman" w:hAnsi="Times New Roman"/>
          <w:b/>
          <w:color w:val="000000"/>
          <w:sz w:val="24"/>
          <w:szCs w:val="24"/>
        </w:rPr>
        <w:t xml:space="preserve"> zawarciem umowy </w:t>
      </w:r>
      <w:r w:rsidRPr="001751B8">
        <w:rPr>
          <w:rFonts w:ascii="Times New Roman" w:hAnsi="Times New Roman"/>
          <w:b/>
          <w:color w:val="000000"/>
          <w:sz w:val="24"/>
          <w:szCs w:val="24"/>
          <w:u w:val="single"/>
        </w:rPr>
        <w:t>nie będą</w:t>
      </w:r>
      <w:r w:rsidRPr="001751B8">
        <w:rPr>
          <w:rFonts w:ascii="Times New Roman" w:hAnsi="Times New Roman"/>
          <w:b/>
          <w:color w:val="000000"/>
          <w:sz w:val="24"/>
          <w:szCs w:val="24"/>
        </w:rPr>
        <w:t xml:space="preserve"> podlegać refundacji przez Gminę Miasta Toruń.</w:t>
      </w:r>
    </w:p>
    <w:p w14:paraId="1037AC4F" w14:textId="4840E188" w:rsidR="00F605AB" w:rsidRPr="001751B8" w:rsidRDefault="004A6F22" w:rsidP="00B2288C">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Dopuszcza się dokonywanie przesunięć w zakresie ponoszonych wydatków: jeżeli dany wydatek finansowany z dotacji wykazany w sprawozdaniu z realizacji zadania publicznego </w:t>
      </w:r>
      <w:r w:rsidRPr="001751B8">
        <w:rPr>
          <w:rFonts w:ascii="Times New Roman" w:hAnsi="Times New Roman"/>
          <w:sz w:val="24"/>
          <w:szCs w:val="24"/>
        </w:rPr>
        <w:lastRenderedPageBreak/>
        <w:t xml:space="preserve">nie jest równy odpowiedniemu kosztowi określonemu w umowie, </w:t>
      </w:r>
      <w:r w:rsidRPr="001751B8">
        <w:rPr>
          <w:rFonts w:ascii="Times New Roman" w:hAnsi="Times New Roman"/>
          <w:sz w:val="24"/>
          <w:szCs w:val="24"/>
          <w:u w:val="single"/>
        </w:rPr>
        <w:t>to uznaje się go za zgodny z umową wtedy, gdy nie nastąpiło zwiększenie tego wydatku o więcej niż 20</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 </w:t>
      </w:r>
      <w:r w:rsidRPr="00E73FE8">
        <w:rPr>
          <w:rFonts w:ascii="Times New Roman" w:eastAsia="Times New Roman" w:hAnsi="Times New Roman"/>
          <w:sz w:val="24"/>
          <w:szCs w:val="24"/>
          <w:lang w:eastAsia="pl-PL"/>
        </w:rPr>
        <w:t>zastrzeżeniem pkt IV. ust.</w:t>
      </w:r>
      <w:r w:rsidR="00E73FE8">
        <w:rPr>
          <w:rFonts w:ascii="Times New Roman" w:eastAsia="Times New Roman" w:hAnsi="Times New Roman"/>
          <w:sz w:val="24"/>
          <w:szCs w:val="24"/>
          <w:lang w:eastAsia="pl-PL"/>
        </w:rPr>
        <w:t xml:space="preserve"> </w:t>
      </w:r>
      <w:r w:rsidR="00E73FE8" w:rsidRPr="00E73FE8">
        <w:rPr>
          <w:rFonts w:ascii="Times New Roman" w:eastAsia="Times New Roman" w:hAnsi="Times New Roman"/>
          <w:sz w:val="24"/>
          <w:szCs w:val="24"/>
          <w:lang w:eastAsia="pl-PL"/>
        </w:rPr>
        <w:t>9, 10,</w:t>
      </w:r>
      <w:r w:rsidR="00E73FE8">
        <w:rPr>
          <w:rFonts w:ascii="Times New Roman" w:eastAsia="Times New Roman" w:hAnsi="Times New Roman"/>
          <w:sz w:val="24"/>
          <w:szCs w:val="24"/>
          <w:lang w:eastAsia="pl-PL"/>
        </w:rPr>
        <w:t xml:space="preserve"> </w:t>
      </w:r>
      <w:r w:rsidRPr="00E73FE8">
        <w:rPr>
          <w:rFonts w:ascii="Times New Roman" w:eastAsia="Times New Roman" w:hAnsi="Times New Roman"/>
          <w:sz w:val="24"/>
          <w:szCs w:val="24"/>
          <w:lang w:eastAsia="pl-PL"/>
        </w:rPr>
        <w:t>11</w:t>
      </w:r>
      <w:r w:rsidRPr="00E73FE8">
        <w:rPr>
          <w:rFonts w:ascii="Times New Roman" w:hAnsi="Times New Roman"/>
          <w:sz w:val="24"/>
          <w:szCs w:val="24"/>
        </w:rPr>
        <w:t>.</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w:t>
      </w:r>
      <w:r w:rsidRPr="00E73FE8">
        <w:rPr>
          <w:rFonts w:ascii="Times New Roman" w:eastAsia="Times New Roman" w:hAnsi="Times New Roman"/>
          <w:sz w:val="24"/>
          <w:szCs w:val="24"/>
          <w:lang w:eastAsia="pl-PL"/>
        </w:rPr>
        <w:t>umowy</w:t>
      </w:r>
      <w:r w:rsidR="00E73FE8" w:rsidRPr="00E73FE8">
        <w:rPr>
          <w:rFonts w:ascii="Times New Roman" w:eastAsia="Times New Roman" w:hAnsi="Times New Roman"/>
          <w:sz w:val="24"/>
          <w:szCs w:val="24"/>
          <w:lang w:eastAsia="pl-PL"/>
        </w:rPr>
        <w:t>,</w:t>
      </w:r>
      <w:r w:rsidRPr="00E73FE8">
        <w:rPr>
          <w:rFonts w:ascii="Times New Roman" w:eastAsia="Times New Roman" w:hAnsi="Times New Roman"/>
          <w:sz w:val="24"/>
          <w:szCs w:val="24"/>
          <w:lang w:eastAsia="pl-PL"/>
        </w:rPr>
        <w:t xml:space="preserve"> z</w:t>
      </w:r>
      <w:r w:rsidRPr="001751B8">
        <w:rPr>
          <w:rFonts w:ascii="Times New Roman" w:eastAsia="Times New Roman" w:hAnsi="Times New Roman"/>
          <w:sz w:val="24"/>
          <w:szCs w:val="24"/>
          <w:lang w:eastAsia="pl-PL"/>
        </w:rPr>
        <w:t xml:space="preserve"> zastrzeżeniem pkt IV. ust.11.</w:t>
      </w:r>
    </w:p>
    <w:p w14:paraId="42DA1888" w14:textId="77777777" w:rsidR="00F605AB" w:rsidRPr="001751B8" w:rsidRDefault="004A6F22" w:rsidP="00B2288C">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b/>
          <w:sz w:val="24"/>
          <w:szCs w:val="24"/>
        </w:rPr>
        <w:t>Kalkulacja przewidywanych kosztów realizacji zadania może uwzględniać świadczenia pieniężne od odbiorców zadania</w:t>
      </w:r>
      <w:r w:rsidRPr="001751B8">
        <w:rPr>
          <w:rFonts w:ascii="Times New Roman" w:hAnsi="Times New Roman"/>
          <w:sz w:val="24"/>
          <w:szCs w:val="24"/>
        </w:rPr>
        <w:t xml:space="preserve"> (jako jedno ze źródeł finansowania zadania</w:t>
      </w:r>
      <w:r w:rsidR="00217F6C" w:rsidRPr="001751B8">
        <w:rPr>
          <w:rFonts w:ascii="Times New Roman" w:hAnsi="Times New Roman"/>
          <w:sz w:val="24"/>
          <w:szCs w:val="24"/>
        </w:rPr>
        <w:t xml:space="preserve"> o ile organizacja składająca ofertę prowadzi działalność odpłatną pożytku publicznego</w:t>
      </w:r>
      <w:r w:rsidRPr="001751B8">
        <w:rPr>
          <w:rFonts w:ascii="Times New Roman" w:hAnsi="Times New Roman"/>
          <w:sz w:val="24"/>
          <w:szCs w:val="24"/>
        </w:rPr>
        <w:t>)</w:t>
      </w:r>
      <w:r w:rsidRPr="001751B8">
        <w:rPr>
          <w:rFonts w:ascii="Times New Roman" w:hAnsi="Times New Roman"/>
          <w:bCs/>
          <w:sz w:val="24"/>
          <w:szCs w:val="24"/>
        </w:rPr>
        <w:t>.</w:t>
      </w:r>
    </w:p>
    <w:p w14:paraId="43EBFE56" w14:textId="77777777" w:rsidR="00F605AB" w:rsidRPr="001751B8" w:rsidRDefault="004A6F22" w:rsidP="00B2288C">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Zadanie winno być zrealizowane z najwyższą starannością zgodnie z zawartą umową oraz obowiązującymi standardami i przepisami prawa.</w:t>
      </w:r>
    </w:p>
    <w:p w14:paraId="4F88F66B" w14:textId="77777777" w:rsidR="00F605AB" w:rsidRPr="00E73FE8" w:rsidRDefault="004A6F22" w:rsidP="00B2288C">
      <w:pPr>
        <w:numPr>
          <w:ilvl w:val="0"/>
          <w:numId w:val="25"/>
        </w:numPr>
        <w:autoSpaceDE w:val="0"/>
        <w:autoSpaceDN w:val="0"/>
        <w:adjustRightInd w:val="0"/>
        <w:spacing w:after="0"/>
        <w:contextualSpacing/>
        <w:jc w:val="both"/>
        <w:rPr>
          <w:rFonts w:ascii="Times New Roman" w:hAnsi="Times New Roman"/>
          <w:sz w:val="24"/>
          <w:szCs w:val="24"/>
        </w:rPr>
      </w:pPr>
      <w:r w:rsidRPr="00E73FE8">
        <w:rPr>
          <w:rFonts w:ascii="Times New Roman" w:eastAsia="Times New Roman" w:hAnsi="Times New Roman"/>
          <w:sz w:val="24"/>
          <w:szCs w:val="24"/>
          <w:lang w:eastAsia="pl-PL"/>
        </w:rPr>
        <w:t xml:space="preserve">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realizacji zadania, z </w:t>
      </w:r>
      <w:r w:rsidRPr="00791283">
        <w:rPr>
          <w:rFonts w:ascii="Times New Roman" w:eastAsia="Times New Roman" w:hAnsi="Times New Roman"/>
          <w:sz w:val="24"/>
          <w:szCs w:val="24"/>
          <w:lang w:eastAsia="pl-PL"/>
        </w:rPr>
        <w:t>zastrzeżeniem pkt IV. ust.11).</w:t>
      </w:r>
    </w:p>
    <w:p w14:paraId="54624428" w14:textId="77777777" w:rsidR="00F605AB" w:rsidRPr="001751B8" w:rsidRDefault="004A6F22" w:rsidP="00B2288C">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Zadanie winno być wykonane dla jak największej liczby mieszkańców Torunia.</w:t>
      </w:r>
    </w:p>
    <w:p w14:paraId="345F187C" w14:textId="3E9DE5AB" w:rsidR="0064289D" w:rsidRPr="001751B8" w:rsidRDefault="004A6F22" w:rsidP="00B2288C">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W przypadku braku możliwości realizacji zadania publicznego Zleceniobiorcy </w:t>
      </w:r>
      <w:r w:rsidR="00056BB0" w:rsidRPr="001751B8">
        <w:rPr>
          <w:rFonts w:ascii="Times New Roman" w:hAnsi="Times New Roman"/>
          <w:sz w:val="24"/>
          <w:szCs w:val="24"/>
        </w:rPr>
        <w:t xml:space="preserve">zostaną </w:t>
      </w:r>
      <w:r w:rsidRPr="001751B8">
        <w:rPr>
          <w:rFonts w:ascii="Times New Roman" w:hAnsi="Times New Roman"/>
          <w:sz w:val="24"/>
          <w:szCs w:val="24"/>
        </w:rPr>
        <w:t>zobowiązani do niezaciągania  zobowiązań i niezwłocznego powiadomienia Zleceniodawcy o zagrożeniu wykonania umowy.</w:t>
      </w:r>
      <w:r w:rsidRPr="001751B8">
        <w:rPr>
          <w:rFonts w:ascii="Times New Roman" w:hAnsi="Times New Roman"/>
          <w:i/>
          <w:iCs/>
          <w:sz w:val="24"/>
          <w:szCs w:val="24"/>
        </w:rPr>
        <w:t>    </w:t>
      </w:r>
    </w:p>
    <w:p w14:paraId="57EB8B31" w14:textId="69A32E1D" w:rsidR="004A6F22" w:rsidRPr="001751B8" w:rsidRDefault="004A6F22" w:rsidP="00B2288C">
      <w:pPr>
        <w:numPr>
          <w:ilvl w:val="0"/>
          <w:numId w:val="25"/>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W celu ochrony środowiska naturalnego przed negatywnymi skutkami użycia przedmiotów jednorazowego użytku wykonanych z tworzyw sztucznych podmioty wyłonione w</w:t>
      </w:r>
      <w:r w:rsidR="00AD6D9C">
        <w:rPr>
          <w:rFonts w:ascii="Times New Roman" w:hAnsi="Times New Roman"/>
          <w:sz w:val="24"/>
          <w:szCs w:val="24"/>
        </w:rPr>
        <w:t> </w:t>
      </w:r>
      <w:r w:rsidRPr="001751B8">
        <w:rPr>
          <w:rFonts w:ascii="Times New Roman" w:hAnsi="Times New Roman"/>
          <w:sz w:val="24"/>
          <w:szCs w:val="24"/>
        </w:rPr>
        <w:t>konkursie zobowiązane zostaną do:</w:t>
      </w:r>
    </w:p>
    <w:p w14:paraId="0247C121" w14:textId="77777777" w:rsidR="004A6F22" w:rsidRPr="001751B8" w:rsidRDefault="004A6F22" w:rsidP="00B2288C">
      <w:pPr>
        <w:numPr>
          <w:ilvl w:val="0"/>
          <w:numId w:val="18"/>
        </w:numPr>
        <w:overflowPunct w:val="0"/>
        <w:autoSpaceDE w:val="0"/>
        <w:autoSpaceDN w:val="0"/>
        <w:adjustRightInd w:val="0"/>
        <w:spacing w:after="0"/>
        <w:ind w:right="135"/>
        <w:jc w:val="both"/>
        <w:textAlignment w:val="baseline"/>
        <w:rPr>
          <w:rFonts w:ascii="Times New Roman" w:hAnsi="Times New Roman"/>
          <w:sz w:val="24"/>
          <w:szCs w:val="24"/>
        </w:rPr>
      </w:pPr>
      <w:r w:rsidRPr="001751B8">
        <w:rPr>
          <w:rFonts w:ascii="Times New Roman" w:hAnsi="Times New Roman"/>
          <w:sz w:val="24"/>
          <w:szCs w:val="24"/>
        </w:rPr>
        <w:t xml:space="preserve">wyeliminowania z użycia przy wykonywaniu umowy jednorazowych opakowań, talerzy, sztućców, kubeczków, mieszadełek, patyczków, słomek i pojemników </w:t>
      </w:r>
      <w:r w:rsidRPr="001751B8">
        <w:rPr>
          <w:rFonts w:ascii="Times New Roman" w:hAnsi="Times New Roman"/>
          <w:sz w:val="24"/>
          <w:szCs w:val="24"/>
        </w:rPr>
        <w:br/>
        <w:t xml:space="preserve">na żywność wykonanych z poliolefinowych tworzyw sztucznych i zastąpienia </w:t>
      </w:r>
      <w:r w:rsidRPr="001751B8">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14:paraId="50665196" w14:textId="5BE24D8A" w:rsidR="001C78DE" w:rsidRPr="00B2288C" w:rsidRDefault="004A6F22" w:rsidP="00B2288C">
      <w:pPr>
        <w:numPr>
          <w:ilvl w:val="0"/>
          <w:numId w:val="18"/>
        </w:numPr>
        <w:overflowPunct w:val="0"/>
        <w:autoSpaceDE w:val="0"/>
        <w:autoSpaceDN w:val="0"/>
        <w:adjustRightInd w:val="0"/>
        <w:spacing w:after="0"/>
        <w:ind w:right="135"/>
        <w:jc w:val="both"/>
        <w:textAlignment w:val="baseline"/>
        <w:rPr>
          <w:rFonts w:ascii="Times New Roman" w:hAnsi="Times New Roman"/>
          <w:sz w:val="24"/>
          <w:szCs w:val="24"/>
        </w:rPr>
      </w:pPr>
      <w:r w:rsidRPr="001751B8">
        <w:rPr>
          <w:rFonts w:ascii="Times New Roman" w:hAnsi="Times New Roman"/>
          <w:sz w:val="24"/>
          <w:szCs w:val="24"/>
        </w:rPr>
        <w:t xml:space="preserve">podawania wody lub innych napojów w opakowaniach wielokrotnego użytku </w:t>
      </w:r>
      <w:r w:rsidRPr="001751B8">
        <w:rPr>
          <w:rFonts w:ascii="Times New Roman" w:hAnsi="Times New Roman"/>
          <w:sz w:val="24"/>
          <w:szCs w:val="24"/>
        </w:rPr>
        <w:br/>
        <w:t>lub w butelkach zwrotnych lub podawania do spożycia wody z kranu, jeśli spełnione są wynikające z przepisów prawa wymagania dotyczące jakości wody przeznaczonej do spożycia przez ludzi.</w:t>
      </w:r>
    </w:p>
    <w:p w14:paraId="0054D26B" w14:textId="77777777" w:rsidR="0087509B" w:rsidRPr="001751B8" w:rsidRDefault="0087509B" w:rsidP="00B2288C">
      <w:pPr>
        <w:autoSpaceDE w:val="0"/>
        <w:autoSpaceDN w:val="0"/>
        <w:adjustRightInd w:val="0"/>
        <w:spacing w:after="0"/>
        <w:rPr>
          <w:rFonts w:ascii="Times New Roman" w:hAnsi="Times New Roman"/>
          <w:b/>
          <w:bCs/>
          <w:sz w:val="24"/>
          <w:szCs w:val="24"/>
        </w:rPr>
      </w:pPr>
    </w:p>
    <w:p w14:paraId="51190E10" w14:textId="77777777" w:rsidR="00C12DEE" w:rsidRPr="001751B8" w:rsidRDefault="00C12DEE" w:rsidP="00B2288C">
      <w:pPr>
        <w:spacing w:after="0"/>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VI. </w:t>
      </w:r>
      <w:r w:rsidRPr="001751B8">
        <w:rPr>
          <w:rFonts w:ascii="Times New Roman" w:hAnsi="Times New Roman"/>
          <w:b/>
          <w:bCs/>
          <w:sz w:val="24"/>
          <w:szCs w:val="24"/>
        </w:rPr>
        <w:t xml:space="preserve">Zapewnienie dostępności </w:t>
      </w:r>
      <w:r w:rsidRPr="001751B8">
        <w:rPr>
          <w:rFonts w:ascii="Times New Roman" w:eastAsia="Times New Roman" w:hAnsi="Times New Roman"/>
          <w:b/>
          <w:sz w:val="24"/>
          <w:szCs w:val="24"/>
          <w:lang w:eastAsia="pl-PL"/>
        </w:rPr>
        <w:t>zadania</w:t>
      </w:r>
    </w:p>
    <w:p w14:paraId="493D68AF" w14:textId="77777777" w:rsidR="00C12DEE" w:rsidRPr="001751B8" w:rsidRDefault="00C12DEE" w:rsidP="00B2288C">
      <w:pPr>
        <w:spacing w:after="0"/>
        <w:rPr>
          <w:rFonts w:ascii="Times New Roman" w:hAnsi="Times New Roman"/>
          <w:b/>
          <w:bCs/>
          <w:sz w:val="24"/>
          <w:szCs w:val="24"/>
        </w:rPr>
      </w:pPr>
    </w:p>
    <w:p w14:paraId="53E5E6E0" w14:textId="1F9CC20D" w:rsidR="0087509B" w:rsidRPr="001751B8" w:rsidRDefault="00C12DEE" w:rsidP="00B2288C">
      <w:pPr>
        <w:numPr>
          <w:ilvl w:val="0"/>
          <w:numId w:val="31"/>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bCs/>
          <w:sz w:val="24"/>
          <w:szCs w:val="24"/>
        </w:rPr>
        <w:t xml:space="preserve">Przy wykonywaniu zadania publicznego Oferent zobowiązany jest, zgodnie </w:t>
      </w:r>
      <w:r w:rsidRPr="001751B8">
        <w:rPr>
          <w:rStyle w:val="markedcontent"/>
          <w:rFonts w:ascii="Times New Roman" w:hAnsi="Times New Roman"/>
          <w:sz w:val="24"/>
          <w:szCs w:val="24"/>
        </w:rPr>
        <w:t>z zapisami art. 4 ust. 3 ustawy z dnia 19 lipca 2019 r. o zapewnianiu dostępności osobom ze szczególnymi potrzebami</w:t>
      </w:r>
      <w:r w:rsidR="003B201D">
        <w:rPr>
          <w:rStyle w:val="markedcontent"/>
          <w:rFonts w:ascii="Times New Roman" w:hAnsi="Times New Roman"/>
          <w:sz w:val="24"/>
          <w:szCs w:val="24"/>
        </w:rPr>
        <w:t xml:space="preserve"> (t.j. Dz.U. z 2022 poz.2240</w:t>
      </w:r>
      <w:r w:rsidR="00791283">
        <w:rPr>
          <w:rStyle w:val="markedcontent"/>
          <w:rFonts w:ascii="Times New Roman" w:hAnsi="Times New Roman"/>
          <w:sz w:val="24"/>
          <w:szCs w:val="24"/>
        </w:rPr>
        <w:t xml:space="preserve"> z późn.zm.</w:t>
      </w:r>
      <w:r w:rsidR="003B201D">
        <w:rPr>
          <w:rStyle w:val="markedcontent"/>
          <w:rFonts w:ascii="Times New Roman" w:hAnsi="Times New Roman"/>
          <w:sz w:val="24"/>
          <w:szCs w:val="24"/>
        </w:rPr>
        <w:t xml:space="preserve">) </w:t>
      </w:r>
      <w:r w:rsidRPr="001751B8">
        <w:rPr>
          <w:rStyle w:val="markedcontent"/>
          <w:rFonts w:ascii="Times New Roman" w:hAnsi="Times New Roman"/>
          <w:sz w:val="24"/>
          <w:szCs w:val="24"/>
        </w:rPr>
        <w:t xml:space="preserve"> </w:t>
      </w:r>
      <w:r w:rsidRPr="001751B8">
        <w:rPr>
          <w:rFonts w:ascii="Times New Roman" w:hAnsi="Times New Roman"/>
          <w:bCs/>
          <w:sz w:val="24"/>
          <w:szCs w:val="24"/>
        </w:rPr>
        <w:t>do zapewnienia odbiorcom zadania publicznego co najmniej w zakresie minimalnym:</w:t>
      </w:r>
    </w:p>
    <w:p w14:paraId="35D70F65" w14:textId="77777777" w:rsidR="00C12DEE" w:rsidRPr="001751B8" w:rsidRDefault="00C12DEE" w:rsidP="00B2288C">
      <w:pPr>
        <w:numPr>
          <w:ilvl w:val="0"/>
          <w:numId w:val="28"/>
        </w:numPr>
        <w:spacing w:after="0"/>
        <w:jc w:val="both"/>
        <w:rPr>
          <w:rFonts w:ascii="Times New Roman" w:hAnsi="Times New Roman"/>
          <w:bCs/>
          <w:sz w:val="24"/>
          <w:szCs w:val="24"/>
        </w:rPr>
      </w:pPr>
      <w:r w:rsidRPr="001751B8">
        <w:rPr>
          <w:rFonts w:ascii="Times New Roman" w:hAnsi="Times New Roman"/>
          <w:bCs/>
          <w:sz w:val="24"/>
          <w:szCs w:val="24"/>
        </w:rPr>
        <w:t xml:space="preserve">w obszarze dostępności architektonicznej: </w:t>
      </w:r>
    </w:p>
    <w:p w14:paraId="16765E60" w14:textId="77777777" w:rsidR="00C12DEE" w:rsidRPr="001751B8" w:rsidRDefault="00C12DEE" w:rsidP="00B2288C">
      <w:pPr>
        <w:numPr>
          <w:ilvl w:val="0"/>
          <w:numId w:val="29"/>
        </w:numPr>
        <w:spacing w:after="0"/>
        <w:jc w:val="both"/>
        <w:rPr>
          <w:rFonts w:ascii="Times New Roman" w:hAnsi="Times New Roman"/>
          <w:bCs/>
          <w:sz w:val="24"/>
          <w:szCs w:val="24"/>
        </w:rPr>
      </w:pPr>
      <w:r w:rsidRPr="001751B8">
        <w:rPr>
          <w:rFonts w:ascii="Times New Roman" w:hAnsi="Times New Roman"/>
          <w:bCs/>
          <w:sz w:val="24"/>
          <w:szCs w:val="24"/>
        </w:rPr>
        <w:lastRenderedPageBreak/>
        <w:t>wolnych od barier poziomych i pionowych przestrzeni komunikacyjnych budynków, w których realizowane będzie zadanie publiczne,</w:t>
      </w:r>
    </w:p>
    <w:p w14:paraId="560F43B1" w14:textId="77777777" w:rsidR="00C12DEE" w:rsidRPr="001751B8" w:rsidRDefault="00C12DEE" w:rsidP="00B2288C">
      <w:pPr>
        <w:numPr>
          <w:ilvl w:val="0"/>
          <w:numId w:val="29"/>
        </w:numPr>
        <w:spacing w:after="0"/>
        <w:jc w:val="both"/>
        <w:rPr>
          <w:rFonts w:ascii="Times New Roman" w:hAnsi="Times New Roman"/>
          <w:bCs/>
          <w:sz w:val="24"/>
          <w:szCs w:val="24"/>
        </w:rPr>
      </w:pPr>
      <w:r w:rsidRPr="001751B8">
        <w:rPr>
          <w:rFonts w:ascii="Times New Roman" w:hAnsi="Times New Roman"/>
          <w:bCs/>
          <w:sz w:val="24"/>
          <w:szCs w:val="24"/>
        </w:rPr>
        <w:t>instalacji urządzeń lub zastosowania środków technicznych i rozwiązań architektonicznych w budynku, które umożliwiają dostęp do wszystkich pomieszczeń, w których realizowane jest zadanie publiczne, z wyłączeniem pomieszczeń technicznych,</w:t>
      </w:r>
    </w:p>
    <w:p w14:paraId="22A4CDB2" w14:textId="77777777" w:rsidR="00C12DEE" w:rsidRPr="001751B8" w:rsidRDefault="00C12DEE" w:rsidP="00B2288C">
      <w:pPr>
        <w:numPr>
          <w:ilvl w:val="0"/>
          <w:numId w:val="29"/>
        </w:numPr>
        <w:spacing w:after="0"/>
        <w:jc w:val="both"/>
        <w:rPr>
          <w:rFonts w:ascii="Times New Roman" w:hAnsi="Times New Roman"/>
          <w:bCs/>
          <w:sz w:val="24"/>
          <w:szCs w:val="24"/>
        </w:rPr>
      </w:pPr>
      <w:r w:rsidRPr="001751B8">
        <w:rPr>
          <w:rFonts w:ascii="Times New Roman" w:hAnsi="Times New Roman"/>
          <w:bCs/>
          <w:sz w:val="24"/>
          <w:szCs w:val="24"/>
        </w:rPr>
        <w:t>informacji o rozkładzie pomieszczeń w budynku w sposób wizualny, dotykowy lub głosowy,</w:t>
      </w:r>
    </w:p>
    <w:p w14:paraId="2773EAD3" w14:textId="77777777" w:rsidR="00C12DEE" w:rsidRPr="001751B8" w:rsidRDefault="00C12DEE" w:rsidP="00B2288C">
      <w:pPr>
        <w:numPr>
          <w:ilvl w:val="0"/>
          <w:numId w:val="29"/>
        </w:numPr>
        <w:spacing w:after="0"/>
        <w:jc w:val="both"/>
        <w:rPr>
          <w:rFonts w:ascii="Times New Roman" w:hAnsi="Times New Roman"/>
          <w:bCs/>
          <w:sz w:val="24"/>
          <w:szCs w:val="24"/>
        </w:rPr>
      </w:pPr>
      <w:r w:rsidRPr="001751B8">
        <w:rPr>
          <w:rFonts w:ascii="Times New Roman" w:hAnsi="Times New Roman"/>
          <w:bCs/>
          <w:sz w:val="24"/>
          <w:szCs w:val="24"/>
        </w:rPr>
        <w:t>wstępu do budynku, w którym realizowane jest zadanie publiczne, osobie korzystającej z psa asystującego,</w:t>
      </w:r>
    </w:p>
    <w:p w14:paraId="25046D3B" w14:textId="77777777" w:rsidR="00C12DEE" w:rsidRPr="001751B8" w:rsidRDefault="00C12DEE" w:rsidP="00B2288C">
      <w:pPr>
        <w:numPr>
          <w:ilvl w:val="0"/>
          <w:numId w:val="29"/>
        </w:numPr>
        <w:spacing w:after="0"/>
        <w:jc w:val="both"/>
        <w:rPr>
          <w:rFonts w:ascii="Times New Roman" w:hAnsi="Times New Roman"/>
          <w:bCs/>
          <w:sz w:val="24"/>
          <w:szCs w:val="24"/>
        </w:rPr>
      </w:pPr>
      <w:r w:rsidRPr="001751B8">
        <w:rPr>
          <w:rFonts w:ascii="Times New Roman" w:hAnsi="Times New Roman"/>
          <w:bCs/>
          <w:sz w:val="24"/>
          <w:szCs w:val="24"/>
        </w:rPr>
        <w:t>osobom ze szczególnymi potrzebami możliwości ewakuacji lub uratowania w inny sposób, z budynku w którym realizowane jest zadanie publiczne;</w:t>
      </w:r>
    </w:p>
    <w:p w14:paraId="35DF3C56" w14:textId="77777777" w:rsidR="00C12DEE" w:rsidRPr="001751B8" w:rsidRDefault="00C12DEE" w:rsidP="00B2288C">
      <w:pPr>
        <w:numPr>
          <w:ilvl w:val="0"/>
          <w:numId w:val="28"/>
        </w:numPr>
        <w:spacing w:after="0"/>
        <w:jc w:val="both"/>
        <w:rPr>
          <w:rFonts w:ascii="Times New Roman" w:hAnsi="Times New Roman"/>
          <w:bCs/>
          <w:sz w:val="24"/>
          <w:szCs w:val="24"/>
        </w:rPr>
      </w:pPr>
      <w:r w:rsidRPr="001751B8">
        <w:rPr>
          <w:rFonts w:ascii="Times New Roman" w:hAnsi="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1751B8">
        <w:rPr>
          <w:rFonts w:ascii="Times New Roman" w:hAnsi="Times New Roman"/>
          <w:bCs/>
          <w:sz w:val="24"/>
          <w:szCs w:val="24"/>
        </w:rPr>
        <w:t> </w:t>
      </w:r>
      <w:r w:rsidRPr="001751B8">
        <w:rPr>
          <w:rFonts w:ascii="Times New Roman" w:hAnsi="Times New Roman"/>
          <w:bCs/>
          <w:sz w:val="24"/>
          <w:szCs w:val="24"/>
        </w:rPr>
        <w:t>aplikacji mobilnych podmiotów publicznych w odniesieniu do strony internetowej lub aplikacji mobilnej jak również materiałów cyfrowych wytwarzanych i</w:t>
      </w:r>
      <w:r w:rsidR="00D53098" w:rsidRPr="001751B8">
        <w:rPr>
          <w:rFonts w:ascii="Times New Roman" w:hAnsi="Times New Roman"/>
          <w:bCs/>
          <w:sz w:val="24"/>
          <w:szCs w:val="24"/>
        </w:rPr>
        <w:t> </w:t>
      </w:r>
      <w:r w:rsidRPr="001751B8">
        <w:rPr>
          <w:rFonts w:ascii="Times New Roman" w:hAnsi="Times New Roman"/>
          <w:bCs/>
          <w:sz w:val="24"/>
          <w:szCs w:val="24"/>
        </w:rPr>
        <w:t>wykorzystywanych do realizacji zadania lub jego promocji;</w:t>
      </w:r>
    </w:p>
    <w:p w14:paraId="501A8928" w14:textId="77777777" w:rsidR="00C12DEE" w:rsidRPr="001751B8" w:rsidRDefault="00C12DEE" w:rsidP="00B2288C">
      <w:pPr>
        <w:numPr>
          <w:ilvl w:val="0"/>
          <w:numId w:val="28"/>
        </w:numPr>
        <w:spacing w:after="0"/>
        <w:jc w:val="both"/>
        <w:rPr>
          <w:rFonts w:ascii="Times New Roman" w:hAnsi="Times New Roman"/>
          <w:bCs/>
          <w:sz w:val="24"/>
          <w:szCs w:val="24"/>
        </w:rPr>
      </w:pPr>
      <w:r w:rsidRPr="001751B8">
        <w:rPr>
          <w:rFonts w:ascii="Times New Roman" w:hAnsi="Times New Roman"/>
          <w:bCs/>
          <w:sz w:val="24"/>
          <w:szCs w:val="24"/>
        </w:rPr>
        <w:t>w obszarze dostępności informacyjno-komunikacyjnej:</w:t>
      </w:r>
    </w:p>
    <w:p w14:paraId="250C9C2C" w14:textId="77777777" w:rsidR="00C12DEE" w:rsidRPr="001751B8" w:rsidRDefault="00C12DEE" w:rsidP="00B2288C">
      <w:pPr>
        <w:numPr>
          <w:ilvl w:val="0"/>
          <w:numId w:val="30"/>
        </w:numPr>
        <w:spacing w:after="0"/>
        <w:jc w:val="both"/>
        <w:rPr>
          <w:rFonts w:ascii="Times New Roman" w:hAnsi="Times New Roman"/>
          <w:bCs/>
          <w:sz w:val="24"/>
          <w:szCs w:val="24"/>
        </w:rPr>
      </w:pPr>
      <w:r w:rsidRPr="001751B8">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6FD01940" w14:textId="77777777" w:rsidR="00C12DEE" w:rsidRPr="001751B8" w:rsidRDefault="00C12DEE" w:rsidP="00B2288C">
      <w:pPr>
        <w:numPr>
          <w:ilvl w:val="0"/>
          <w:numId w:val="30"/>
        </w:numPr>
        <w:spacing w:after="0"/>
        <w:jc w:val="both"/>
        <w:rPr>
          <w:rFonts w:ascii="Times New Roman" w:hAnsi="Times New Roman"/>
          <w:bCs/>
          <w:sz w:val="24"/>
          <w:szCs w:val="24"/>
        </w:rPr>
      </w:pPr>
      <w:r w:rsidRPr="001751B8">
        <w:rPr>
          <w:rFonts w:ascii="Times New Roman" w:hAnsi="Times New Roman"/>
          <w:bCs/>
          <w:sz w:val="24"/>
          <w:szCs w:val="24"/>
        </w:rPr>
        <w:t xml:space="preserve">instalacji urządzeń lub innych środków technicznych do obsługi osób słabosłyszących w ramach zadania publicznego, np. pętla indukcyjna, system FM lub urządzeń opartych o inne technologie, których celem jest wspomaganie słyszenia; </w:t>
      </w:r>
    </w:p>
    <w:p w14:paraId="1D65A137" w14:textId="77777777" w:rsidR="00C12DEE" w:rsidRPr="001751B8" w:rsidRDefault="00C12DEE" w:rsidP="00B2288C">
      <w:pPr>
        <w:numPr>
          <w:ilvl w:val="0"/>
          <w:numId w:val="30"/>
        </w:numPr>
        <w:spacing w:after="0"/>
        <w:jc w:val="both"/>
        <w:rPr>
          <w:rFonts w:ascii="Times New Roman" w:hAnsi="Times New Roman"/>
          <w:bCs/>
          <w:sz w:val="24"/>
          <w:szCs w:val="24"/>
        </w:rPr>
      </w:pPr>
      <w:r w:rsidRPr="001751B8">
        <w:rPr>
          <w:rFonts w:ascii="Times New Roman" w:hAnsi="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5EE68349" w14:textId="77777777" w:rsidR="00C12DEE" w:rsidRPr="001751B8" w:rsidRDefault="00C12DEE" w:rsidP="00B2288C">
      <w:pPr>
        <w:numPr>
          <w:ilvl w:val="0"/>
          <w:numId w:val="30"/>
        </w:numPr>
        <w:spacing w:after="0"/>
        <w:jc w:val="both"/>
        <w:rPr>
          <w:rFonts w:ascii="Times New Roman" w:hAnsi="Times New Roman"/>
          <w:b/>
          <w:bCs/>
          <w:sz w:val="24"/>
          <w:szCs w:val="24"/>
        </w:rPr>
      </w:pPr>
      <w:r w:rsidRPr="001751B8">
        <w:rPr>
          <w:rFonts w:ascii="Times New Roman" w:hAnsi="Times New Roman"/>
          <w:sz w:val="24"/>
          <w:szCs w:val="24"/>
        </w:rPr>
        <w:t>na wniosek osoby ze szczególnymi potrzebami, komunikacji w sposób preferowany przez osobę ze szczególnymi potrzebami.</w:t>
      </w:r>
    </w:p>
    <w:p w14:paraId="4C476C39" w14:textId="77777777" w:rsidR="0087509B" w:rsidRPr="00622C90" w:rsidRDefault="00C12DEE" w:rsidP="00B2288C">
      <w:pPr>
        <w:numPr>
          <w:ilvl w:val="0"/>
          <w:numId w:val="31"/>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Obsługa odbiorców zadania publicznego może być realizowana poprzez dostęp alternatywny</w:t>
      </w:r>
      <w:r w:rsidR="00192407" w:rsidRPr="001751B8">
        <w:rPr>
          <w:rFonts w:ascii="Times New Roman" w:hAnsi="Times New Roman"/>
          <w:sz w:val="24"/>
          <w:szCs w:val="24"/>
        </w:rPr>
        <w:t xml:space="preserve"> zgodnie z art. 7 ustawy z dnia 19 lipca 2019 r. o zapewnianiu dostępności osobom ze szczególnymi potrzebami,</w:t>
      </w:r>
      <w:r w:rsidRPr="001751B8">
        <w:rPr>
          <w:rFonts w:ascii="Times New Roman" w:hAnsi="Times New Roman"/>
          <w:sz w:val="24"/>
          <w:szCs w:val="24"/>
        </w:rPr>
        <w:t xml:space="preserve"> szczegółowo określony przez </w:t>
      </w:r>
      <w:r w:rsidRPr="0053511C">
        <w:rPr>
          <w:rFonts w:ascii="Times New Roman" w:hAnsi="Times New Roman"/>
          <w:sz w:val="24"/>
          <w:szCs w:val="24"/>
        </w:rPr>
        <w:t>oferenta w części VI oferty konkursowej (opis barier architektonicznych, uzasadnienie braku możliwości ich likwidacji,</w:t>
      </w:r>
      <w:r w:rsidRPr="00622C90">
        <w:rPr>
          <w:rFonts w:ascii="Times New Roman" w:hAnsi="Times New Roman"/>
          <w:sz w:val="24"/>
          <w:szCs w:val="24"/>
        </w:rPr>
        <w:t xml:space="preserve"> opisanie dostępu alternatywnego).</w:t>
      </w:r>
    </w:p>
    <w:p w14:paraId="6B0FA557" w14:textId="45DAD47F" w:rsidR="0087509B" w:rsidRPr="001751B8" w:rsidRDefault="004F48F1" w:rsidP="00B2288C">
      <w:pPr>
        <w:pStyle w:val="Akapitzlist"/>
        <w:numPr>
          <w:ilvl w:val="0"/>
          <w:numId w:val="31"/>
        </w:numPr>
        <w:spacing w:after="0"/>
        <w:jc w:val="both"/>
        <w:rPr>
          <w:rFonts w:ascii="Times New Roman" w:hAnsi="Times New Roman"/>
          <w:i/>
          <w:iCs/>
          <w:sz w:val="24"/>
          <w:szCs w:val="24"/>
        </w:rPr>
      </w:pPr>
      <w:r>
        <w:rPr>
          <w:rFonts w:ascii="Times New Roman" w:hAnsi="Times New Roman"/>
          <w:sz w:val="24"/>
          <w:szCs w:val="24"/>
        </w:rPr>
        <w:t>W umowie o wsparcie</w:t>
      </w:r>
      <w:r w:rsidR="00C12DEE" w:rsidRPr="001751B8">
        <w:rPr>
          <w:rFonts w:ascii="Times New Roman" w:hAnsi="Times New Roman"/>
          <w:sz w:val="24"/>
          <w:szCs w:val="24"/>
        </w:rPr>
        <w:t xml:space="preserve"> </w:t>
      </w:r>
      <w:r w:rsidR="00C12DEE" w:rsidRPr="00E73FE8">
        <w:rPr>
          <w:rFonts w:ascii="Times New Roman" w:hAnsi="Times New Roman"/>
          <w:sz w:val="24"/>
          <w:szCs w:val="24"/>
        </w:rPr>
        <w:t>realizacji zadania</w:t>
      </w:r>
      <w:r w:rsidR="00C12DEE" w:rsidRPr="001751B8">
        <w:rPr>
          <w:rFonts w:ascii="Times New Roman" w:hAnsi="Times New Roman"/>
          <w:sz w:val="24"/>
          <w:szCs w:val="24"/>
        </w:rPr>
        <w:t xml:space="preserve">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w:t>
      </w:r>
      <w:r w:rsidR="00D53098" w:rsidRPr="001751B8">
        <w:rPr>
          <w:rFonts w:ascii="Times New Roman" w:hAnsi="Times New Roman"/>
          <w:sz w:val="24"/>
          <w:szCs w:val="24"/>
        </w:rPr>
        <w:t> </w:t>
      </w:r>
      <w:r w:rsidR="00C12DEE" w:rsidRPr="001751B8">
        <w:rPr>
          <w:rFonts w:ascii="Times New Roman" w:hAnsi="Times New Roman"/>
          <w:sz w:val="24"/>
          <w:szCs w:val="24"/>
        </w:rPr>
        <w:t>zapewnianiu dostępności osobom ze szczególnymi potrzebami, o ile jest to możliwe, z</w:t>
      </w:r>
      <w:r w:rsidR="00D53098" w:rsidRPr="001751B8">
        <w:rPr>
          <w:rFonts w:ascii="Times New Roman" w:hAnsi="Times New Roman"/>
          <w:sz w:val="24"/>
          <w:szCs w:val="24"/>
        </w:rPr>
        <w:t> </w:t>
      </w:r>
      <w:r w:rsidR="00C12DEE" w:rsidRPr="001751B8">
        <w:rPr>
          <w:rFonts w:ascii="Times New Roman" w:hAnsi="Times New Roman"/>
          <w:sz w:val="24"/>
          <w:szCs w:val="24"/>
        </w:rPr>
        <w:t>uwzględnieniem uniwersalnego projektowania. Dostępność definiowana jest jako dostępność architektoniczna, cyfrowa, informacyjno-komunikacyjna.</w:t>
      </w:r>
    </w:p>
    <w:p w14:paraId="59668B0D" w14:textId="7CC7FC76" w:rsidR="001C78DE" w:rsidRPr="00B2288C" w:rsidRDefault="00C12DEE" w:rsidP="00B2288C">
      <w:pPr>
        <w:pStyle w:val="Akapitzlist"/>
        <w:numPr>
          <w:ilvl w:val="0"/>
          <w:numId w:val="31"/>
        </w:numPr>
        <w:spacing w:after="0"/>
        <w:jc w:val="both"/>
        <w:rPr>
          <w:rFonts w:ascii="Times New Roman" w:hAnsi="Times New Roman"/>
          <w:i/>
          <w:iCs/>
          <w:sz w:val="24"/>
          <w:szCs w:val="24"/>
        </w:rPr>
      </w:pPr>
      <w:r w:rsidRPr="001751B8">
        <w:rPr>
          <w:rFonts w:ascii="Times New Roman" w:hAnsi="Times New Roman"/>
          <w:sz w:val="24"/>
          <w:szCs w:val="24"/>
        </w:rPr>
        <w:lastRenderedPageBreak/>
        <w:t>Umowa dotacyjna może być rozwiązana przez Zleceniodawcę w drodze jednostronnego oświadczenia ze skutkiem natychmiastowym w przypadku niewywiązywania się Zleceniobiorcy z obowiązku zapewniania dostępności, o której mowa w ust. 1.</w:t>
      </w:r>
    </w:p>
    <w:p w14:paraId="21C4DB61" w14:textId="77777777" w:rsidR="00B2288C" w:rsidRPr="00B2288C" w:rsidRDefault="00B2288C" w:rsidP="00B2288C">
      <w:pPr>
        <w:pStyle w:val="Akapitzlist"/>
        <w:spacing w:after="0"/>
        <w:ind w:left="360"/>
        <w:jc w:val="both"/>
        <w:rPr>
          <w:rFonts w:ascii="Times New Roman" w:hAnsi="Times New Roman"/>
          <w:i/>
          <w:iCs/>
          <w:sz w:val="24"/>
          <w:szCs w:val="24"/>
        </w:rPr>
      </w:pPr>
    </w:p>
    <w:p w14:paraId="4DF16064" w14:textId="77777777" w:rsidR="004A6F22" w:rsidRPr="001751B8" w:rsidRDefault="00CC3994" w:rsidP="00B2288C">
      <w:pPr>
        <w:autoSpaceDE w:val="0"/>
        <w:autoSpaceDN w:val="0"/>
        <w:adjustRightInd w:val="0"/>
        <w:spacing w:after="0"/>
        <w:rPr>
          <w:rFonts w:ascii="Times New Roman" w:hAnsi="Times New Roman"/>
          <w:b/>
          <w:sz w:val="24"/>
          <w:szCs w:val="24"/>
        </w:rPr>
      </w:pPr>
      <w:r w:rsidRPr="001751B8">
        <w:rPr>
          <w:rFonts w:ascii="Times New Roman" w:hAnsi="Times New Roman"/>
          <w:b/>
          <w:bCs/>
          <w:sz w:val="24"/>
          <w:szCs w:val="24"/>
        </w:rPr>
        <w:t>VII.</w:t>
      </w:r>
      <w:r w:rsidR="0064289D" w:rsidRPr="001751B8">
        <w:rPr>
          <w:rFonts w:ascii="Times New Roman" w:hAnsi="Times New Roman"/>
          <w:b/>
          <w:bCs/>
          <w:sz w:val="24"/>
          <w:szCs w:val="24"/>
        </w:rPr>
        <w:t xml:space="preserve"> </w:t>
      </w:r>
      <w:r w:rsidR="004A6F22" w:rsidRPr="001751B8">
        <w:rPr>
          <w:rFonts w:ascii="Times New Roman" w:hAnsi="Times New Roman"/>
          <w:b/>
          <w:bCs/>
          <w:sz w:val="24"/>
          <w:szCs w:val="24"/>
        </w:rPr>
        <w:t xml:space="preserve">Termin i warunki składania ofert </w:t>
      </w:r>
    </w:p>
    <w:p w14:paraId="400BC108" w14:textId="77777777" w:rsidR="004A6F22" w:rsidRPr="001751B8" w:rsidRDefault="004A6F22" w:rsidP="00B2288C">
      <w:pPr>
        <w:tabs>
          <w:tab w:val="num" w:pos="2520"/>
        </w:tabs>
        <w:spacing w:after="0"/>
        <w:ind w:left="360"/>
        <w:jc w:val="both"/>
        <w:rPr>
          <w:rFonts w:ascii="Times New Roman" w:eastAsia="Times New Roman" w:hAnsi="Times New Roman"/>
          <w:sz w:val="24"/>
          <w:szCs w:val="24"/>
          <w:lang w:eastAsia="pl-PL"/>
        </w:rPr>
      </w:pPr>
    </w:p>
    <w:p w14:paraId="1DF92E8B" w14:textId="35C5BFDF" w:rsidR="004A6F22" w:rsidRPr="001751B8" w:rsidRDefault="004A6F22" w:rsidP="00B2288C">
      <w:pPr>
        <w:numPr>
          <w:ilvl w:val="0"/>
          <w:numId w:val="3"/>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 xml:space="preserve">W konkursie mogą brać udział podmioty określone w art. 11 ust. 3 ustawy </w:t>
      </w:r>
      <w:r w:rsidRPr="001751B8">
        <w:rPr>
          <w:rFonts w:ascii="Times New Roman" w:hAnsi="Times New Roman"/>
          <w:sz w:val="24"/>
          <w:szCs w:val="24"/>
        </w:rPr>
        <w:br/>
        <w:t>z dnia 24 kwietnia 2003 r. o działalności pożytku publicznego i o wolontariacie</w:t>
      </w:r>
      <w:r w:rsidR="003B201D" w:rsidRPr="003B201D">
        <w:t xml:space="preserve"> </w:t>
      </w:r>
      <w:r w:rsidR="003B201D" w:rsidRPr="003B201D">
        <w:rPr>
          <w:rFonts w:ascii="Times New Roman" w:hAnsi="Times New Roman"/>
          <w:sz w:val="24"/>
          <w:szCs w:val="24"/>
        </w:rPr>
        <w:t>(t.j. Dz. U. z 2023 r. poz. 571</w:t>
      </w:r>
      <w:r w:rsidR="00791283">
        <w:rPr>
          <w:rFonts w:ascii="Times New Roman" w:hAnsi="Times New Roman"/>
          <w:sz w:val="24"/>
          <w:szCs w:val="24"/>
        </w:rPr>
        <w:t xml:space="preserve"> z późn.zm.</w:t>
      </w:r>
      <w:r w:rsidR="003B201D" w:rsidRPr="003B201D">
        <w:rPr>
          <w:rFonts w:ascii="Times New Roman" w:hAnsi="Times New Roman"/>
          <w:sz w:val="24"/>
          <w:szCs w:val="24"/>
        </w:rPr>
        <w:t>)</w:t>
      </w:r>
      <w:r w:rsidRPr="001751B8">
        <w:rPr>
          <w:rFonts w:ascii="Times New Roman" w:hAnsi="Times New Roman"/>
          <w:sz w:val="24"/>
          <w:szCs w:val="24"/>
        </w:rPr>
        <w:t xml:space="preserve"> w tym stowarzyszenia zwykłe, które powstały po</w:t>
      </w:r>
      <w:r w:rsidR="009F7265" w:rsidRPr="001751B8">
        <w:rPr>
          <w:rFonts w:ascii="Times New Roman" w:hAnsi="Times New Roman"/>
          <w:sz w:val="24"/>
          <w:szCs w:val="24"/>
        </w:rPr>
        <w:t> </w:t>
      </w:r>
      <w:r w:rsidRPr="001751B8">
        <w:rPr>
          <w:rFonts w:ascii="Times New Roman" w:hAnsi="Times New Roman"/>
          <w:sz w:val="24"/>
          <w:szCs w:val="24"/>
        </w:rPr>
        <w:t>20.05.2016 r. lub dokonały zmian zgodnie z nowelizacją ustawy Prawo o</w:t>
      </w:r>
      <w:r w:rsidR="009F7265" w:rsidRPr="001751B8">
        <w:rPr>
          <w:rFonts w:ascii="Times New Roman" w:hAnsi="Times New Roman"/>
          <w:sz w:val="24"/>
          <w:szCs w:val="24"/>
        </w:rPr>
        <w:t> </w:t>
      </w:r>
      <w:r w:rsidRPr="001751B8">
        <w:rPr>
          <w:rFonts w:ascii="Times New Roman" w:hAnsi="Times New Roman"/>
          <w:sz w:val="24"/>
          <w:szCs w:val="24"/>
        </w:rPr>
        <w:t>stowarzyszeniach</w:t>
      </w:r>
      <w:r w:rsidRPr="001751B8">
        <w:rPr>
          <w:rFonts w:ascii="Times New Roman" w:eastAsia="Times New Roman" w:hAnsi="Times New Roman"/>
          <w:sz w:val="24"/>
          <w:szCs w:val="24"/>
          <w:lang w:eastAsia="pl-PL"/>
        </w:rPr>
        <w:t xml:space="preserve"> </w:t>
      </w:r>
      <w:r w:rsidR="0087509B" w:rsidRPr="001751B8">
        <w:rPr>
          <w:rFonts w:ascii="Times New Roman" w:eastAsia="Times New Roman" w:hAnsi="Times New Roman"/>
          <w:sz w:val="24"/>
          <w:szCs w:val="24"/>
          <w:lang w:eastAsia="pl-PL"/>
        </w:rPr>
        <w:t>(</w:t>
      </w:r>
      <w:r w:rsidR="003B201D">
        <w:rPr>
          <w:rFonts w:ascii="Times New Roman" w:eastAsia="Times New Roman" w:hAnsi="Times New Roman"/>
          <w:sz w:val="24"/>
          <w:szCs w:val="24"/>
          <w:lang w:eastAsia="pl-PL"/>
        </w:rPr>
        <w:t xml:space="preserve">t.j. </w:t>
      </w:r>
      <w:r w:rsidR="0087509B" w:rsidRPr="001751B8">
        <w:rPr>
          <w:rFonts w:ascii="Times New Roman" w:eastAsia="Times New Roman" w:hAnsi="Times New Roman"/>
          <w:sz w:val="24"/>
          <w:szCs w:val="24"/>
          <w:lang w:eastAsia="pl-PL"/>
        </w:rPr>
        <w:t>Dz</w:t>
      </w:r>
      <w:r w:rsidR="00CA732F" w:rsidRPr="001751B8">
        <w:rPr>
          <w:rFonts w:ascii="Times New Roman" w:hAnsi="Times New Roman"/>
          <w:sz w:val="24"/>
          <w:szCs w:val="24"/>
        </w:rPr>
        <w:t xml:space="preserve">.U. </w:t>
      </w:r>
      <w:r w:rsidR="0087509B" w:rsidRPr="001751B8">
        <w:rPr>
          <w:rFonts w:ascii="Times New Roman" w:hAnsi="Times New Roman"/>
          <w:sz w:val="24"/>
          <w:szCs w:val="24"/>
        </w:rPr>
        <w:t xml:space="preserve">z </w:t>
      </w:r>
      <w:r w:rsidR="00CA732F" w:rsidRPr="001751B8">
        <w:rPr>
          <w:rFonts w:ascii="Times New Roman" w:hAnsi="Times New Roman"/>
          <w:sz w:val="24"/>
          <w:szCs w:val="24"/>
        </w:rPr>
        <w:t>2020 poz. 2261</w:t>
      </w:r>
      <w:r w:rsidR="00791283">
        <w:rPr>
          <w:rFonts w:ascii="Times New Roman" w:hAnsi="Times New Roman"/>
          <w:sz w:val="24"/>
          <w:szCs w:val="24"/>
        </w:rPr>
        <w:t xml:space="preserve"> z późn.zm.</w:t>
      </w:r>
      <w:r w:rsidRPr="001751B8">
        <w:rPr>
          <w:rFonts w:ascii="Times New Roman" w:hAnsi="Times New Roman"/>
          <w:sz w:val="24"/>
          <w:szCs w:val="24"/>
        </w:rPr>
        <w:t>) – jeżeli ich cele statutowe obejmują prowadzenie działalności pożytku w zakresie zadania.</w:t>
      </w:r>
    </w:p>
    <w:p w14:paraId="7B7B4DC7" w14:textId="77777777" w:rsidR="004A6F22" w:rsidRPr="001751B8" w:rsidRDefault="004A6F22" w:rsidP="00B2288C">
      <w:pPr>
        <w:numPr>
          <w:ilvl w:val="0"/>
          <w:numId w:val="3"/>
        </w:numPr>
        <w:spacing w:after="0"/>
        <w:jc w:val="both"/>
        <w:rPr>
          <w:rFonts w:ascii="Times New Roman" w:hAnsi="Times New Roman"/>
          <w:i/>
          <w:sz w:val="24"/>
          <w:szCs w:val="24"/>
        </w:rPr>
      </w:pPr>
      <w:r w:rsidRPr="001751B8">
        <w:rPr>
          <w:rFonts w:ascii="Times New Roman" w:hAnsi="Times New Roman"/>
          <w:sz w:val="24"/>
          <w:szCs w:val="24"/>
        </w:rPr>
        <w:t xml:space="preserve">Oferty realizacji zadania należy sporządzić wg wzoru określonego w Rozporządzeniu Przewodniczącego Komitetu do spraw Pożytku Publicznego z dnia 24 października </w:t>
      </w:r>
      <w:r w:rsidRPr="001751B8">
        <w:rPr>
          <w:rFonts w:ascii="Times New Roman" w:hAnsi="Times New Roman"/>
          <w:sz w:val="24"/>
          <w:szCs w:val="24"/>
        </w:rPr>
        <w:br/>
        <w:t>2018 r. w sprawie wzorów ofert i ramowych wzorów umów dotyczących realizacji zadań publicznych oraz wzorów sprawoz</w:t>
      </w:r>
      <w:r w:rsidR="001F622A" w:rsidRPr="001751B8">
        <w:rPr>
          <w:rFonts w:ascii="Times New Roman" w:hAnsi="Times New Roman"/>
          <w:sz w:val="24"/>
          <w:szCs w:val="24"/>
        </w:rPr>
        <w:t>dań z wykonania tych zadań (Dz.</w:t>
      </w:r>
      <w:r w:rsidRPr="001751B8">
        <w:rPr>
          <w:rFonts w:ascii="Times New Roman" w:hAnsi="Times New Roman"/>
          <w:sz w:val="24"/>
          <w:szCs w:val="24"/>
        </w:rPr>
        <w:t xml:space="preserve">U. 2018 poz. 2057). </w:t>
      </w:r>
      <w:r w:rsidRPr="001751B8">
        <w:rPr>
          <w:rFonts w:ascii="Times New Roman" w:hAnsi="Times New Roman"/>
          <w:i/>
          <w:sz w:val="24"/>
          <w:szCs w:val="24"/>
        </w:rPr>
        <w:t>Formularz oferty realizacji zadania znajdujący się GENERATORZE OFERT witkac.pl powstał na podstawie wzoru określonego w ww. rozporządzeniu.</w:t>
      </w:r>
    </w:p>
    <w:p w14:paraId="4463CFD7" w14:textId="184AB2D8" w:rsidR="004A6F22" w:rsidRPr="001751B8" w:rsidRDefault="004A6F22" w:rsidP="00B2288C">
      <w:pPr>
        <w:numPr>
          <w:ilvl w:val="0"/>
          <w:numId w:val="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Uprawniony podmiot może złożyć w jednym naborze </w:t>
      </w:r>
      <w:r w:rsidRPr="00791283">
        <w:rPr>
          <w:rFonts w:ascii="Times New Roman" w:eastAsia="Times New Roman" w:hAnsi="Times New Roman"/>
          <w:b/>
          <w:sz w:val="24"/>
          <w:szCs w:val="24"/>
          <w:lang w:eastAsia="pl-PL"/>
        </w:rPr>
        <w:t xml:space="preserve">nie więcej niż </w:t>
      </w:r>
      <w:r w:rsidR="00777513">
        <w:rPr>
          <w:rFonts w:ascii="Times New Roman" w:eastAsia="Times New Roman" w:hAnsi="Times New Roman"/>
          <w:b/>
          <w:sz w:val="24"/>
          <w:szCs w:val="24"/>
          <w:lang w:eastAsia="pl-PL"/>
        </w:rPr>
        <w:t xml:space="preserve">2  </w:t>
      </w:r>
      <w:r w:rsidRPr="00366BC1">
        <w:rPr>
          <w:rFonts w:ascii="Times New Roman" w:eastAsia="Times New Roman" w:hAnsi="Times New Roman"/>
          <w:b/>
          <w:sz w:val="24"/>
          <w:szCs w:val="24"/>
          <w:lang w:eastAsia="pl-PL"/>
        </w:rPr>
        <w:t>ofert</w:t>
      </w:r>
      <w:r w:rsidR="00777513">
        <w:rPr>
          <w:rFonts w:ascii="Times New Roman" w:eastAsia="Times New Roman" w:hAnsi="Times New Roman"/>
          <w:b/>
          <w:sz w:val="24"/>
          <w:szCs w:val="24"/>
          <w:lang w:eastAsia="pl-PL"/>
        </w:rPr>
        <w:t>y</w:t>
      </w:r>
      <w:r w:rsidRPr="000E756B">
        <w:rPr>
          <w:rFonts w:ascii="Times New Roman" w:eastAsia="Times New Roman" w:hAnsi="Times New Roman"/>
          <w:sz w:val="24"/>
          <w:szCs w:val="24"/>
          <w:lang w:eastAsia="pl-PL"/>
        </w:rPr>
        <w:t xml:space="preserve"> </w:t>
      </w:r>
      <w:r w:rsidRPr="001751B8">
        <w:rPr>
          <w:rFonts w:ascii="Times New Roman" w:eastAsia="Times New Roman" w:hAnsi="Times New Roman"/>
          <w:sz w:val="24"/>
          <w:szCs w:val="24"/>
          <w:lang w:eastAsia="pl-PL"/>
        </w:rPr>
        <w:t>na</w:t>
      </w:r>
      <w:r w:rsidR="001F622A"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realizację zadania publicznego objętego niniejszym konkursem.</w:t>
      </w:r>
    </w:p>
    <w:p w14:paraId="44295162" w14:textId="77777777" w:rsidR="004A6F22" w:rsidRPr="001751B8" w:rsidRDefault="004A6F22" w:rsidP="00B2288C">
      <w:pPr>
        <w:numPr>
          <w:ilvl w:val="0"/>
          <w:numId w:val="3"/>
        </w:numPr>
        <w:spacing w:after="0"/>
        <w:jc w:val="both"/>
        <w:rPr>
          <w:rFonts w:ascii="Times New Roman" w:eastAsia="Times New Roman" w:hAnsi="Times New Roman"/>
          <w:sz w:val="24"/>
          <w:szCs w:val="24"/>
          <w:lang w:eastAsia="pl-PL"/>
        </w:rPr>
      </w:pPr>
      <w:r w:rsidRPr="001751B8">
        <w:rPr>
          <w:rFonts w:ascii="Times New Roman" w:hAnsi="Times New Roman"/>
          <w:color w:val="000000"/>
          <w:sz w:val="24"/>
          <w:szCs w:val="24"/>
        </w:rPr>
        <w:t xml:space="preserve">Ofertę należy złożyć za pomocą </w:t>
      </w:r>
      <w:r w:rsidRPr="001751B8">
        <w:rPr>
          <w:rFonts w:ascii="Times New Roman" w:hAnsi="Times New Roman"/>
          <w:sz w:val="24"/>
          <w:szCs w:val="24"/>
        </w:rPr>
        <w:t>GENERATORA OFERT witkac.pl</w:t>
      </w:r>
      <w:r w:rsidRPr="001751B8">
        <w:rPr>
          <w:rFonts w:ascii="Times New Roman" w:hAnsi="Times New Roman"/>
          <w:color w:val="000000"/>
          <w:sz w:val="24"/>
          <w:szCs w:val="24"/>
        </w:rPr>
        <w:t>.</w:t>
      </w:r>
      <w:r w:rsidRPr="001751B8">
        <w:rPr>
          <w:rFonts w:ascii="Times New Roman" w:hAnsi="Times New Roman"/>
          <w:sz w:val="24"/>
          <w:szCs w:val="24"/>
        </w:rPr>
        <w:t xml:space="preserve"> dostępnego na</w:t>
      </w:r>
      <w:r w:rsidR="001F622A" w:rsidRPr="001751B8">
        <w:rPr>
          <w:rFonts w:ascii="Times New Roman" w:hAnsi="Times New Roman"/>
          <w:sz w:val="24"/>
          <w:szCs w:val="24"/>
        </w:rPr>
        <w:t> </w:t>
      </w:r>
      <w:r w:rsidRPr="001751B8">
        <w:rPr>
          <w:rFonts w:ascii="Times New Roman" w:hAnsi="Times New Roman"/>
          <w:sz w:val="24"/>
          <w:szCs w:val="24"/>
        </w:rPr>
        <w:t xml:space="preserve">stronie </w:t>
      </w:r>
      <w:hyperlink r:id="rId8" w:history="1">
        <w:r w:rsidRPr="001751B8">
          <w:rPr>
            <w:rStyle w:val="Hipercze"/>
            <w:rFonts w:ascii="Times New Roman" w:hAnsi="Times New Roman"/>
            <w:sz w:val="24"/>
            <w:szCs w:val="24"/>
          </w:rPr>
          <w:t>https://witkac.pl</w:t>
        </w:r>
      </w:hyperlink>
      <w:r w:rsidRPr="001751B8">
        <w:rPr>
          <w:rFonts w:ascii="Times New Roman" w:hAnsi="Times New Roman"/>
          <w:sz w:val="24"/>
          <w:szCs w:val="24"/>
        </w:rPr>
        <w:t>.</w:t>
      </w:r>
    </w:p>
    <w:p w14:paraId="3597C7BB" w14:textId="77777777" w:rsidR="0007734E" w:rsidRPr="002B6EA2" w:rsidRDefault="0007734E" w:rsidP="00B2288C">
      <w:pPr>
        <w:numPr>
          <w:ilvl w:val="0"/>
          <w:numId w:val="3"/>
        </w:numPr>
        <w:spacing w:after="0"/>
        <w:jc w:val="both"/>
        <w:rPr>
          <w:rFonts w:ascii="Times New Roman" w:eastAsia="Times New Roman" w:hAnsi="Times New Roman"/>
          <w:sz w:val="24"/>
          <w:szCs w:val="24"/>
        </w:rPr>
      </w:pPr>
      <w:r w:rsidRPr="002B6EA2">
        <w:rPr>
          <w:rFonts w:ascii="Times New Roman" w:eastAsia="Times New Roman" w:hAnsi="Times New Roman"/>
          <w:b/>
          <w:bCs/>
          <w:sz w:val="24"/>
          <w:szCs w:val="24"/>
        </w:rPr>
        <w:t xml:space="preserve">Wygenerowane za pomocą GENERATORA OFERT witkac.pl </w:t>
      </w:r>
      <w:r w:rsidRPr="002B6EA2">
        <w:rPr>
          <w:rFonts w:ascii="Times New Roman" w:eastAsia="Times New Roman" w:hAnsi="Times New Roman"/>
          <w:b/>
          <w:bCs/>
          <w:sz w:val="24"/>
          <w:szCs w:val="24"/>
          <w:u w:val="single"/>
        </w:rPr>
        <w:t>potwierdzenie złożenia oferty</w:t>
      </w:r>
      <w:r w:rsidRPr="002B6EA2">
        <w:rPr>
          <w:rFonts w:ascii="Times New Roman" w:eastAsia="Times New Roman" w:hAnsi="Times New Roman"/>
          <w:b/>
          <w:bCs/>
          <w:sz w:val="24"/>
          <w:szCs w:val="24"/>
        </w:rPr>
        <w:t>, zawierające zgodną sumę kontrolną z ofertą złożoną w GENERATORZE OFERT, należy:</w:t>
      </w:r>
    </w:p>
    <w:p w14:paraId="1AD62215" w14:textId="5627BF8C" w:rsidR="0007734E" w:rsidRPr="002B6EA2" w:rsidRDefault="0007734E" w:rsidP="00B2288C">
      <w:pPr>
        <w:pStyle w:val="Akapitzlist"/>
        <w:numPr>
          <w:ilvl w:val="0"/>
          <w:numId w:val="41"/>
        </w:numPr>
        <w:autoSpaceDE w:val="0"/>
        <w:autoSpaceDN w:val="0"/>
        <w:adjustRightInd w:val="0"/>
        <w:spacing w:after="0"/>
        <w:jc w:val="both"/>
        <w:rPr>
          <w:rFonts w:ascii="Times New Roman" w:hAnsi="Times New Roman"/>
          <w:sz w:val="24"/>
          <w:szCs w:val="24"/>
        </w:rPr>
      </w:pPr>
      <w:r w:rsidRPr="002B6EA2">
        <w:rPr>
          <w:rFonts w:ascii="Times New Roman" w:eastAsia="Times New Roman" w:hAnsi="Times New Roman"/>
          <w:b/>
          <w:bCs/>
          <w:sz w:val="24"/>
          <w:szCs w:val="24"/>
        </w:rPr>
        <w:t xml:space="preserve">wydrukować, opatrzyć właściwymi podpisami osób uprawnionych do reprezentowania organizacji i </w:t>
      </w:r>
      <w:r w:rsidRPr="002B6EA2">
        <w:rPr>
          <w:rFonts w:ascii="Times New Roman" w:eastAsia="Times New Roman" w:hAnsi="Times New Roman"/>
          <w:b/>
          <w:bCs/>
          <w:sz w:val="24"/>
          <w:szCs w:val="24"/>
          <w:u w:val="single"/>
        </w:rPr>
        <w:t>złożyć w formie papierowej</w:t>
      </w:r>
      <w:r w:rsidR="004F48F1">
        <w:rPr>
          <w:rFonts w:ascii="Times New Roman" w:hAnsi="Times New Roman"/>
          <w:b/>
          <w:color w:val="000000"/>
          <w:sz w:val="24"/>
          <w:szCs w:val="24"/>
        </w:rPr>
        <w:t xml:space="preserve"> do  Toruńskiego Centrum Usług Społecznych</w:t>
      </w:r>
      <w:r w:rsidRPr="002B6EA2">
        <w:rPr>
          <w:rFonts w:ascii="Times New Roman" w:eastAsia="Times New Roman" w:hAnsi="Times New Roman"/>
          <w:bCs/>
          <w:sz w:val="24"/>
          <w:szCs w:val="24"/>
        </w:rPr>
        <w:t>,</w:t>
      </w:r>
      <w:r w:rsidR="004F48F1">
        <w:rPr>
          <w:rFonts w:ascii="Times New Roman" w:eastAsia="Times New Roman" w:hAnsi="Times New Roman"/>
          <w:b/>
          <w:sz w:val="24"/>
          <w:szCs w:val="24"/>
        </w:rPr>
        <w:t xml:space="preserve"> ul. Marii Konopnickiej 13</w:t>
      </w:r>
      <w:r w:rsidRPr="002B6EA2">
        <w:rPr>
          <w:rFonts w:ascii="Times New Roman" w:eastAsia="Times New Roman" w:hAnsi="Times New Roman"/>
          <w:b/>
          <w:sz w:val="24"/>
          <w:szCs w:val="24"/>
        </w:rPr>
        <w:t>,  87-100 Toruń</w:t>
      </w:r>
      <w:r w:rsidRPr="002B6EA2">
        <w:rPr>
          <w:rFonts w:ascii="Times New Roman" w:eastAsia="Times New Roman" w:hAnsi="Times New Roman"/>
          <w:b/>
          <w:bCs/>
          <w:sz w:val="24"/>
          <w:szCs w:val="24"/>
        </w:rPr>
        <w:t>;</w:t>
      </w:r>
    </w:p>
    <w:p w14:paraId="23E64E9B" w14:textId="38CEAA51" w:rsidR="0007734E" w:rsidRPr="002B6EA2" w:rsidRDefault="0007734E" w:rsidP="00B2288C">
      <w:pPr>
        <w:pStyle w:val="Akapitzlist"/>
        <w:numPr>
          <w:ilvl w:val="0"/>
          <w:numId w:val="41"/>
        </w:numPr>
        <w:autoSpaceDE w:val="0"/>
        <w:autoSpaceDN w:val="0"/>
        <w:adjustRightInd w:val="0"/>
        <w:spacing w:after="0"/>
        <w:jc w:val="both"/>
        <w:rPr>
          <w:rFonts w:ascii="Times New Roman" w:hAnsi="Times New Roman"/>
          <w:sz w:val="24"/>
          <w:szCs w:val="24"/>
        </w:rPr>
      </w:pPr>
      <w:r w:rsidRPr="002B6EA2">
        <w:rPr>
          <w:rFonts w:ascii="Times New Roman" w:eastAsia="Times New Roman" w:hAnsi="Times New Roman"/>
          <w:b/>
          <w:bCs/>
          <w:sz w:val="24"/>
          <w:szCs w:val="24"/>
        </w:rPr>
        <w:t>lub</w:t>
      </w:r>
      <w:r w:rsidRPr="002B6EA2">
        <w:rPr>
          <w:rFonts w:ascii="Times New Roman" w:eastAsia="Times New Roman" w:hAnsi="Times New Roman"/>
          <w:b/>
          <w:bCs/>
          <w:sz w:val="24"/>
          <w:szCs w:val="24"/>
        </w:rPr>
        <w:br/>
        <w:t xml:space="preserve">podpisać wygenerowany plik właściwymi </w:t>
      </w:r>
      <w:r w:rsidRPr="002B6EA2">
        <w:rPr>
          <w:rFonts w:ascii="Times New Roman" w:eastAsia="Times New Roman" w:hAnsi="Times New Roman"/>
          <w:b/>
          <w:bCs/>
          <w:sz w:val="24"/>
          <w:szCs w:val="24"/>
          <w:u w:val="single"/>
        </w:rPr>
        <w:t>podpisami elektronicznymi</w:t>
      </w:r>
      <w:r w:rsidRPr="002B6EA2">
        <w:rPr>
          <w:rFonts w:ascii="Times New Roman" w:eastAsia="Times New Roman" w:hAnsi="Times New Roman"/>
          <w:b/>
          <w:bCs/>
          <w:sz w:val="24"/>
          <w:szCs w:val="24"/>
        </w:rPr>
        <w:t xml:space="preserve"> (profil zaufany lub kwalifikowany podpis elektroniczny) osób uprawnionych do reprezentowania organizacji i </w:t>
      </w:r>
      <w:r w:rsidRPr="002B6EA2">
        <w:rPr>
          <w:rFonts w:ascii="Times New Roman" w:eastAsia="Times New Roman" w:hAnsi="Times New Roman"/>
          <w:b/>
          <w:bCs/>
          <w:sz w:val="24"/>
          <w:szCs w:val="24"/>
          <w:u w:val="single"/>
        </w:rPr>
        <w:t>złożyć za pomocą środków komunikacji elektronicznej</w:t>
      </w:r>
      <w:r w:rsidRPr="002B6EA2">
        <w:rPr>
          <w:rFonts w:ascii="Times New Roman" w:eastAsia="Times New Roman" w:hAnsi="Times New Roman"/>
          <w:b/>
          <w:bCs/>
          <w:sz w:val="24"/>
          <w:szCs w:val="24"/>
        </w:rPr>
        <w:t xml:space="preserve">: e-PUAP na skrytkę </w:t>
      </w:r>
      <w:r w:rsidR="004F48F1">
        <w:rPr>
          <w:rFonts w:ascii="Times New Roman" w:eastAsia="Times New Roman" w:hAnsi="Times New Roman"/>
          <w:b/>
          <w:bCs/>
          <w:sz w:val="24"/>
          <w:szCs w:val="24"/>
        </w:rPr>
        <w:t xml:space="preserve">Toruńskiego Centrum Usług Społecznych: </w:t>
      </w:r>
      <w:r w:rsidR="00D50985">
        <w:rPr>
          <w:rFonts w:ascii="Times New Roman" w:eastAsia="Times New Roman" w:hAnsi="Times New Roman"/>
          <w:b/>
          <w:bCs/>
          <w:sz w:val="24"/>
          <w:szCs w:val="24"/>
        </w:rPr>
        <w:t>/TCUS-</w:t>
      </w:r>
      <w:r w:rsidR="00D50985" w:rsidRPr="002B6EA2">
        <w:rPr>
          <w:rFonts w:ascii="Times New Roman" w:eastAsia="Times New Roman" w:hAnsi="Times New Roman"/>
          <w:b/>
          <w:bCs/>
          <w:sz w:val="24"/>
          <w:szCs w:val="24"/>
        </w:rPr>
        <w:t>Torun/skrytka</w:t>
      </w:r>
      <w:r w:rsidR="00D50985">
        <w:rPr>
          <w:rFonts w:ascii="Times New Roman" w:eastAsia="Times New Roman" w:hAnsi="Times New Roman"/>
          <w:b/>
          <w:bCs/>
          <w:sz w:val="24"/>
          <w:szCs w:val="24"/>
        </w:rPr>
        <w:t>ESP</w:t>
      </w:r>
      <w:r w:rsidR="00D50985" w:rsidRPr="002B6EA2">
        <w:rPr>
          <w:rFonts w:ascii="Times New Roman" w:eastAsia="Times New Roman" w:hAnsi="Times New Roman"/>
          <w:b/>
          <w:bCs/>
          <w:sz w:val="24"/>
          <w:szCs w:val="24"/>
        </w:rPr>
        <w:t xml:space="preserve"> </w:t>
      </w:r>
      <w:r w:rsidRPr="002B6EA2">
        <w:rPr>
          <w:rFonts w:ascii="Times New Roman" w:eastAsia="Times New Roman" w:hAnsi="Times New Roman"/>
          <w:b/>
          <w:bCs/>
          <w:sz w:val="24"/>
          <w:szCs w:val="24"/>
        </w:rPr>
        <w:t xml:space="preserve">lub pocztą elektroniczną </w:t>
      </w:r>
      <w:r w:rsidR="004F48F1">
        <w:rPr>
          <w:rFonts w:ascii="Times New Roman" w:eastAsia="Times New Roman" w:hAnsi="Times New Roman"/>
          <w:b/>
          <w:bCs/>
          <w:sz w:val="24"/>
          <w:szCs w:val="24"/>
          <w:u w:val="single"/>
        </w:rPr>
        <w:t>na adres: sekretariat@tcus.torun.pl</w:t>
      </w:r>
      <w:r w:rsidRPr="002B6EA2">
        <w:rPr>
          <w:rFonts w:ascii="Times New Roman" w:eastAsia="Times New Roman" w:hAnsi="Times New Roman"/>
          <w:b/>
          <w:bCs/>
          <w:sz w:val="24"/>
          <w:szCs w:val="24"/>
          <w:u w:val="single"/>
        </w:rPr>
        <w:t>;</w:t>
      </w:r>
    </w:p>
    <w:p w14:paraId="55625504" w14:textId="20D6B37F" w:rsidR="0007734E" w:rsidRPr="002B6EA2" w:rsidRDefault="0007734E" w:rsidP="00B2288C">
      <w:pPr>
        <w:pStyle w:val="Akapitzlist"/>
        <w:numPr>
          <w:ilvl w:val="0"/>
          <w:numId w:val="41"/>
        </w:numPr>
        <w:autoSpaceDE w:val="0"/>
        <w:autoSpaceDN w:val="0"/>
        <w:adjustRightInd w:val="0"/>
        <w:spacing w:after="0"/>
        <w:jc w:val="both"/>
        <w:rPr>
          <w:rFonts w:ascii="Times New Roman" w:hAnsi="Times New Roman"/>
          <w:sz w:val="24"/>
          <w:szCs w:val="24"/>
        </w:rPr>
      </w:pPr>
      <w:r w:rsidRPr="002B6EA2">
        <w:rPr>
          <w:rFonts w:ascii="Times New Roman" w:eastAsia="Times New Roman" w:hAnsi="Times New Roman"/>
          <w:b/>
          <w:bCs/>
          <w:sz w:val="24"/>
          <w:szCs w:val="24"/>
        </w:rPr>
        <w:t>lub</w:t>
      </w:r>
      <w:r w:rsidRPr="002B6EA2">
        <w:rPr>
          <w:rFonts w:ascii="Times New Roman" w:eastAsia="Times New Roman" w:hAnsi="Times New Roman"/>
          <w:b/>
          <w:bCs/>
          <w:sz w:val="24"/>
          <w:szCs w:val="24"/>
        </w:rPr>
        <w:br/>
        <w:t xml:space="preserve">wydrukować </w:t>
      </w:r>
      <w:r w:rsidR="00777513">
        <w:rPr>
          <w:rFonts w:ascii="Times New Roman" w:eastAsia="Times New Roman" w:hAnsi="Times New Roman"/>
          <w:b/>
          <w:bCs/>
          <w:sz w:val="24"/>
          <w:szCs w:val="24"/>
        </w:rPr>
        <w:t xml:space="preserve">wygenerowany plik </w:t>
      </w:r>
      <w:r w:rsidRPr="002B6EA2">
        <w:rPr>
          <w:rFonts w:ascii="Times New Roman" w:eastAsia="Times New Roman" w:hAnsi="Times New Roman"/>
          <w:b/>
          <w:bCs/>
          <w:sz w:val="24"/>
          <w:szCs w:val="24"/>
        </w:rPr>
        <w:t xml:space="preserve">i opatrzyć właściwymi podpisami osób uprawnionych do reprezentowania organizacji, a następnie zeskanować i </w:t>
      </w:r>
      <w:r w:rsidRPr="002B6EA2">
        <w:rPr>
          <w:rFonts w:ascii="Times New Roman" w:eastAsia="Times New Roman" w:hAnsi="Times New Roman"/>
          <w:b/>
          <w:bCs/>
          <w:sz w:val="24"/>
          <w:szCs w:val="24"/>
          <w:u w:val="single"/>
        </w:rPr>
        <w:t>złożyć za pomocą środków komunikacji elektronicznej</w:t>
      </w:r>
      <w:r w:rsidRPr="002B6EA2">
        <w:rPr>
          <w:rFonts w:ascii="Times New Roman" w:eastAsia="Times New Roman" w:hAnsi="Times New Roman"/>
          <w:b/>
          <w:bCs/>
          <w:sz w:val="24"/>
          <w:szCs w:val="24"/>
        </w:rPr>
        <w:t xml:space="preserve">: e-PUAP </w:t>
      </w:r>
      <w:r w:rsidR="004F48F1">
        <w:rPr>
          <w:rFonts w:ascii="Times New Roman" w:eastAsia="Times New Roman" w:hAnsi="Times New Roman"/>
          <w:b/>
          <w:bCs/>
          <w:sz w:val="24"/>
          <w:szCs w:val="24"/>
        </w:rPr>
        <w:t>na skrytkę Toruńskiego Centrum Usług Społecznych: /TCUS-</w:t>
      </w:r>
      <w:r w:rsidRPr="002B6EA2">
        <w:rPr>
          <w:rFonts w:ascii="Times New Roman" w:eastAsia="Times New Roman" w:hAnsi="Times New Roman"/>
          <w:b/>
          <w:bCs/>
          <w:sz w:val="24"/>
          <w:szCs w:val="24"/>
        </w:rPr>
        <w:t>Torun/skrytka</w:t>
      </w:r>
      <w:r w:rsidR="00D50985">
        <w:rPr>
          <w:rFonts w:ascii="Times New Roman" w:eastAsia="Times New Roman" w:hAnsi="Times New Roman"/>
          <w:b/>
          <w:bCs/>
          <w:sz w:val="24"/>
          <w:szCs w:val="24"/>
        </w:rPr>
        <w:t>ESP</w:t>
      </w:r>
      <w:r w:rsidRPr="002B6EA2">
        <w:rPr>
          <w:rFonts w:ascii="Times New Roman" w:eastAsia="Times New Roman" w:hAnsi="Times New Roman"/>
          <w:b/>
          <w:bCs/>
          <w:sz w:val="24"/>
          <w:szCs w:val="24"/>
        </w:rPr>
        <w:t xml:space="preserve"> lub pocztą elektroniczną </w:t>
      </w:r>
      <w:r w:rsidR="00D50985">
        <w:rPr>
          <w:rFonts w:ascii="Times New Roman" w:eastAsia="Times New Roman" w:hAnsi="Times New Roman"/>
          <w:b/>
          <w:bCs/>
          <w:sz w:val="24"/>
          <w:szCs w:val="24"/>
          <w:u w:val="single"/>
        </w:rPr>
        <w:t>na adres: sekretariat@tcus.torun.pl</w:t>
      </w:r>
    </w:p>
    <w:p w14:paraId="386469F2" w14:textId="77777777" w:rsidR="0007734E" w:rsidRPr="002B6EA2" w:rsidRDefault="0007734E" w:rsidP="00B2288C">
      <w:pPr>
        <w:pStyle w:val="Akapitzlist"/>
        <w:autoSpaceDE w:val="0"/>
        <w:autoSpaceDN w:val="0"/>
        <w:adjustRightInd w:val="0"/>
        <w:spacing w:after="0"/>
        <w:jc w:val="both"/>
        <w:rPr>
          <w:rFonts w:ascii="Times New Roman" w:hAnsi="Times New Roman"/>
          <w:sz w:val="24"/>
          <w:szCs w:val="24"/>
        </w:rPr>
      </w:pPr>
    </w:p>
    <w:p w14:paraId="7F414D8A" w14:textId="58350A08" w:rsidR="0007734E" w:rsidRDefault="0007734E" w:rsidP="00B2288C">
      <w:pPr>
        <w:pStyle w:val="Akapitzlist"/>
        <w:autoSpaceDE w:val="0"/>
        <w:autoSpaceDN w:val="0"/>
        <w:adjustRightInd w:val="0"/>
        <w:spacing w:after="0"/>
        <w:jc w:val="both"/>
        <w:rPr>
          <w:rFonts w:ascii="Times New Roman" w:eastAsia="Times New Roman" w:hAnsi="Times New Roman"/>
          <w:b/>
          <w:bCs/>
          <w:sz w:val="24"/>
          <w:szCs w:val="24"/>
        </w:rPr>
      </w:pPr>
      <w:r w:rsidRPr="002B6EA2">
        <w:rPr>
          <w:rFonts w:ascii="Times New Roman" w:eastAsia="Times New Roman" w:hAnsi="Times New Roman"/>
          <w:b/>
          <w:bCs/>
          <w:sz w:val="24"/>
          <w:szCs w:val="24"/>
          <w:u w:val="single"/>
        </w:rPr>
        <w:lastRenderedPageBreak/>
        <w:t>w</w:t>
      </w:r>
      <w:r w:rsidR="00D50985">
        <w:rPr>
          <w:rFonts w:ascii="Times New Roman" w:eastAsia="Times New Roman" w:hAnsi="Times New Roman"/>
          <w:b/>
          <w:bCs/>
          <w:sz w:val="24"/>
          <w:szCs w:val="24"/>
          <w:u w:val="single"/>
        </w:rPr>
        <w:t xml:space="preserve"> terminie do dnia </w:t>
      </w:r>
      <w:r w:rsidR="00B2288C">
        <w:rPr>
          <w:rFonts w:ascii="Times New Roman" w:eastAsia="Times New Roman" w:hAnsi="Times New Roman"/>
          <w:b/>
          <w:bCs/>
          <w:sz w:val="24"/>
          <w:szCs w:val="24"/>
          <w:u w:val="single"/>
        </w:rPr>
        <w:t>1</w:t>
      </w:r>
      <w:r w:rsidR="00847755">
        <w:rPr>
          <w:rFonts w:ascii="Times New Roman" w:eastAsia="Times New Roman" w:hAnsi="Times New Roman"/>
          <w:b/>
          <w:bCs/>
          <w:sz w:val="24"/>
          <w:szCs w:val="24"/>
          <w:u w:val="single"/>
        </w:rPr>
        <w:t xml:space="preserve"> grudnia</w:t>
      </w:r>
      <w:r w:rsidR="00D50985">
        <w:rPr>
          <w:rFonts w:ascii="Times New Roman" w:eastAsia="Times New Roman" w:hAnsi="Times New Roman"/>
          <w:b/>
          <w:bCs/>
          <w:sz w:val="24"/>
          <w:szCs w:val="24"/>
          <w:u w:val="single"/>
        </w:rPr>
        <w:t xml:space="preserve"> 2023 r.</w:t>
      </w:r>
      <w:r w:rsidRPr="002B6EA2">
        <w:rPr>
          <w:rFonts w:ascii="Times New Roman" w:eastAsia="Times New Roman" w:hAnsi="Times New Roman"/>
          <w:b/>
          <w:bCs/>
          <w:sz w:val="24"/>
          <w:szCs w:val="24"/>
        </w:rPr>
        <w:t xml:space="preserve"> Za datę dostarczenia potwierdzenia uznaje się datę wpływu dokumentu na wskazany powyżej adres poczty elektronicznej (nie później niż do godz. 23:59 ostatniego dnia naboru).</w:t>
      </w:r>
    </w:p>
    <w:p w14:paraId="7E5902BA" w14:textId="77777777" w:rsidR="001F622A" w:rsidRPr="001751B8" w:rsidRDefault="004A6F22" w:rsidP="00B2288C">
      <w:pPr>
        <w:numPr>
          <w:ilvl w:val="0"/>
          <w:numId w:val="3"/>
        </w:numPr>
        <w:spacing w:after="0"/>
        <w:jc w:val="both"/>
        <w:rPr>
          <w:rFonts w:ascii="Times New Roman" w:hAnsi="Times New Roman"/>
          <w:b/>
          <w:sz w:val="24"/>
          <w:szCs w:val="24"/>
          <w:u w:val="single"/>
        </w:rPr>
      </w:pPr>
      <w:r w:rsidRPr="001751B8">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1751B8">
        <w:rPr>
          <w:rFonts w:ascii="Times New Roman" w:hAnsi="Times New Roman"/>
          <w:sz w:val="24"/>
          <w:szCs w:val="24"/>
        </w:rPr>
        <w:t> </w:t>
      </w:r>
      <w:r w:rsidRPr="001751B8">
        <w:rPr>
          <w:rFonts w:ascii="Times New Roman" w:hAnsi="Times New Roman"/>
          <w:sz w:val="24"/>
          <w:szCs w:val="24"/>
        </w:rPr>
        <w:t>wycofaniu oferty.</w:t>
      </w:r>
    </w:p>
    <w:p w14:paraId="37CAA5FD" w14:textId="77777777" w:rsidR="00605221" w:rsidRPr="001751B8" w:rsidRDefault="004A6F22" w:rsidP="00B2288C">
      <w:pPr>
        <w:numPr>
          <w:ilvl w:val="0"/>
          <w:numId w:val="3"/>
        </w:numPr>
        <w:spacing w:after="0"/>
        <w:jc w:val="both"/>
        <w:rPr>
          <w:rFonts w:ascii="Times New Roman" w:hAnsi="Times New Roman"/>
          <w:b/>
          <w:sz w:val="24"/>
          <w:szCs w:val="24"/>
          <w:u w:val="single"/>
        </w:rPr>
      </w:pPr>
      <w:r w:rsidRPr="001751B8">
        <w:rPr>
          <w:rFonts w:ascii="Times New Roman" w:hAnsi="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orbiToruń: </w:t>
      </w:r>
      <w:hyperlink r:id="rId9" w:history="1">
        <w:r w:rsidR="00E16AE6" w:rsidRPr="001751B8">
          <w:rPr>
            <w:rStyle w:val="Hipercze"/>
            <w:rFonts w:ascii="Times New Roman" w:hAnsi="Times New Roman"/>
            <w:sz w:val="24"/>
            <w:szCs w:val="24"/>
          </w:rPr>
          <w:t>www.orbitorun.pl</w:t>
        </w:r>
      </w:hyperlink>
      <w:r w:rsidRPr="001751B8">
        <w:rPr>
          <w:rFonts w:ascii="Times New Roman" w:hAnsi="Times New Roman"/>
          <w:sz w:val="24"/>
          <w:szCs w:val="24"/>
        </w:rPr>
        <w:t>.</w:t>
      </w:r>
    </w:p>
    <w:p w14:paraId="744EABE8" w14:textId="77777777" w:rsidR="004A6F22" w:rsidRPr="001751B8" w:rsidRDefault="004A6F22" w:rsidP="00B2288C">
      <w:pPr>
        <w:numPr>
          <w:ilvl w:val="0"/>
          <w:numId w:val="3"/>
        </w:numPr>
        <w:spacing w:after="0"/>
        <w:jc w:val="both"/>
        <w:rPr>
          <w:rFonts w:ascii="Times New Roman" w:hAnsi="Times New Roman"/>
          <w:b/>
          <w:sz w:val="24"/>
          <w:szCs w:val="24"/>
          <w:u w:val="single"/>
        </w:rPr>
      </w:pPr>
      <w:r w:rsidRPr="001751B8">
        <w:rPr>
          <w:rFonts w:ascii="Times New Roman" w:hAnsi="Times New Roman"/>
          <w:sz w:val="24"/>
          <w:szCs w:val="24"/>
        </w:rPr>
        <w:t>Oferta powinna zawierać w szczególności:</w:t>
      </w:r>
    </w:p>
    <w:p w14:paraId="0925CAB0" w14:textId="77777777" w:rsidR="004A6F22" w:rsidRPr="001751B8" w:rsidRDefault="004A6F22" w:rsidP="00B2288C">
      <w:pPr>
        <w:numPr>
          <w:ilvl w:val="0"/>
          <w:numId w:val="12"/>
        </w:numPr>
        <w:spacing w:after="0"/>
        <w:jc w:val="both"/>
        <w:rPr>
          <w:rFonts w:ascii="Times New Roman" w:hAnsi="Times New Roman"/>
          <w:sz w:val="24"/>
          <w:szCs w:val="24"/>
        </w:rPr>
      </w:pPr>
      <w:r w:rsidRPr="001751B8">
        <w:rPr>
          <w:rFonts w:ascii="Times New Roman" w:hAnsi="Times New Roman"/>
          <w:sz w:val="24"/>
          <w:szCs w:val="24"/>
        </w:rPr>
        <w:t xml:space="preserve">rodzaj zadania publicznego, </w:t>
      </w:r>
    </w:p>
    <w:p w14:paraId="09DD6887" w14:textId="77777777" w:rsidR="00605221" w:rsidRPr="001751B8" w:rsidRDefault="004A6F22" w:rsidP="00B2288C">
      <w:pPr>
        <w:numPr>
          <w:ilvl w:val="0"/>
          <w:numId w:val="12"/>
        </w:numPr>
        <w:spacing w:after="0"/>
        <w:jc w:val="both"/>
        <w:rPr>
          <w:rFonts w:ascii="Times New Roman" w:hAnsi="Times New Roman"/>
          <w:sz w:val="24"/>
          <w:szCs w:val="24"/>
        </w:rPr>
      </w:pPr>
      <w:r w:rsidRPr="001751B8">
        <w:rPr>
          <w:rFonts w:ascii="Times New Roman" w:hAnsi="Times New Roman"/>
          <w:sz w:val="24"/>
          <w:szCs w:val="24"/>
        </w:rPr>
        <w:t>tytuł zadania</w:t>
      </w:r>
      <w:r w:rsidRPr="001751B8">
        <w:rPr>
          <w:rFonts w:ascii="Times New Roman" w:eastAsia="Arial" w:hAnsi="Times New Roman"/>
          <w:sz w:val="24"/>
          <w:szCs w:val="24"/>
        </w:rPr>
        <w:t xml:space="preserve"> publicznego</w:t>
      </w:r>
      <w:r w:rsidRPr="001751B8">
        <w:rPr>
          <w:rFonts w:ascii="Times New Roman" w:hAnsi="Times New Roman"/>
          <w:sz w:val="24"/>
          <w:szCs w:val="24"/>
        </w:rPr>
        <w:t>;</w:t>
      </w:r>
    </w:p>
    <w:p w14:paraId="0DFFCB6D" w14:textId="77777777" w:rsidR="00605221" w:rsidRPr="001751B8" w:rsidRDefault="004A6F22" w:rsidP="00B2288C">
      <w:pPr>
        <w:numPr>
          <w:ilvl w:val="0"/>
          <w:numId w:val="12"/>
        </w:numPr>
        <w:spacing w:after="0"/>
        <w:jc w:val="both"/>
        <w:rPr>
          <w:rFonts w:ascii="Times New Roman" w:hAnsi="Times New Roman"/>
          <w:sz w:val="24"/>
          <w:szCs w:val="24"/>
        </w:rPr>
      </w:pPr>
      <w:r w:rsidRPr="001751B8">
        <w:rPr>
          <w:rFonts w:ascii="Times New Roman" w:hAnsi="Times New Roman"/>
          <w:sz w:val="24"/>
          <w:szCs w:val="24"/>
        </w:rPr>
        <w:t xml:space="preserve">termin </w:t>
      </w:r>
      <w:r w:rsidRPr="001751B8">
        <w:rPr>
          <w:rFonts w:ascii="Times New Roman" w:eastAsia="Arial" w:hAnsi="Times New Roman"/>
          <w:sz w:val="24"/>
          <w:szCs w:val="24"/>
        </w:rPr>
        <w:t>realizacji zadania</w:t>
      </w:r>
      <w:r w:rsidRPr="001751B8">
        <w:rPr>
          <w:rFonts w:ascii="Times New Roman" w:hAnsi="Times New Roman"/>
          <w:sz w:val="24"/>
          <w:szCs w:val="24"/>
        </w:rPr>
        <w:t>;</w:t>
      </w:r>
    </w:p>
    <w:p w14:paraId="292BD9E8" w14:textId="77777777" w:rsidR="00605221" w:rsidRPr="001751B8" w:rsidRDefault="004A6F22" w:rsidP="00B2288C">
      <w:pPr>
        <w:numPr>
          <w:ilvl w:val="0"/>
          <w:numId w:val="12"/>
        </w:numPr>
        <w:spacing w:after="0"/>
        <w:jc w:val="both"/>
        <w:rPr>
          <w:rFonts w:ascii="Times New Roman" w:hAnsi="Times New Roman"/>
          <w:sz w:val="24"/>
          <w:szCs w:val="24"/>
        </w:rPr>
      </w:pPr>
      <w:r w:rsidRPr="001751B8">
        <w:rPr>
          <w:rFonts w:ascii="Times New Roman" w:hAnsi="Times New Roman"/>
          <w:sz w:val="24"/>
          <w:szCs w:val="24"/>
        </w:rPr>
        <w:t>syntetyczny opis zadania;</w:t>
      </w:r>
    </w:p>
    <w:p w14:paraId="125373CC" w14:textId="77777777" w:rsidR="00605221" w:rsidRPr="001751B8" w:rsidRDefault="004A6F22" w:rsidP="00B2288C">
      <w:pPr>
        <w:numPr>
          <w:ilvl w:val="0"/>
          <w:numId w:val="12"/>
        </w:numPr>
        <w:spacing w:after="0"/>
        <w:jc w:val="both"/>
        <w:rPr>
          <w:rFonts w:ascii="Times New Roman" w:hAnsi="Times New Roman"/>
          <w:sz w:val="24"/>
          <w:szCs w:val="24"/>
        </w:rPr>
      </w:pPr>
      <w:r w:rsidRPr="001751B8">
        <w:rPr>
          <w:rFonts w:ascii="Times New Roman" w:hAnsi="Times New Roman"/>
          <w:sz w:val="24"/>
          <w:szCs w:val="24"/>
        </w:rPr>
        <w:t>plan i harmonogram działań;</w:t>
      </w:r>
    </w:p>
    <w:p w14:paraId="268E1CC6" w14:textId="7A74C9B9" w:rsidR="006C623F" w:rsidRPr="001751B8" w:rsidRDefault="004A6F22" w:rsidP="00B2288C">
      <w:pPr>
        <w:numPr>
          <w:ilvl w:val="0"/>
          <w:numId w:val="12"/>
        </w:numPr>
        <w:spacing w:after="0"/>
        <w:jc w:val="both"/>
        <w:rPr>
          <w:rFonts w:ascii="Times New Roman" w:hAnsi="Times New Roman"/>
          <w:sz w:val="24"/>
          <w:szCs w:val="24"/>
        </w:rPr>
      </w:pPr>
      <w:r w:rsidRPr="001751B8">
        <w:rPr>
          <w:rFonts w:ascii="Times New Roman" w:hAnsi="Times New Roman"/>
          <w:sz w:val="24"/>
          <w:szCs w:val="24"/>
        </w:rPr>
        <w:t xml:space="preserve">opis zakładanych rezultatów zadania, </w:t>
      </w:r>
      <w:r w:rsidRPr="001751B8">
        <w:rPr>
          <w:rFonts w:ascii="Times New Roman" w:hAnsi="Times New Roman"/>
          <w:b/>
          <w:sz w:val="24"/>
          <w:szCs w:val="24"/>
          <w:u w:val="single"/>
        </w:rPr>
        <w:t xml:space="preserve">w tym dodatkowe informacje </w:t>
      </w:r>
      <w:r w:rsidR="00C10BC4">
        <w:rPr>
          <w:rFonts w:ascii="Times New Roman" w:hAnsi="Times New Roman"/>
          <w:b/>
          <w:sz w:val="24"/>
          <w:szCs w:val="24"/>
          <w:u w:val="single"/>
        </w:rPr>
        <w:t xml:space="preserve">dotyczące rezultatów zadania ( pkt. III </w:t>
      </w:r>
      <w:r w:rsidR="009306FF">
        <w:rPr>
          <w:rFonts w:ascii="Times New Roman" w:hAnsi="Times New Roman"/>
          <w:b/>
          <w:sz w:val="24"/>
          <w:szCs w:val="24"/>
          <w:u w:val="single"/>
        </w:rPr>
        <w:t xml:space="preserve">5 i </w:t>
      </w:r>
      <w:r w:rsidRPr="00791283">
        <w:rPr>
          <w:rFonts w:ascii="Times New Roman" w:hAnsi="Times New Roman"/>
          <w:b/>
          <w:sz w:val="24"/>
          <w:szCs w:val="24"/>
          <w:u w:val="single"/>
        </w:rPr>
        <w:t>6</w:t>
      </w:r>
      <w:r w:rsidRPr="009306FF">
        <w:rPr>
          <w:rFonts w:ascii="Times New Roman" w:hAnsi="Times New Roman"/>
          <w:b/>
          <w:sz w:val="24"/>
          <w:szCs w:val="24"/>
          <w:u w:val="single"/>
        </w:rPr>
        <w:t xml:space="preserve"> </w:t>
      </w:r>
      <w:r w:rsidRPr="001751B8">
        <w:rPr>
          <w:rFonts w:ascii="Times New Roman" w:hAnsi="Times New Roman"/>
          <w:b/>
          <w:sz w:val="24"/>
          <w:szCs w:val="24"/>
          <w:u w:val="single"/>
        </w:rPr>
        <w:t>wzoru oferty realizacji zadania)</w:t>
      </w:r>
      <w:r w:rsidRPr="001751B8">
        <w:rPr>
          <w:rFonts w:ascii="Times New Roman" w:hAnsi="Times New Roman"/>
          <w:sz w:val="24"/>
          <w:szCs w:val="24"/>
        </w:rPr>
        <w:t>;</w:t>
      </w:r>
    </w:p>
    <w:p w14:paraId="34F28C3B" w14:textId="77777777" w:rsidR="006C623F" w:rsidRPr="001751B8" w:rsidRDefault="004A6F22" w:rsidP="00B2288C">
      <w:pPr>
        <w:numPr>
          <w:ilvl w:val="0"/>
          <w:numId w:val="12"/>
        </w:numPr>
        <w:spacing w:after="0"/>
        <w:jc w:val="both"/>
        <w:rPr>
          <w:rFonts w:ascii="Times New Roman" w:hAnsi="Times New Roman"/>
          <w:sz w:val="24"/>
          <w:szCs w:val="24"/>
        </w:rPr>
      </w:pPr>
      <w:r w:rsidRPr="001751B8">
        <w:rPr>
          <w:rFonts w:ascii="Times New Roman" w:hAnsi="Times New Roman"/>
          <w:sz w:val="24"/>
          <w:szCs w:val="24"/>
        </w:rPr>
        <w:t>charakterystykę oferenta, w tym informacje o wcześniejszej działalności oferenta, informację o zasobach kadrowych, rzeczowych i finansowych oferenta, które będą wykorzystywane do realizacji zadania;</w:t>
      </w:r>
    </w:p>
    <w:p w14:paraId="57FA8508" w14:textId="77777777" w:rsidR="006C623F" w:rsidRPr="001751B8" w:rsidRDefault="004A6F22" w:rsidP="00B2288C">
      <w:pPr>
        <w:numPr>
          <w:ilvl w:val="0"/>
          <w:numId w:val="12"/>
        </w:numPr>
        <w:spacing w:after="0"/>
        <w:jc w:val="both"/>
        <w:rPr>
          <w:rFonts w:ascii="Times New Roman" w:hAnsi="Times New Roman"/>
          <w:sz w:val="24"/>
          <w:szCs w:val="24"/>
        </w:rPr>
      </w:pPr>
      <w:r w:rsidRPr="001751B8">
        <w:rPr>
          <w:rFonts w:ascii="Times New Roman" w:hAnsi="Times New Roman"/>
          <w:bCs/>
          <w:sz w:val="24"/>
          <w:szCs w:val="24"/>
        </w:rPr>
        <w:t xml:space="preserve">kalkulację przewidywanych kosztów </w:t>
      </w:r>
      <w:r w:rsidRPr="001751B8">
        <w:rPr>
          <w:rFonts w:ascii="Times New Roman" w:hAnsi="Times New Roman"/>
          <w:sz w:val="24"/>
          <w:szCs w:val="24"/>
        </w:rPr>
        <w:t xml:space="preserve">realizacji zadania publicznego, w tym zestawienie kosztów realizacji </w:t>
      </w:r>
      <w:r w:rsidRPr="001751B8">
        <w:rPr>
          <w:rFonts w:ascii="Times New Roman" w:eastAsia="Arial" w:hAnsi="Times New Roman"/>
          <w:sz w:val="24"/>
          <w:szCs w:val="24"/>
        </w:rPr>
        <w:t>zadania publicznego</w:t>
      </w:r>
      <w:r w:rsidRPr="001751B8">
        <w:rPr>
          <w:rFonts w:ascii="Times New Roman" w:hAnsi="Times New Roman"/>
          <w:sz w:val="24"/>
          <w:szCs w:val="24"/>
        </w:rPr>
        <w:t xml:space="preserve"> oraz źródła finansowania kosztów zadania;</w:t>
      </w:r>
    </w:p>
    <w:p w14:paraId="40CE5654" w14:textId="77777777" w:rsidR="006C623F" w:rsidRPr="001751B8" w:rsidRDefault="004A6F22" w:rsidP="00B2288C">
      <w:pPr>
        <w:numPr>
          <w:ilvl w:val="0"/>
          <w:numId w:val="12"/>
        </w:numPr>
        <w:spacing w:after="0"/>
        <w:jc w:val="both"/>
        <w:rPr>
          <w:rFonts w:ascii="Times New Roman" w:hAnsi="Times New Roman"/>
          <w:sz w:val="24"/>
          <w:szCs w:val="24"/>
        </w:rPr>
      </w:pPr>
      <w:r w:rsidRPr="001751B8">
        <w:rPr>
          <w:rFonts w:ascii="Times New Roman" w:hAnsi="Times New Roman"/>
          <w:sz w:val="24"/>
          <w:szCs w:val="24"/>
        </w:rPr>
        <w:t>wypełnione wszystkie pola w formularzu (w przypadku, gdy informacja wymagana w</w:t>
      </w:r>
      <w:r w:rsidR="006C623F" w:rsidRPr="001751B8">
        <w:rPr>
          <w:rFonts w:ascii="Times New Roman" w:hAnsi="Times New Roman"/>
          <w:sz w:val="24"/>
          <w:szCs w:val="24"/>
        </w:rPr>
        <w:t> </w:t>
      </w:r>
      <w:r w:rsidRPr="001751B8">
        <w:rPr>
          <w:rFonts w:ascii="Times New Roman" w:hAnsi="Times New Roman"/>
          <w:sz w:val="24"/>
          <w:szCs w:val="24"/>
        </w:rPr>
        <w:t>danym polu z jakichkolwiek powodów nie dotyczy oferenta, należy wpisać „nie</w:t>
      </w:r>
      <w:r w:rsidR="006C623F" w:rsidRPr="001751B8">
        <w:rPr>
          <w:rFonts w:ascii="Times New Roman" w:hAnsi="Times New Roman"/>
          <w:sz w:val="24"/>
          <w:szCs w:val="24"/>
        </w:rPr>
        <w:t> </w:t>
      </w:r>
      <w:r w:rsidRPr="001751B8">
        <w:rPr>
          <w:rFonts w:ascii="Times New Roman" w:hAnsi="Times New Roman"/>
          <w:sz w:val="24"/>
          <w:szCs w:val="24"/>
        </w:rPr>
        <w:t>dotyczy” lub wstawić znak „-„, a w miejscach, które wymagają podania wartości liczb</w:t>
      </w:r>
      <w:r w:rsidR="00E16AE6" w:rsidRPr="001751B8">
        <w:rPr>
          <w:rFonts w:ascii="Times New Roman" w:hAnsi="Times New Roman"/>
          <w:sz w:val="24"/>
          <w:szCs w:val="24"/>
        </w:rPr>
        <w:t>owych należy wstawić cyfrę „0”)</w:t>
      </w:r>
      <w:r w:rsidR="00A7705E" w:rsidRPr="001751B8">
        <w:rPr>
          <w:rFonts w:ascii="Times New Roman" w:hAnsi="Times New Roman"/>
          <w:sz w:val="24"/>
          <w:szCs w:val="24"/>
        </w:rPr>
        <w:t>;</w:t>
      </w:r>
    </w:p>
    <w:p w14:paraId="1A5837AA" w14:textId="07CF1BFA" w:rsidR="0087509B" w:rsidRPr="001751B8" w:rsidRDefault="00FC0DF0" w:rsidP="00B2288C">
      <w:pPr>
        <w:numPr>
          <w:ilvl w:val="0"/>
          <w:numId w:val="12"/>
        </w:numPr>
        <w:spacing w:after="0"/>
        <w:jc w:val="both"/>
        <w:rPr>
          <w:rFonts w:ascii="Times New Roman" w:hAnsi="Times New Roman"/>
          <w:b/>
          <w:sz w:val="24"/>
          <w:szCs w:val="24"/>
        </w:rPr>
      </w:pPr>
      <w:r w:rsidRPr="001751B8">
        <w:rPr>
          <w:rFonts w:ascii="Times New Roman" w:hAnsi="Times New Roman"/>
          <w:b/>
          <w:sz w:val="24"/>
          <w:szCs w:val="24"/>
          <w:u w:val="single"/>
        </w:rPr>
        <w:t>dodatkową informację oferenta</w:t>
      </w:r>
      <w:r w:rsidR="00B850E8" w:rsidRPr="001751B8">
        <w:rPr>
          <w:rFonts w:ascii="Times New Roman" w:hAnsi="Times New Roman"/>
          <w:b/>
          <w:sz w:val="24"/>
          <w:szCs w:val="24"/>
          <w:u w:val="single"/>
        </w:rPr>
        <w:t xml:space="preserve"> – należy uwzględnić w części VI oferty</w:t>
      </w:r>
      <w:r w:rsidRPr="001751B8">
        <w:rPr>
          <w:rFonts w:ascii="Times New Roman" w:hAnsi="Times New Roman"/>
          <w:b/>
          <w:sz w:val="24"/>
          <w:szCs w:val="24"/>
          <w:u w:val="single"/>
        </w:rPr>
        <w:t xml:space="preserve">: </w:t>
      </w:r>
    </w:p>
    <w:p w14:paraId="455C4442" w14:textId="77777777" w:rsidR="00B850E8" w:rsidRPr="001751B8" w:rsidRDefault="00FC0DF0" w:rsidP="00B2288C">
      <w:pPr>
        <w:numPr>
          <w:ilvl w:val="0"/>
          <w:numId w:val="32"/>
        </w:numPr>
        <w:spacing w:after="0"/>
        <w:jc w:val="both"/>
        <w:rPr>
          <w:rFonts w:ascii="Times New Roman" w:hAnsi="Times New Roman"/>
          <w:sz w:val="24"/>
          <w:szCs w:val="24"/>
        </w:rPr>
      </w:pPr>
      <w:r w:rsidRPr="001751B8">
        <w:rPr>
          <w:rFonts w:ascii="Times New Roman" w:hAnsi="Times New Roman"/>
          <w:bCs/>
          <w:sz w:val="24"/>
          <w:szCs w:val="24"/>
        </w:rPr>
        <w:t xml:space="preserve">jakie wydatki zostały </w:t>
      </w:r>
      <w:r w:rsidRPr="001751B8">
        <w:rPr>
          <w:rFonts w:ascii="Times New Roman" w:eastAsia="Times New Roman" w:hAnsi="Times New Roman"/>
          <w:sz w:val="24"/>
          <w:szCs w:val="24"/>
        </w:rPr>
        <w:t>zaplanowane do pokrycia z dotacji (rodzaj kosztu, wartość ogółem, w tym wartość pl</w:t>
      </w:r>
      <w:r w:rsidR="00B850E8" w:rsidRPr="001751B8">
        <w:rPr>
          <w:rFonts w:ascii="Times New Roman" w:eastAsia="Times New Roman" w:hAnsi="Times New Roman"/>
          <w:sz w:val="24"/>
          <w:szCs w:val="24"/>
        </w:rPr>
        <w:t>anowana do pokrycia z dotacji),</w:t>
      </w:r>
    </w:p>
    <w:p w14:paraId="7FB36719" w14:textId="6B0F5D80" w:rsidR="00B850E8" w:rsidRPr="001751B8" w:rsidRDefault="00FC0DF0" w:rsidP="00B2288C">
      <w:pPr>
        <w:numPr>
          <w:ilvl w:val="0"/>
          <w:numId w:val="32"/>
        </w:numPr>
        <w:spacing w:after="0"/>
        <w:jc w:val="both"/>
        <w:rPr>
          <w:rFonts w:ascii="Times New Roman" w:hAnsi="Times New Roman"/>
          <w:sz w:val="24"/>
          <w:szCs w:val="24"/>
        </w:rPr>
      </w:pPr>
      <w:r w:rsidRPr="001751B8">
        <w:rPr>
          <w:rFonts w:ascii="Times New Roman" w:eastAsia="Times New Roman" w:hAnsi="Times New Roman"/>
          <w:sz w:val="24"/>
          <w:szCs w:val="24"/>
        </w:rPr>
        <w:t xml:space="preserve">wysokość przyjętych stawek pracy wolontariuszy i </w:t>
      </w:r>
      <w:r w:rsidRPr="001751B8">
        <w:rPr>
          <w:rStyle w:val="markedcontent"/>
          <w:rFonts w:ascii="Times New Roman" w:hAnsi="Times New Roman"/>
          <w:sz w:val="24"/>
          <w:szCs w:val="24"/>
        </w:rPr>
        <w:t>sposób wyceny wkładu osobowego i/lub rzeczowego, jeżeli oferent planuje jego wniesienie w ramach realizacji zadania</w:t>
      </w:r>
      <w:r w:rsidRPr="001751B8">
        <w:rPr>
          <w:rFonts w:ascii="Times New Roman" w:hAnsi="Times New Roman"/>
          <w:sz w:val="24"/>
          <w:szCs w:val="24"/>
        </w:rPr>
        <w:t xml:space="preserve">; </w:t>
      </w:r>
    </w:p>
    <w:p w14:paraId="20872318" w14:textId="77777777" w:rsidR="00B850E8" w:rsidRPr="001751B8" w:rsidRDefault="00FC0DF0" w:rsidP="00B2288C">
      <w:pPr>
        <w:spacing w:after="0"/>
        <w:ind w:left="786"/>
        <w:jc w:val="both"/>
        <w:rPr>
          <w:rFonts w:ascii="Times New Roman" w:hAnsi="Times New Roman"/>
          <w:sz w:val="24"/>
          <w:szCs w:val="24"/>
        </w:rPr>
      </w:pPr>
      <w:r w:rsidRPr="001751B8">
        <w:rPr>
          <w:rFonts w:ascii="Times New Roman" w:hAnsi="Times New Roman"/>
          <w:sz w:val="24"/>
          <w:szCs w:val="24"/>
        </w:rPr>
        <w:t>brak tych informacji w ofercie uznany będzie przez komisję konkursową za błąd formalny podlegający poprawie;</w:t>
      </w:r>
      <w:r w:rsidR="00B850E8" w:rsidRPr="001751B8">
        <w:rPr>
          <w:rFonts w:ascii="Times New Roman" w:hAnsi="Times New Roman"/>
          <w:sz w:val="24"/>
          <w:szCs w:val="24"/>
        </w:rPr>
        <w:t xml:space="preserve"> </w:t>
      </w:r>
    </w:p>
    <w:p w14:paraId="7B5A10AE" w14:textId="77777777" w:rsidR="0087509B" w:rsidRPr="001751B8" w:rsidRDefault="0087509B" w:rsidP="00B2288C">
      <w:pPr>
        <w:pStyle w:val="Akapitzlist"/>
        <w:numPr>
          <w:ilvl w:val="0"/>
          <w:numId w:val="32"/>
        </w:numPr>
        <w:spacing w:after="0"/>
        <w:jc w:val="both"/>
        <w:rPr>
          <w:rFonts w:ascii="Times New Roman" w:hAnsi="Times New Roman"/>
          <w:sz w:val="24"/>
          <w:szCs w:val="24"/>
        </w:rPr>
      </w:pPr>
      <w:r w:rsidRPr="001751B8">
        <w:rPr>
          <w:rFonts w:ascii="Times New Roman" w:hAnsi="Times New Roman"/>
          <w:sz w:val="24"/>
          <w:szCs w:val="24"/>
        </w:rPr>
        <w:t>o</w:t>
      </w:r>
      <w:r w:rsidRPr="001751B8">
        <w:rPr>
          <w:rStyle w:val="markedcontent"/>
          <w:rFonts w:ascii="Times New Roman" w:hAnsi="Times New Roman"/>
          <w:sz w:val="24"/>
          <w:szCs w:val="24"/>
        </w:rPr>
        <w:t xml:space="preserve">pis sposobu zapewnienia dostępności osobom ze szczególnymi potrzebami w zakresie dostępności: </w:t>
      </w:r>
      <w:r w:rsidR="00822DC5" w:rsidRPr="001751B8">
        <w:rPr>
          <w:rFonts w:ascii="Times New Roman" w:hAnsi="Times New Roman"/>
          <w:sz w:val="24"/>
          <w:szCs w:val="24"/>
        </w:rPr>
        <w:t>o</w:t>
      </w:r>
      <w:r w:rsidR="007664BE" w:rsidRPr="001751B8">
        <w:rPr>
          <w:rStyle w:val="markedcontent"/>
          <w:rFonts w:ascii="Times New Roman" w:hAnsi="Times New Roman"/>
          <w:sz w:val="24"/>
          <w:szCs w:val="24"/>
        </w:rPr>
        <w:t>pis sposobu zapewnienia dostępności osobom ze szczególnymi potrzebami w</w:t>
      </w:r>
      <w:r w:rsidR="006C623F" w:rsidRPr="001751B8">
        <w:rPr>
          <w:rStyle w:val="markedcontent"/>
          <w:rFonts w:ascii="Times New Roman" w:hAnsi="Times New Roman"/>
          <w:sz w:val="24"/>
          <w:szCs w:val="24"/>
        </w:rPr>
        <w:t> </w:t>
      </w:r>
      <w:r w:rsidR="007664BE" w:rsidRPr="001751B8">
        <w:rPr>
          <w:rStyle w:val="markedcontent"/>
          <w:rFonts w:ascii="Times New Roman" w:hAnsi="Times New Roman"/>
          <w:sz w:val="24"/>
          <w:szCs w:val="24"/>
        </w:rPr>
        <w:t>zakresie dostępności:</w:t>
      </w:r>
      <w:r w:rsidR="00C407C0" w:rsidRPr="001751B8">
        <w:rPr>
          <w:rStyle w:val="markedcontent"/>
          <w:rFonts w:ascii="Times New Roman" w:hAnsi="Times New Roman"/>
          <w:sz w:val="24"/>
          <w:szCs w:val="24"/>
        </w:rPr>
        <w:t xml:space="preserve"> </w:t>
      </w:r>
      <w:r w:rsidRPr="001751B8">
        <w:rPr>
          <w:rStyle w:val="markedcontent"/>
          <w:rFonts w:ascii="Times New Roman" w:hAnsi="Times New Roman"/>
          <w:sz w:val="24"/>
          <w:szCs w:val="24"/>
        </w:rPr>
        <w:t>architektonicznej, cyfrowej, informacyjno-komunikacyjnej</w:t>
      </w:r>
      <w:r w:rsidR="00CC3994" w:rsidRPr="001751B8">
        <w:rPr>
          <w:rFonts w:ascii="Times New Roman" w:hAnsi="Times New Roman"/>
          <w:sz w:val="24"/>
          <w:szCs w:val="24"/>
        </w:rPr>
        <w:t>.</w:t>
      </w:r>
    </w:p>
    <w:p w14:paraId="493ECF8F" w14:textId="77777777" w:rsidR="004A6F22" w:rsidRPr="001751B8" w:rsidRDefault="004A6F22" w:rsidP="00B2288C">
      <w:pPr>
        <w:pStyle w:val="Akapitzlist"/>
        <w:numPr>
          <w:ilvl w:val="0"/>
          <w:numId w:val="3"/>
        </w:numPr>
        <w:spacing w:after="0"/>
        <w:jc w:val="both"/>
        <w:rPr>
          <w:rFonts w:ascii="Times New Roman" w:hAnsi="Times New Roman"/>
          <w:sz w:val="24"/>
          <w:szCs w:val="24"/>
        </w:rPr>
      </w:pPr>
      <w:r w:rsidRPr="001751B8">
        <w:rPr>
          <w:rFonts w:ascii="Times New Roman" w:hAnsi="Times New Roman"/>
          <w:bCs/>
          <w:sz w:val="24"/>
          <w:szCs w:val="24"/>
        </w:rPr>
        <w:t>Do oferty, jako dodatkowe informacje uzupełniające, należy załączyć (w formie elektronicznej</w:t>
      </w:r>
      <w:r w:rsidRPr="001751B8">
        <w:rPr>
          <w:rFonts w:ascii="Times New Roman" w:eastAsia="Times New Roman" w:hAnsi="Times New Roman"/>
          <w:color w:val="FF0000"/>
          <w:sz w:val="24"/>
          <w:szCs w:val="24"/>
          <w:lang w:eastAsia="pl-PL"/>
        </w:rPr>
        <w:t xml:space="preserve"> </w:t>
      </w:r>
      <w:r w:rsidRPr="001751B8">
        <w:rPr>
          <w:rFonts w:ascii="Times New Roman" w:eastAsia="Times New Roman" w:hAnsi="Times New Roman"/>
          <w:sz w:val="24"/>
          <w:szCs w:val="24"/>
          <w:lang w:eastAsia="pl-PL"/>
        </w:rPr>
        <w:t>– skany)</w:t>
      </w:r>
      <w:r w:rsidRPr="001751B8">
        <w:rPr>
          <w:rFonts w:ascii="Times New Roman" w:hAnsi="Times New Roman"/>
          <w:sz w:val="24"/>
          <w:szCs w:val="24"/>
        </w:rPr>
        <w:t xml:space="preserve">: </w:t>
      </w:r>
    </w:p>
    <w:p w14:paraId="09AD6D9B" w14:textId="1486588C" w:rsidR="00E52557" w:rsidRDefault="006D3D0A" w:rsidP="00B2288C">
      <w:pPr>
        <w:numPr>
          <w:ilvl w:val="0"/>
          <w:numId w:val="8"/>
        </w:numPr>
        <w:autoSpaceDE w:val="0"/>
        <w:autoSpaceDN w:val="0"/>
        <w:adjustRightInd w:val="0"/>
        <w:spacing w:after="0"/>
        <w:contextualSpacing/>
        <w:jc w:val="both"/>
        <w:rPr>
          <w:rFonts w:ascii="Times New Roman" w:hAnsi="Times New Roman"/>
          <w:sz w:val="24"/>
          <w:szCs w:val="24"/>
        </w:rPr>
      </w:pPr>
      <w:r w:rsidRPr="001751B8">
        <w:rPr>
          <w:rStyle w:val="markedcontent"/>
          <w:rFonts w:ascii="Times New Roman" w:hAnsi="Times New Roman"/>
          <w:bCs/>
          <w:sz w:val="24"/>
          <w:szCs w:val="24"/>
        </w:rPr>
        <w:lastRenderedPageBreak/>
        <w:t>aktualny odpis z odpowiedniego rejestru lub inne dokumenty informujące</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o statusie prawnym podmiotu składającego ofertę i umocowanie osób go</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reprezentujących</w:t>
      </w:r>
      <w:r w:rsidR="00E52557" w:rsidRPr="001751B8">
        <w:rPr>
          <w:rStyle w:val="markedcontent"/>
          <w:rFonts w:ascii="Times New Roman" w:hAnsi="Times New Roman"/>
          <w:bCs/>
          <w:sz w:val="24"/>
          <w:szCs w:val="24"/>
        </w:rPr>
        <w:t xml:space="preserve">, np. </w:t>
      </w:r>
      <w:r w:rsidR="00E52557" w:rsidRPr="001751B8">
        <w:rPr>
          <w:rFonts w:ascii="Times New Roman" w:hAnsi="Times New Roman"/>
          <w:sz w:val="24"/>
          <w:szCs w:val="24"/>
        </w:rPr>
        <w:t>kopia umowy lub statutu spółki potwierdzoną za zgodność z oryginałem – w przypadku gdy oferent jest spółką prawa handlowego, o której mowa w art.3 ust.3 pkt 4 ustawy o</w:t>
      </w:r>
      <w:r w:rsidR="00772EFC">
        <w:rPr>
          <w:rFonts w:ascii="Times New Roman" w:hAnsi="Times New Roman"/>
          <w:sz w:val="24"/>
          <w:szCs w:val="24"/>
        </w:rPr>
        <w:t> </w:t>
      </w:r>
      <w:r w:rsidR="00E52557" w:rsidRPr="001751B8">
        <w:rPr>
          <w:rFonts w:ascii="Times New Roman" w:hAnsi="Times New Roman"/>
          <w:sz w:val="24"/>
          <w:szCs w:val="24"/>
        </w:rPr>
        <w:t>działalności pożytku publicznego i o wolontariacie;</w:t>
      </w:r>
    </w:p>
    <w:p w14:paraId="5D527FD1" w14:textId="77777777" w:rsidR="006D3D0A" w:rsidRPr="00E73FE8" w:rsidRDefault="006D3D0A" w:rsidP="00B2288C">
      <w:pPr>
        <w:numPr>
          <w:ilvl w:val="0"/>
          <w:numId w:val="8"/>
        </w:numPr>
        <w:autoSpaceDE w:val="0"/>
        <w:autoSpaceDN w:val="0"/>
        <w:adjustRightInd w:val="0"/>
        <w:spacing w:after="0"/>
        <w:contextualSpacing/>
        <w:jc w:val="both"/>
        <w:rPr>
          <w:rFonts w:ascii="Times New Roman" w:hAnsi="Times New Roman"/>
          <w:sz w:val="24"/>
          <w:szCs w:val="24"/>
        </w:rPr>
      </w:pPr>
      <w:r w:rsidRPr="00E73FE8">
        <w:rPr>
          <w:rFonts w:ascii="Times New Roman" w:hAnsi="Times New Roman"/>
          <w:color w:val="000000"/>
          <w:sz w:val="24"/>
          <w:szCs w:val="24"/>
        </w:rPr>
        <w:t xml:space="preserve">kopia  statutu oferenta potwierdzoną za zgodność z oryginałem; </w:t>
      </w:r>
    </w:p>
    <w:p w14:paraId="40FE4AB8" w14:textId="51A6A8D0" w:rsidR="006D3D0A" w:rsidRPr="00E73FE8" w:rsidRDefault="006D3D0A" w:rsidP="00B2288C">
      <w:pPr>
        <w:pStyle w:val="Akapitzlist"/>
        <w:numPr>
          <w:ilvl w:val="0"/>
          <w:numId w:val="8"/>
        </w:numPr>
        <w:spacing w:after="0"/>
        <w:jc w:val="both"/>
        <w:rPr>
          <w:rFonts w:ascii="Times New Roman" w:hAnsi="Times New Roman"/>
          <w:b/>
          <w:sz w:val="24"/>
          <w:szCs w:val="24"/>
        </w:rPr>
      </w:pPr>
      <w:r w:rsidRPr="00E73FE8">
        <w:rPr>
          <w:rFonts w:ascii="Times New Roman" w:hAnsi="Times New Roman"/>
          <w:bCs/>
          <w:color w:val="000000"/>
          <w:sz w:val="24"/>
          <w:szCs w:val="24"/>
        </w:rPr>
        <w:t xml:space="preserve">w przypadku zaangażowania partnerów w realizację zadania - kopię dokumentu potwierdzającego deklarowaną współpracę </w:t>
      </w:r>
      <w:r w:rsidRPr="00E73FE8">
        <w:rPr>
          <w:rFonts w:ascii="Times New Roman" w:hAnsi="Times New Roman"/>
          <w:color w:val="000000"/>
          <w:sz w:val="24"/>
          <w:szCs w:val="24"/>
        </w:rPr>
        <w:t>(np. umowa/porozumienie partnerskie, list intencyjny/deklaracja, w przypadku nieformalnej współpracy - pisemne potwierdzenie lub oświadczenie);</w:t>
      </w:r>
    </w:p>
    <w:p w14:paraId="76854DDB" w14:textId="77777777" w:rsidR="006D3D0A" w:rsidRPr="001751B8" w:rsidRDefault="006D3D0A" w:rsidP="00B2288C">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7308C2AA" w14:textId="77777777" w:rsidR="006D3D0A" w:rsidRPr="001751B8" w:rsidRDefault="006D3D0A" w:rsidP="00B2288C">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inne, np. dokumenty upoważniające daną osobę lub osoby do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3220FA8E" w14:textId="77777777" w:rsidR="006D3D0A" w:rsidRPr="001751B8" w:rsidRDefault="006D3D0A" w:rsidP="00B2288C">
      <w:pPr>
        <w:widowControl w:val="0"/>
        <w:numPr>
          <w:ilvl w:val="0"/>
          <w:numId w:val="38"/>
        </w:numPr>
        <w:shd w:val="clear" w:color="auto" w:fill="FFFFFF"/>
        <w:tabs>
          <w:tab w:val="left" w:pos="993"/>
        </w:tabs>
        <w:autoSpaceDE w:val="0"/>
        <w:autoSpaceDN w:val="0"/>
        <w:adjustRightInd w:val="0"/>
        <w:spacing w:after="0"/>
        <w:ind w:left="851" w:hanging="142"/>
        <w:jc w:val="both"/>
        <w:rPr>
          <w:rFonts w:ascii="Times New Roman" w:hAnsi="Times New Roman"/>
          <w:b/>
          <w:color w:val="000000"/>
          <w:sz w:val="24"/>
          <w:szCs w:val="24"/>
        </w:rPr>
      </w:pPr>
      <w:r w:rsidRPr="001751B8">
        <w:rPr>
          <w:rFonts w:ascii="Times New Roman" w:hAnsi="Times New Roman"/>
          <w:color w:val="000000"/>
          <w:sz w:val="24"/>
          <w:szCs w:val="24"/>
        </w:rPr>
        <w:t>upoważnienie do złożenia oferty na realizację określonego zadania publicznego,</w:t>
      </w:r>
    </w:p>
    <w:p w14:paraId="3638EABC" w14:textId="77777777" w:rsidR="006D3D0A" w:rsidRPr="001751B8" w:rsidRDefault="006D3D0A" w:rsidP="00B2288C">
      <w:pPr>
        <w:widowControl w:val="0"/>
        <w:numPr>
          <w:ilvl w:val="0"/>
          <w:numId w:val="38"/>
        </w:numPr>
        <w:shd w:val="clear" w:color="auto" w:fill="FFFFFF"/>
        <w:tabs>
          <w:tab w:val="left" w:pos="851"/>
        </w:tabs>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zgodę na zawarcie w imieniu podmiotu składającego ofertę umowy z Gminą Miasta Toruń,</w:t>
      </w:r>
    </w:p>
    <w:p w14:paraId="4091FD46" w14:textId="77777777" w:rsidR="006D3D0A" w:rsidRPr="001751B8" w:rsidRDefault="006D3D0A" w:rsidP="00B2288C">
      <w:pPr>
        <w:widowControl w:val="0"/>
        <w:numPr>
          <w:ilvl w:val="0"/>
          <w:numId w:val="38"/>
        </w:numPr>
        <w:shd w:val="clear" w:color="auto" w:fill="FFFFFF"/>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 xml:space="preserve">upoważnienie do dysponowania uzyskanymi funduszami i dokonywania rozliczeń </w:t>
      </w:r>
      <w:r w:rsidRPr="001751B8">
        <w:rPr>
          <w:rFonts w:ascii="Times New Roman" w:hAnsi="Times New Roman"/>
          <w:color w:val="000000"/>
          <w:sz w:val="24"/>
          <w:szCs w:val="24"/>
        </w:rPr>
        <w:br/>
      </w:r>
      <w:r w:rsidRPr="00E73FE8">
        <w:rPr>
          <w:rFonts w:ascii="Times New Roman" w:hAnsi="Times New Roman"/>
          <w:color w:val="000000"/>
          <w:sz w:val="24"/>
          <w:szCs w:val="24"/>
        </w:rPr>
        <w:t>w tym zakresie;</w:t>
      </w:r>
    </w:p>
    <w:p w14:paraId="3BAE2B24" w14:textId="77777777" w:rsidR="006D3D0A" w:rsidRPr="001751B8" w:rsidRDefault="006D3D0A" w:rsidP="00B2288C">
      <w:pPr>
        <w:numPr>
          <w:ilvl w:val="0"/>
          <w:numId w:val="40"/>
        </w:numPr>
        <w:shd w:val="clear" w:color="auto" w:fill="FFFFFF"/>
        <w:suppressAutoHyphens/>
        <w:spacing w:after="0"/>
        <w:ind w:left="709" w:hanging="283"/>
        <w:jc w:val="both"/>
        <w:rPr>
          <w:rFonts w:ascii="Times New Roman" w:hAnsi="Times New Roman"/>
          <w:b/>
          <w:bCs/>
          <w:sz w:val="24"/>
          <w:szCs w:val="24"/>
        </w:rPr>
      </w:pPr>
      <w:r w:rsidRPr="001751B8">
        <w:rPr>
          <w:rStyle w:val="markedcontent"/>
          <w:rFonts w:ascii="Times New Roman" w:hAnsi="Times New Roman"/>
          <w:bCs/>
          <w:sz w:val="24"/>
          <w:szCs w:val="24"/>
        </w:rPr>
        <w:t>oświadczenie potwierdzające, że w stosunku do podmiotu składającego ofertę</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nie stwierdzono niezgodnego z przeznaczeniem wykorzystania środków</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publicznych;</w:t>
      </w:r>
    </w:p>
    <w:p w14:paraId="52842853" w14:textId="1820DDC6" w:rsidR="00D43BA5" w:rsidRPr="00D43BA5" w:rsidRDefault="00777513" w:rsidP="00B2288C">
      <w:pPr>
        <w:numPr>
          <w:ilvl w:val="0"/>
          <w:numId w:val="40"/>
        </w:numPr>
        <w:shd w:val="clear" w:color="auto" w:fill="FFFFFF"/>
        <w:tabs>
          <w:tab w:val="left" w:pos="709"/>
        </w:tabs>
        <w:suppressAutoHyphens/>
        <w:spacing w:after="0"/>
        <w:ind w:left="709" w:hanging="283"/>
        <w:jc w:val="both"/>
        <w:rPr>
          <w:rFonts w:ascii="Times New Roman" w:hAnsi="Times New Roman"/>
          <w:b/>
          <w:sz w:val="24"/>
          <w:szCs w:val="24"/>
        </w:rPr>
      </w:pPr>
      <w:r>
        <w:rPr>
          <w:rFonts w:ascii="Times New Roman" w:hAnsi="Times New Roman"/>
          <w:bCs/>
          <w:sz w:val="24"/>
          <w:szCs w:val="24"/>
        </w:rPr>
        <w:t xml:space="preserve">wykaz osób, </w:t>
      </w:r>
      <w:r w:rsidR="00D43BA5" w:rsidRPr="00D43BA5">
        <w:rPr>
          <w:rFonts w:ascii="Times New Roman" w:hAnsi="Times New Roman"/>
          <w:bCs/>
          <w:sz w:val="24"/>
          <w:szCs w:val="24"/>
        </w:rPr>
        <w:t xml:space="preserve">przy udziale których oferent zamierza realizować zadanie </w:t>
      </w:r>
      <w:r w:rsidR="00D43BA5">
        <w:rPr>
          <w:rFonts w:ascii="Times New Roman" w:hAnsi="Times New Roman"/>
          <w:bCs/>
          <w:sz w:val="24"/>
          <w:szCs w:val="24"/>
        </w:rPr>
        <w:t xml:space="preserve">zawierający imiona i nazwiska, </w:t>
      </w:r>
      <w:r w:rsidR="00D43BA5" w:rsidRPr="00D43BA5">
        <w:rPr>
          <w:rFonts w:ascii="Times New Roman" w:hAnsi="Times New Roman"/>
          <w:bCs/>
          <w:sz w:val="24"/>
          <w:szCs w:val="24"/>
        </w:rPr>
        <w:t>informacj</w:t>
      </w:r>
      <w:r w:rsidR="00772EFC">
        <w:rPr>
          <w:rFonts w:ascii="Times New Roman" w:hAnsi="Times New Roman"/>
          <w:bCs/>
          <w:sz w:val="24"/>
          <w:szCs w:val="24"/>
        </w:rPr>
        <w:t>e</w:t>
      </w:r>
      <w:r w:rsidR="00D43BA5" w:rsidRPr="00D43BA5">
        <w:rPr>
          <w:rFonts w:ascii="Times New Roman" w:hAnsi="Times New Roman"/>
          <w:bCs/>
          <w:sz w:val="24"/>
          <w:szCs w:val="24"/>
        </w:rPr>
        <w:t xml:space="preserve"> o ich kwalifikacjach </w:t>
      </w:r>
      <w:r w:rsidR="00772EFC">
        <w:rPr>
          <w:rFonts w:ascii="Times New Roman" w:hAnsi="Times New Roman"/>
          <w:bCs/>
          <w:sz w:val="24"/>
          <w:szCs w:val="24"/>
        </w:rPr>
        <w:t xml:space="preserve">i doświadczeniu </w:t>
      </w:r>
      <w:r w:rsidR="00D43BA5" w:rsidRPr="00D43BA5">
        <w:rPr>
          <w:rFonts w:ascii="Times New Roman" w:hAnsi="Times New Roman"/>
          <w:bCs/>
          <w:sz w:val="24"/>
          <w:szCs w:val="24"/>
        </w:rPr>
        <w:t xml:space="preserve">związanych </w:t>
      </w:r>
      <w:r w:rsidR="00B2288C">
        <w:rPr>
          <w:rFonts w:ascii="Times New Roman" w:hAnsi="Times New Roman"/>
          <w:bCs/>
          <w:sz w:val="24"/>
          <w:szCs w:val="24"/>
        </w:rPr>
        <w:br/>
      </w:r>
      <w:r w:rsidR="00D43BA5" w:rsidRPr="00D43BA5">
        <w:rPr>
          <w:rFonts w:ascii="Times New Roman" w:hAnsi="Times New Roman"/>
          <w:bCs/>
          <w:sz w:val="24"/>
          <w:szCs w:val="24"/>
        </w:rPr>
        <w:t>z przedmiotem konkursu, planowanym wynagrodzeniu brutto oraz rodzajem zawartej umowy</w:t>
      </w:r>
      <w:r w:rsidR="00D50985">
        <w:rPr>
          <w:rFonts w:ascii="Times New Roman" w:hAnsi="Times New Roman"/>
          <w:bCs/>
          <w:sz w:val="24"/>
          <w:szCs w:val="24"/>
        </w:rPr>
        <w:t>;</w:t>
      </w:r>
    </w:p>
    <w:p w14:paraId="6A720D30" w14:textId="79A7FB5F" w:rsidR="00D43BA5" w:rsidRPr="00D43BA5" w:rsidRDefault="00D43BA5" w:rsidP="00B2288C">
      <w:pPr>
        <w:numPr>
          <w:ilvl w:val="0"/>
          <w:numId w:val="40"/>
        </w:numPr>
        <w:shd w:val="clear" w:color="auto" w:fill="FFFFFF"/>
        <w:tabs>
          <w:tab w:val="left" w:pos="567"/>
          <w:tab w:val="left" w:pos="709"/>
        </w:tabs>
        <w:suppressAutoHyphens/>
        <w:spacing w:after="0"/>
        <w:ind w:left="709" w:hanging="283"/>
        <w:jc w:val="both"/>
        <w:rPr>
          <w:rFonts w:ascii="Times New Roman" w:hAnsi="Times New Roman"/>
          <w:sz w:val="24"/>
          <w:szCs w:val="24"/>
        </w:rPr>
      </w:pPr>
      <w:r w:rsidRPr="00D43BA5">
        <w:rPr>
          <w:rFonts w:ascii="Times New Roman" w:hAnsi="Times New Roman"/>
          <w:sz w:val="24"/>
          <w:szCs w:val="24"/>
        </w:rPr>
        <w:t>planowanej liczbie unikalnych/ bezpośrednich uczestników projektu oraz o sposobie ich rekrutacji</w:t>
      </w:r>
      <w:r w:rsidR="00D50985">
        <w:rPr>
          <w:rFonts w:ascii="Times New Roman" w:hAnsi="Times New Roman"/>
          <w:sz w:val="24"/>
          <w:szCs w:val="24"/>
        </w:rPr>
        <w:t>;</w:t>
      </w:r>
    </w:p>
    <w:p w14:paraId="2A024EE2" w14:textId="77777777" w:rsidR="00E032B6" w:rsidRPr="00E73FE8" w:rsidRDefault="006D3D0A" w:rsidP="00B2288C">
      <w:pPr>
        <w:pStyle w:val="Akapitzlist"/>
        <w:numPr>
          <w:ilvl w:val="0"/>
          <w:numId w:val="40"/>
        </w:numPr>
        <w:tabs>
          <w:tab w:val="left" w:pos="709"/>
        </w:tabs>
        <w:autoSpaceDE w:val="0"/>
        <w:autoSpaceDN w:val="0"/>
        <w:adjustRightInd w:val="0"/>
        <w:spacing w:after="0"/>
        <w:ind w:left="709" w:hanging="283"/>
        <w:jc w:val="both"/>
        <w:rPr>
          <w:rFonts w:ascii="Times New Roman" w:hAnsi="Times New Roman"/>
          <w:b/>
          <w:color w:val="000000"/>
          <w:sz w:val="24"/>
          <w:szCs w:val="24"/>
        </w:rPr>
      </w:pPr>
      <w:r w:rsidRPr="00E73FE8">
        <w:rPr>
          <w:rFonts w:ascii="Times New Roman" w:hAnsi="Times New Roman"/>
          <w:color w:val="000000"/>
          <w:sz w:val="24"/>
          <w:szCs w:val="24"/>
        </w:rPr>
        <w:t>wykaz działań promocyjnych zaplanowanych do podjęcia przez oferenta na rzecz Gminy Miasta Toruń</w:t>
      </w:r>
      <w:r w:rsidR="00E032B6" w:rsidRPr="00E73FE8">
        <w:rPr>
          <w:rFonts w:ascii="Times New Roman" w:hAnsi="Times New Roman"/>
          <w:color w:val="000000"/>
          <w:sz w:val="24"/>
          <w:szCs w:val="24"/>
        </w:rPr>
        <w:t>;</w:t>
      </w:r>
    </w:p>
    <w:p w14:paraId="08206D45" w14:textId="65F3E36C" w:rsidR="004A6F22" w:rsidRPr="001751B8" w:rsidRDefault="004A6F22" w:rsidP="00B2288C">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Wszystkie załączniki do oferty należy:</w:t>
      </w:r>
    </w:p>
    <w:p w14:paraId="5F0CB36D" w14:textId="77777777" w:rsidR="004A6F22" w:rsidRPr="001751B8" w:rsidRDefault="004A6F22" w:rsidP="00B2288C">
      <w:pPr>
        <w:pStyle w:val="Akapitzlist"/>
        <w:numPr>
          <w:ilvl w:val="0"/>
          <w:numId w:val="20"/>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podpisać i opieczętować lub poświadczyć za zgodność z oryginałem;</w:t>
      </w:r>
    </w:p>
    <w:p w14:paraId="054C41C1" w14:textId="77777777" w:rsidR="004A6F22" w:rsidRPr="001751B8" w:rsidRDefault="004A6F22" w:rsidP="00B2288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zeskanować, zapisać do pliku PDF;</w:t>
      </w:r>
    </w:p>
    <w:p w14:paraId="598344D4" w14:textId="77777777" w:rsidR="004A6F22" w:rsidRPr="001751B8" w:rsidRDefault="004A6F22" w:rsidP="00B2288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załączyć do oferty w GENERATORZE OFERT witkac.pl.</w:t>
      </w:r>
    </w:p>
    <w:p w14:paraId="1BF4704E" w14:textId="77777777" w:rsidR="00D43085" w:rsidRPr="001751B8" w:rsidRDefault="00D43085" w:rsidP="00B2288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załączniki mogą być podpisane kwalifikowanym podpisem elektronicznym lub podpisem zaufanym osób upoważnionych do reprezentowania podmiotu składającego ofertę.</w:t>
      </w:r>
    </w:p>
    <w:p w14:paraId="0B851A69" w14:textId="77777777" w:rsidR="007262FC" w:rsidRPr="001751B8" w:rsidRDefault="004A6F22" w:rsidP="00B2288C">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Za poprawność i kompletność oferty, termin, sposób i miejsce jej złożenia odpowiada oferent.</w:t>
      </w:r>
    </w:p>
    <w:p w14:paraId="0C52D8DB" w14:textId="77777777" w:rsidR="00BB08CB" w:rsidRPr="001751B8" w:rsidRDefault="004A6F22" w:rsidP="00B2288C">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lastRenderedPageBreak/>
        <w:t>Złożenie oferty w sposób inny niż określone w niniejszym ogłoszeniu konkursowym jest równoznaczne z jej odrzuceniem.</w:t>
      </w:r>
    </w:p>
    <w:p w14:paraId="61561190" w14:textId="77777777" w:rsidR="00BB08CB" w:rsidRPr="001751B8" w:rsidRDefault="004A6F22" w:rsidP="00B2288C">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nie jest równoznaczne z przyznaniem dotacji, ani nie gwarantuje przyznania dotacji w wysokości wnioskowanej przez oferenta.</w:t>
      </w:r>
    </w:p>
    <w:p w14:paraId="3C3C33FC" w14:textId="31A09FCB" w:rsidR="006E414C" w:rsidRPr="00B2288C" w:rsidRDefault="004A6F22" w:rsidP="00B2288C">
      <w:pPr>
        <w:pStyle w:val="Akapitzlist"/>
        <w:numPr>
          <w:ilvl w:val="0"/>
          <w:numId w:val="3"/>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Dotacje otrzymają podmioty, których oferty zostaną wybrane w postępowaniu konkursowym</w:t>
      </w:r>
      <w:r w:rsidR="00B2288C">
        <w:rPr>
          <w:rFonts w:ascii="Times New Roman" w:eastAsia="Times New Roman" w:hAnsi="Times New Roman"/>
          <w:sz w:val="24"/>
          <w:szCs w:val="24"/>
          <w:lang w:eastAsia="pl-PL"/>
        </w:rPr>
        <w:t>.</w:t>
      </w:r>
    </w:p>
    <w:p w14:paraId="6CA30C55" w14:textId="77777777" w:rsidR="00BB5587" w:rsidRPr="001751B8" w:rsidRDefault="00BB5587" w:rsidP="00B2288C">
      <w:pPr>
        <w:spacing w:after="0"/>
        <w:jc w:val="both"/>
        <w:rPr>
          <w:rFonts w:ascii="Times New Roman" w:eastAsia="Times New Roman" w:hAnsi="Times New Roman"/>
          <w:b/>
          <w:sz w:val="24"/>
          <w:szCs w:val="24"/>
          <w:lang w:eastAsia="pl-PL"/>
        </w:rPr>
      </w:pPr>
    </w:p>
    <w:p w14:paraId="461D0526" w14:textId="77777777" w:rsidR="004A6F22" w:rsidRPr="001751B8" w:rsidRDefault="00D43085" w:rsidP="00B2288C">
      <w:pPr>
        <w:spacing w:after="0"/>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VI</w:t>
      </w:r>
      <w:r w:rsidR="00222482" w:rsidRPr="001751B8">
        <w:rPr>
          <w:rFonts w:ascii="Times New Roman" w:eastAsia="Times New Roman" w:hAnsi="Times New Roman"/>
          <w:b/>
          <w:sz w:val="24"/>
          <w:szCs w:val="24"/>
          <w:lang w:eastAsia="pl-PL"/>
        </w:rPr>
        <w:t>I</w:t>
      </w:r>
      <w:r w:rsidRPr="001751B8">
        <w:rPr>
          <w:rFonts w:ascii="Times New Roman" w:eastAsia="Times New Roman" w:hAnsi="Times New Roman"/>
          <w:b/>
          <w:sz w:val="24"/>
          <w:szCs w:val="24"/>
          <w:lang w:eastAsia="pl-PL"/>
        </w:rPr>
        <w:t xml:space="preserve">I. </w:t>
      </w:r>
      <w:r w:rsidR="004A6F22" w:rsidRPr="001751B8">
        <w:rPr>
          <w:rFonts w:ascii="Times New Roman" w:eastAsia="Times New Roman" w:hAnsi="Times New Roman"/>
          <w:b/>
          <w:sz w:val="24"/>
          <w:szCs w:val="24"/>
          <w:lang w:eastAsia="pl-PL"/>
        </w:rPr>
        <w:t>Termin, tryb i kryteria stosowane przy dokonywaniu wyboru ofert</w:t>
      </w:r>
    </w:p>
    <w:p w14:paraId="625B6EC6" w14:textId="77777777" w:rsidR="004A6F22" w:rsidRPr="001751B8" w:rsidRDefault="004A6F22" w:rsidP="00B2288C">
      <w:pPr>
        <w:spacing w:after="0"/>
        <w:jc w:val="both"/>
        <w:rPr>
          <w:rFonts w:ascii="Times New Roman" w:eastAsia="Times New Roman" w:hAnsi="Times New Roman"/>
          <w:b/>
          <w:sz w:val="24"/>
          <w:szCs w:val="24"/>
          <w:lang w:eastAsia="pl-PL"/>
        </w:rPr>
      </w:pPr>
    </w:p>
    <w:p w14:paraId="68B59850" w14:textId="67152FE8" w:rsidR="00BB08CB" w:rsidRPr="001751B8" w:rsidRDefault="004A6F22" w:rsidP="00B2288C">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Wybór </w:t>
      </w:r>
      <w:r w:rsidR="00D50985">
        <w:rPr>
          <w:rFonts w:ascii="Times New Roman" w:eastAsia="Times New Roman" w:hAnsi="Times New Roman"/>
          <w:sz w:val="24"/>
          <w:szCs w:val="24"/>
          <w:lang w:eastAsia="pl-PL"/>
        </w:rPr>
        <w:t xml:space="preserve">ofert zostanie dokonany w ciągu </w:t>
      </w:r>
      <w:r w:rsidR="00D50985" w:rsidRPr="00D50985">
        <w:rPr>
          <w:rFonts w:ascii="Times New Roman" w:eastAsia="Times New Roman" w:hAnsi="Times New Roman"/>
          <w:b/>
          <w:sz w:val="24"/>
          <w:szCs w:val="24"/>
          <w:lang w:eastAsia="pl-PL"/>
        </w:rPr>
        <w:t>3</w:t>
      </w:r>
      <w:r w:rsidR="00B2288C">
        <w:rPr>
          <w:rFonts w:ascii="Times New Roman" w:eastAsia="Times New Roman" w:hAnsi="Times New Roman"/>
          <w:b/>
          <w:sz w:val="24"/>
          <w:szCs w:val="24"/>
          <w:lang w:eastAsia="pl-PL"/>
        </w:rPr>
        <w:t>0</w:t>
      </w:r>
      <w:r w:rsidR="00D50985">
        <w:rPr>
          <w:rFonts w:ascii="Times New Roman" w:eastAsia="Times New Roman" w:hAnsi="Times New Roman"/>
          <w:sz w:val="24"/>
          <w:szCs w:val="24"/>
          <w:lang w:eastAsia="pl-PL"/>
        </w:rPr>
        <w:t xml:space="preserve"> </w:t>
      </w:r>
      <w:r w:rsidRPr="001751B8">
        <w:rPr>
          <w:rFonts w:ascii="Times New Roman" w:eastAsia="Times New Roman" w:hAnsi="Times New Roman"/>
          <w:sz w:val="24"/>
          <w:szCs w:val="24"/>
          <w:lang w:eastAsia="pl-PL"/>
        </w:rPr>
        <w:t>dni od upływu terminu na składanie ofert.</w:t>
      </w:r>
    </w:p>
    <w:p w14:paraId="19A134F8" w14:textId="77777777" w:rsidR="00BB08CB" w:rsidRPr="001751B8" w:rsidRDefault="004A6F22" w:rsidP="00B2288C">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bCs/>
          <w:sz w:val="24"/>
          <w:szCs w:val="24"/>
          <w:lang w:eastAsia="pl-PL"/>
        </w:rPr>
        <w:t>W załączniku nr 1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1751B8">
        <w:rPr>
          <w:rFonts w:ascii="Times New Roman" w:eastAsia="Times New Roman" w:hAnsi="Times New Roman"/>
          <w:sz w:val="24"/>
          <w:szCs w:val="24"/>
          <w:lang w:eastAsia="pl-PL"/>
        </w:rPr>
        <w:t xml:space="preserve"> Uzupełnienia braków formalnych dokonuje się w formie elektronicznej za pomocą GENERATORA OFERT witkac.pl.</w:t>
      </w:r>
    </w:p>
    <w:p w14:paraId="5879C3E4" w14:textId="77777777" w:rsidR="004A6F22" w:rsidRPr="001751B8" w:rsidRDefault="004A6F22" w:rsidP="00B2288C">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hAnsi="Times New Roman"/>
          <w:sz w:val="24"/>
          <w:szCs w:val="24"/>
        </w:rPr>
        <w:t>Odrzucone bez wezwania do uzupełnienia braków zostaną oferty złożone:</w:t>
      </w:r>
    </w:p>
    <w:p w14:paraId="525CEBB3" w14:textId="77777777" w:rsidR="004A6F22" w:rsidRPr="001751B8" w:rsidRDefault="004A6F22" w:rsidP="00B2288C">
      <w:pPr>
        <w:numPr>
          <w:ilvl w:val="0"/>
          <w:numId w:val="9"/>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po terminie; </w:t>
      </w:r>
    </w:p>
    <w:p w14:paraId="51CB251E" w14:textId="77777777" w:rsidR="004A6F22" w:rsidRPr="001751B8" w:rsidRDefault="004A6F22" w:rsidP="00B2288C">
      <w:pPr>
        <w:numPr>
          <w:ilvl w:val="0"/>
          <w:numId w:val="9"/>
        </w:numPr>
        <w:autoSpaceDE w:val="0"/>
        <w:autoSpaceDN w:val="0"/>
        <w:adjustRightInd w:val="0"/>
        <w:spacing w:after="0"/>
        <w:contextualSpacing/>
        <w:jc w:val="both"/>
        <w:rPr>
          <w:rFonts w:ascii="Times New Roman" w:hAnsi="Times New Roman"/>
          <w:sz w:val="24"/>
          <w:szCs w:val="24"/>
        </w:rPr>
      </w:pPr>
      <w:r w:rsidRPr="001751B8">
        <w:rPr>
          <w:rFonts w:ascii="Times New Roman" w:hAnsi="Times New Roman"/>
          <w:sz w:val="24"/>
          <w:szCs w:val="24"/>
        </w:rPr>
        <w:t xml:space="preserve">z błędami formalnymi, które nie mogą zostać uzupełnione zgodnie </w:t>
      </w:r>
      <w:r w:rsidRPr="00D43BA5">
        <w:rPr>
          <w:rFonts w:ascii="Times New Roman" w:hAnsi="Times New Roman"/>
          <w:b/>
          <w:sz w:val="24"/>
          <w:szCs w:val="24"/>
        </w:rPr>
        <w:t>z załącznikiem nr 1</w:t>
      </w:r>
      <w:r w:rsidRPr="001751B8">
        <w:rPr>
          <w:rFonts w:ascii="Times New Roman" w:hAnsi="Times New Roman"/>
          <w:sz w:val="24"/>
          <w:szCs w:val="24"/>
        </w:rPr>
        <w:t xml:space="preserve"> lit. A</w:t>
      </w:r>
      <w:r w:rsidRPr="001751B8">
        <w:rPr>
          <w:rFonts w:ascii="Times New Roman" w:hAnsi="Times New Roman"/>
          <w:b/>
          <w:sz w:val="24"/>
          <w:szCs w:val="24"/>
        </w:rPr>
        <w:t xml:space="preserve"> </w:t>
      </w:r>
      <w:r w:rsidRPr="001751B8">
        <w:rPr>
          <w:rFonts w:ascii="Times New Roman" w:hAnsi="Times New Roman"/>
          <w:sz w:val="24"/>
          <w:szCs w:val="24"/>
        </w:rPr>
        <w:t xml:space="preserve">do ogłoszenia. </w:t>
      </w:r>
    </w:p>
    <w:p w14:paraId="795BC9BC" w14:textId="77777777" w:rsidR="004A3DC2" w:rsidRPr="001751B8" w:rsidRDefault="004A6F22" w:rsidP="00B2288C">
      <w:pPr>
        <w:pStyle w:val="Akapitzlist"/>
        <w:numPr>
          <w:ilvl w:val="0"/>
          <w:numId w:val="4"/>
        </w:numPr>
        <w:autoSpaceDE w:val="0"/>
        <w:autoSpaceDN w:val="0"/>
        <w:adjustRightInd w:val="0"/>
        <w:spacing w:after="0"/>
        <w:jc w:val="both"/>
        <w:rPr>
          <w:rFonts w:ascii="Times New Roman" w:hAnsi="Times New Roman"/>
          <w:sz w:val="24"/>
          <w:szCs w:val="24"/>
        </w:rPr>
      </w:pPr>
      <w:r w:rsidRPr="001751B8">
        <w:rPr>
          <w:rFonts w:ascii="Times New Roman" w:hAnsi="Times New Roman"/>
          <w:sz w:val="24"/>
          <w:szCs w:val="24"/>
        </w:rPr>
        <w:t xml:space="preserve">Odrzucone zostaną oferty złożone z błędami formalnymi, podlegającymi uzupełnieniu, które nie zostały uzupełnione w terminie </w:t>
      </w:r>
      <w:r w:rsidR="001C78DE" w:rsidRPr="001751B8">
        <w:rPr>
          <w:rFonts w:ascii="Times New Roman" w:hAnsi="Times New Roman"/>
          <w:sz w:val="24"/>
          <w:szCs w:val="24"/>
        </w:rPr>
        <w:t xml:space="preserve">i w sposób </w:t>
      </w:r>
      <w:r w:rsidRPr="001751B8">
        <w:rPr>
          <w:rFonts w:ascii="Times New Roman" w:hAnsi="Times New Roman"/>
          <w:sz w:val="24"/>
          <w:szCs w:val="24"/>
        </w:rPr>
        <w:t>wskazany</w:t>
      </w:r>
      <w:r w:rsidR="001C78DE" w:rsidRPr="001751B8">
        <w:rPr>
          <w:rFonts w:ascii="Times New Roman" w:hAnsi="Times New Roman"/>
          <w:sz w:val="24"/>
          <w:szCs w:val="24"/>
        </w:rPr>
        <w:t xml:space="preserve"> przez komisję konkursową. </w:t>
      </w:r>
      <w:r w:rsidR="00CC3994" w:rsidRPr="001751B8">
        <w:rPr>
          <w:rFonts w:ascii="Times New Roman" w:hAnsi="Times New Roman"/>
          <w:strike/>
          <w:sz w:val="24"/>
          <w:szCs w:val="24"/>
        </w:rPr>
        <w:t xml:space="preserve"> </w:t>
      </w:r>
    </w:p>
    <w:p w14:paraId="51572955" w14:textId="535CAEFE" w:rsidR="00BB08CB" w:rsidRPr="001751B8" w:rsidRDefault="004A6F22" w:rsidP="00B2288C">
      <w:pPr>
        <w:pStyle w:val="Akapitzlist"/>
        <w:numPr>
          <w:ilvl w:val="0"/>
          <w:numId w:val="4"/>
        </w:numPr>
        <w:autoSpaceDE w:val="0"/>
        <w:autoSpaceDN w:val="0"/>
        <w:adjustRightInd w:val="0"/>
        <w:spacing w:after="0"/>
        <w:jc w:val="both"/>
        <w:rPr>
          <w:rFonts w:ascii="Times New Roman" w:hAnsi="Times New Roman"/>
          <w:sz w:val="24"/>
          <w:szCs w:val="24"/>
        </w:rPr>
      </w:pPr>
      <w:r w:rsidRPr="001751B8">
        <w:rPr>
          <w:rFonts w:ascii="Times New Roman" w:eastAsia="Times New Roman" w:hAnsi="Times New Roman"/>
          <w:bCs/>
          <w:sz w:val="24"/>
          <w:szCs w:val="24"/>
          <w:lang w:eastAsia="pl-PL"/>
        </w:rPr>
        <w:t xml:space="preserve">Oferty, które przeszły ocenę formalną przechodzą do oceny merytorycznej, którą dokonuje </w:t>
      </w:r>
      <w:r w:rsidRPr="001751B8">
        <w:rPr>
          <w:rFonts w:ascii="Times New Roman" w:eastAsia="Times New Roman" w:hAnsi="Times New Roman"/>
          <w:sz w:val="24"/>
          <w:szCs w:val="24"/>
          <w:lang w:eastAsia="pl-PL"/>
        </w:rPr>
        <w:t xml:space="preserve">komisja konkursowa </w:t>
      </w:r>
      <w:r w:rsidR="00E73FE8">
        <w:rPr>
          <w:rFonts w:ascii="Times New Roman" w:eastAsia="Times New Roman" w:hAnsi="Times New Roman"/>
          <w:sz w:val="24"/>
          <w:szCs w:val="24"/>
          <w:lang w:eastAsia="pl-PL"/>
        </w:rPr>
        <w:t xml:space="preserve">powołana przez </w:t>
      </w:r>
      <w:r w:rsidRPr="001751B8">
        <w:rPr>
          <w:rFonts w:ascii="Times New Roman" w:eastAsia="Times New Roman" w:hAnsi="Times New Roman"/>
          <w:sz w:val="24"/>
          <w:szCs w:val="24"/>
          <w:lang w:eastAsia="pl-PL"/>
        </w:rPr>
        <w:t>Prezydenta Miasta Torunia.</w:t>
      </w:r>
    </w:p>
    <w:p w14:paraId="17D97B6C" w14:textId="77777777" w:rsidR="004A6F22" w:rsidRPr="001751B8" w:rsidRDefault="004A6F22" w:rsidP="00B2288C">
      <w:pPr>
        <w:pStyle w:val="Akapitzlist"/>
        <w:numPr>
          <w:ilvl w:val="0"/>
          <w:numId w:val="4"/>
        </w:numPr>
        <w:autoSpaceDE w:val="0"/>
        <w:autoSpaceDN w:val="0"/>
        <w:adjustRightInd w:val="0"/>
        <w:spacing w:after="0"/>
        <w:jc w:val="both"/>
        <w:rPr>
          <w:rFonts w:ascii="Times New Roman" w:eastAsia="Times New Roman" w:hAnsi="Times New Roman"/>
          <w:bCs/>
          <w:sz w:val="24"/>
          <w:szCs w:val="24"/>
          <w:lang w:eastAsia="pl-PL"/>
        </w:rPr>
      </w:pPr>
      <w:r w:rsidRPr="001751B8">
        <w:rPr>
          <w:rFonts w:ascii="Times New Roman" w:eastAsia="Times New Roman" w:hAnsi="Times New Roman"/>
          <w:sz w:val="24"/>
          <w:szCs w:val="24"/>
          <w:lang w:eastAsia="pl-PL"/>
        </w:rPr>
        <w:t>Przy ocenie ofert pod względem merytorycznym Komisja bie</w:t>
      </w:r>
      <w:r w:rsidRPr="001751B8">
        <w:rPr>
          <w:rFonts w:ascii="Times New Roman" w:eastAsia="Times New Roman" w:hAnsi="Times New Roman"/>
          <w:strike/>
          <w:sz w:val="24"/>
          <w:szCs w:val="24"/>
          <w:lang w:eastAsia="pl-PL"/>
        </w:rPr>
        <w:t>r</w:t>
      </w:r>
      <w:r w:rsidRPr="001751B8">
        <w:rPr>
          <w:rFonts w:ascii="Times New Roman" w:eastAsia="Times New Roman" w:hAnsi="Times New Roman"/>
          <w:bCs/>
          <w:sz w:val="24"/>
          <w:szCs w:val="24"/>
          <w:lang w:eastAsia="pl-PL"/>
        </w:rPr>
        <w:t>ze pod uwagę następujące kryteria:</w:t>
      </w:r>
    </w:p>
    <w:p w14:paraId="46849C44" w14:textId="77777777" w:rsidR="00770ABA" w:rsidRDefault="004A6F22" w:rsidP="00B2288C">
      <w:pPr>
        <w:numPr>
          <w:ilvl w:val="1"/>
          <w:numId w:val="4"/>
        </w:numPr>
        <w:tabs>
          <w:tab w:val="clear" w:pos="1080"/>
        </w:tabs>
        <w:spacing w:after="0"/>
        <w:ind w:left="709"/>
        <w:jc w:val="both"/>
        <w:rPr>
          <w:rFonts w:ascii="Times New Roman" w:eastAsia="Times New Roman" w:hAnsi="Times New Roman"/>
          <w:bCs/>
          <w:sz w:val="24"/>
          <w:szCs w:val="24"/>
          <w:lang w:eastAsia="pl-PL"/>
        </w:rPr>
      </w:pPr>
      <w:r w:rsidRPr="001751B8">
        <w:rPr>
          <w:rFonts w:ascii="Times New Roman" w:eastAsia="Times New Roman" w:hAnsi="Times New Roman"/>
          <w:bCs/>
          <w:sz w:val="24"/>
          <w:szCs w:val="24"/>
          <w:lang w:eastAsia="pl-PL"/>
        </w:rPr>
        <w:t>kryteria dopuszc</w:t>
      </w:r>
      <w:r w:rsidR="00770ABA">
        <w:rPr>
          <w:rFonts w:ascii="Times New Roman" w:eastAsia="Times New Roman" w:hAnsi="Times New Roman"/>
          <w:bCs/>
          <w:sz w:val="24"/>
          <w:szCs w:val="24"/>
          <w:lang w:eastAsia="pl-PL"/>
        </w:rPr>
        <w:t xml:space="preserve">zające do oceny punktowej, tj.: </w:t>
      </w:r>
      <w:r w:rsidRPr="00770ABA">
        <w:rPr>
          <w:rFonts w:ascii="Times New Roman" w:eastAsia="Times New Roman" w:hAnsi="Times New Roman"/>
          <w:bCs/>
          <w:sz w:val="24"/>
          <w:szCs w:val="24"/>
          <w:lang w:eastAsia="pl-PL"/>
        </w:rPr>
        <w:t>zgod</w:t>
      </w:r>
      <w:r w:rsidRPr="00770ABA">
        <w:rPr>
          <w:rFonts w:ascii="Times New Roman" w:eastAsia="Times New Roman" w:hAnsi="Times New Roman"/>
          <w:sz w:val="24"/>
          <w:szCs w:val="24"/>
          <w:lang w:eastAsia="pl-PL"/>
        </w:rPr>
        <w:t>ność projektu z ogłoszeniem konkursowym,</w:t>
      </w:r>
    </w:p>
    <w:p w14:paraId="65684832" w14:textId="4FCA39C8" w:rsidR="0061749B" w:rsidRPr="00E73FE8" w:rsidRDefault="0061749B" w:rsidP="00B2288C">
      <w:pPr>
        <w:numPr>
          <w:ilvl w:val="1"/>
          <w:numId w:val="4"/>
        </w:numPr>
        <w:tabs>
          <w:tab w:val="clear" w:pos="1080"/>
        </w:tabs>
        <w:spacing w:after="0"/>
        <w:ind w:left="709"/>
        <w:jc w:val="both"/>
        <w:rPr>
          <w:rFonts w:ascii="Times New Roman" w:eastAsia="Times New Roman" w:hAnsi="Times New Roman"/>
          <w:bCs/>
          <w:sz w:val="24"/>
          <w:szCs w:val="24"/>
          <w:lang w:eastAsia="pl-PL"/>
        </w:rPr>
      </w:pPr>
      <w:r w:rsidRPr="00E73FE8">
        <w:rPr>
          <w:rFonts w:ascii="Times New Roman" w:eastAsia="Times New Roman" w:hAnsi="Times New Roman"/>
          <w:sz w:val="24"/>
          <w:szCs w:val="24"/>
          <w:lang w:eastAsia="pl-PL"/>
        </w:rPr>
        <w:t>kryteria oceny punktowej</w:t>
      </w:r>
      <w:r w:rsidR="00E73FE8" w:rsidRPr="00E73FE8">
        <w:rPr>
          <w:rFonts w:ascii="Times New Roman" w:eastAsia="Times New Roman" w:hAnsi="Times New Roman"/>
          <w:sz w:val="24"/>
          <w:szCs w:val="24"/>
          <w:lang w:eastAsia="pl-PL"/>
        </w:rPr>
        <w:t>.</w:t>
      </w:r>
    </w:p>
    <w:p w14:paraId="1225FA72" w14:textId="77777777" w:rsidR="00BB08CB" w:rsidRPr="001751B8" w:rsidRDefault="004A6F22" w:rsidP="00B2288C">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uzyska pozytywną ocenę w kryteriach dopuszczających, tj. ocena „TAK” w</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każdym kryterium dopuszczającym, zostanie poddana ocenie punktowej.</w:t>
      </w:r>
    </w:p>
    <w:p w14:paraId="560592B9" w14:textId="77777777" w:rsidR="00BB08CB" w:rsidRPr="001751B8" w:rsidRDefault="004A6F22" w:rsidP="00B2288C">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nie uzyska pozytywnej oceny w kryteriach dopuszczających, tj. uzyska co</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najmniej jedną ocenę „NIE”  w kryteriach dopuszczających zostanie odrzucona.</w:t>
      </w:r>
    </w:p>
    <w:p w14:paraId="24B226D5" w14:textId="3371DC06" w:rsidR="007E77B0" w:rsidRPr="007E77B0" w:rsidRDefault="004A6F22" w:rsidP="00B2288C">
      <w:pPr>
        <w:pStyle w:val="Akapitzlist"/>
        <w:numPr>
          <w:ilvl w:val="0"/>
          <w:numId w:val="4"/>
        </w:numPr>
        <w:spacing w:after="0"/>
        <w:jc w:val="both"/>
        <w:rPr>
          <w:rFonts w:ascii="Times New Roman" w:eastAsia="Times New Roman" w:hAnsi="Times New Roman"/>
          <w:bCs/>
          <w:sz w:val="24"/>
          <w:szCs w:val="24"/>
          <w:lang w:eastAsia="pl-PL"/>
        </w:rPr>
      </w:pPr>
      <w:r w:rsidRPr="007E77B0">
        <w:rPr>
          <w:rFonts w:ascii="Times New Roman" w:eastAsia="Times New Roman" w:hAnsi="Times New Roman"/>
          <w:bCs/>
          <w:sz w:val="24"/>
          <w:szCs w:val="24"/>
          <w:lang w:eastAsia="pl-PL"/>
        </w:rPr>
        <w:t>W kryteriach oceny punktowej Komisja bierze pod uwagę</w:t>
      </w:r>
      <w:r w:rsidR="007E77B0" w:rsidRPr="007E77B0">
        <w:rPr>
          <w:rFonts w:ascii="Times New Roman" w:eastAsia="Times New Roman" w:hAnsi="Times New Roman"/>
          <w:bCs/>
          <w:sz w:val="24"/>
          <w:szCs w:val="24"/>
          <w:lang w:eastAsia="pl-PL"/>
        </w:rPr>
        <w:t xml:space="preserve"> następujące elementy</w:t>
      </w:r>
      <w:r w:rsidRPr="007E77B0">
        <w:rPr>
          <w:rFonts w:ascii="Times New Roman" w:eastAsia="Times New Roman" w:hAnsi="Times New Roman"/>
          <w:bCs/>
          <w:sz w:val="24"/>
          <w:szCs w:val="24"/>
          <w:lang w:eastAsia="pl-PL"/>
        </w:rPr>
        <w:t>:</w:t>
      </w:r>
    </w:p>
    <w:p w14:paraId="6258FCDA" w14:textId="77777777" w:rsidR="007E77B0" w:rsidRPr="007E77B0" w:rsidRDefault="007E77B0" w:rsidP="00B2288C">
      <w:pPr>
        <w:pStyle w:val="Akapitzlist"/>
        <w:numPr>
          <w:ilvl w:val="1"/>
          <w:numId w:val="4"/>
        </w:numPr>
        <w:spacing w:after="0"/>
        <w:jc w:val="both"/>
        <w:rPr>
          <w:rFonts w:ascii="Times New Roman" w:eastAsia="Times New Roman" w:hAnsi="Times New Roman"/>
          <w:b/>
          <w:sz w:val="24"/>
          <w:szCs w:val="24"/>
          <w:lang w:eastAsia="pl-PL"/>
        </w:rPr>
      </w:pPr>
      <w:r w:rsidRPr="007E77B0">
        <w:rPr>
          <w:rFonts w:ascii="Times New Roman" w:hAnsi="Times New Roman"/>
          <w:sz w:val="24"/>
          <w:szCs w:val="24"/>
        </w:rPr>
        <w:t>Możliwość realizacji zadania publicznego;</w:t>
      </w:r>
    </w:p>
    <w:p w14:paraId="1FB1C5BF" w14:textId="08F85B8B" w:rsidR="007E77B0" w:rsidRPr="007E77B0" w:rsidRDefault="00C10BC4" w:rsidP="00B2288C">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Przedstawioną</w:t>
      </w:r>
      <w:r w:rsidR="007E77B0" w:rsidRPr="007E77B0">
        <w:rPr>
          <w:rFonts w:ascii="Times New Roman" w:hAnsi="Times New Roman"/>
          <w:sz w:val="24"/>
          <w:szCs w:val="24"/>
        </w:rPr>
        <w:t xml:space="preserve"> kalkulacj</w:t>
      </w:r>
      <w:r>
        <w:rPr>
          <w:rFonts w:ascii="Times New Roman" w:hAnsi="Times New Roman"/>
          <w:sz w:val="24"/>
          <w:szCs w:val="24"/>
        </w:rPr>
        <w:t>ę</w:t>
      </w:r>
      <w:r w:rsidR="007E77B0" w:rsidRPr="007E77B0">
        <w:rPr>
          <w:rFonts w:ascii="Times New Roman" w:hAnsi="Times New Roman"/>
          <w:sz w:val="24"/>
          <w:szCs w:val="24"/>
        </w:rPr>
        <w:t xml:space="preserve"> kosztów;</w:t>
      </w:r>
    </w:p>
    <w:p w14:paraId="34BAEFE5" w14:textId="55C075F2" w:rsidR="007E77B0" w:rsidRPr="007E77B0" w:rsidRDefault="00C10BC4" w:rsidP="00B2288C">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 xml:space="preserve">Proponowaną </w:t>
      </w:r>
      <w:r w:rsidR="007E77B0" w:rsidRPr="007E77B0">
        <w:rPr>
          <w:rFonts w:ascii="Times New Roman" w:hAnsi="Times New Roman"/>
          <w:sz w:val="24"/>
          <w:szCs w:val="24"/>
        </w:rPr>
        <w:t>jakość wykonania zadania i kwalifikacje osób;</w:t>
      </w:r>
    </w:p>
    <w:p w14:paraId="1F1B6AD4" w14:textId="77777777" w:rsidR="007E77B0" w:rsidRPr="007E77B0" w:rsidRDefault="007E77B0" w:rsidP="00B2288C">
      <w:pPr>
        <w:pStyle w:val="Akapitzlist"/>
        <w:numPr>
          <w:ilvl w:val="1"/>
          <w:numId w:val="4"/>
        </w:numPr>
        <w:spacing w:after="0"/>
        <w:jc w:val="both"/>
        <w:rPr>
          <w:rFonts w:ascii="Times New Roman" w:eastAsia="Times New Roman" w:hAnsi="Times New Roman"/>
          <w:b/>
          <w:sz w:val="24"/>
          <w:szCs w:val="24"/>
          <w:lang w:eastAsia="pl-PL"/>
        </w:rPr>
      </w:pPr>
      <w:r w:rsidRPr="007E77B0">
        <w:rPr>
          <w:rFonts w:ascii="Times New Roman" w:hAnsi="Times New Roman"/>
          <w:sz w:val="24"/>
          <w:szCs w:val="24"/>
        </w:rPr>
        <w:t>Udział środków finansowych własnych i pochodzących z innych źródeł (wsparcie);</w:t>
      </w:r>
    </w:p>
    <w:p w14:paraId="4B8BD18A" w14:textId="561C54F7" w:rsidR="007E77B0" w:rsidRPr="007E77B0" w:rsidRDefault="007E77B0" w:rsidP="00B2288C">
      <w:pPr>
        <w:pStyle w:val="Akapitzlist"/>
        <w:numPr>
          <w:ilvl w:val="1"/>
          <w:numId w:val="4"/>
        </w:numPr>
        <w:spacing w:after="0"/>
        <w:jc w:val="both"/>
        <w:rPr>
          <w:rFonts w:ascii="Times New Roman" w:eastAsia="Times New Roman" w:hAnsi="Times New Roman"/>
          <w:b/>
          <w:sz w:val="24"/>
          <w:szCs w:val="24"/>
          <w:lang w:eastAsia="pl-PL"/>
        </w:rPr>
      </w:pPr>
      <w:r w:rsidRPr="007E77B0">
        <w:rPr>
          <w:rFonts w:ascii="Times New Roman" w:hAnsi="Times New Roman"/>
          <w:sz w:val="24"/>
          <w:szCs w:val="24"/>
        </w:rPr>
        <w:t>Planowany wkład rzeczo</w:t>
      </w:r>
      <w:r w:rsidR="00C10BC4">
        <w:rPr>
          <w:rFonts w:ascii="Times New Roman" w:hAnsi="Times New Roman"/>
          <w:sz w:val="24"/>
          <w:szCs w:val="24"/>
        </w:rPr>
        <w:t>wy, osobowy, wolontariat i pracę</w:t>
      </w:r>
      <w:r w:rsidRPr="007E77B0">
        <w:rPr>
          <w:rFonts w:ascii="Times New Roman" w:hAnsi="Times New Roman"/>
          <w:sz w:val="24"/>
          <w:szCs w:val="24"/>
        </w:rPr>
        <w:t xml:space="preserve"> społeczn</w:t>
      </w:r>
      <w:r w:rsidR="00C10BC4">
        <w:rPr>
          <w:rFonts w:ascii="Times New Roman" w:hAnsi="Times New Roman"/>
          <w:sz w:val="24"/>
          <w:szCs w:val="24"/>
        </w:rPr>
        <w:t>ą</w:t>
      </w:r>
      <w:r w:rsidRPr="007E77B0">
        <w:rPr>
          <w:rFonts w:ascii="Times New Roman" w:hAnsi="Times New Roman"/>
          <w:sz w:val="24"/>
          <w:szCs w:val="24"/>
        </w:rPr>
        <w:t xml:space="preserve"> członków;</w:t>
      </w:r>
    </w:p>
    <w:p w14:paraId="414E9099" w14:textId="4BFD1A59" w:rsidR="007E77B0" w:rsidRPr="007E77B0" w:rsidRDefault="00C10BC4" w:rsidP="00B2288C">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Analizę</w:t>
      </w:r>
      <w:r w:rsidR="007E77B0" w:rsidRPr="007E77B0">
        <w:rPr>
          <w:rFonts w:ascii="Times New Roman" w:hAnsi="Times New Roman"/>
          <w:sz w:val="24"/>
          <w:szCs w:val="24"/>
        </w:rPr>
        <w:t xml:space="preserve"> i ocen</w:t>
      </w:r>
      <w:r>
        <w:rPr>
          <w:rFonts w:ascii="Times New Roman" w:hAnsi="Times New Roman"/>
          <w:sz w:val="24"/>
          <w:szCs w:val="24"/>
        </w:rPr>
        <w:t>ę</w:t>
      </w:r>
      <w:r w:rsidR="007E77B0" w:rsidRPr="007E77B0">
        <w:rPr>
          <w:rFonts w:ascii="Times New Roman" w:hAnsi="Times New Roman"/>
          <w:sz w:val="24"/>
          <w:szCs w:val="24"/>
        </w:rPr>
        <w:t xml:space="preserve"> realizacji zadań na zlecenie GMT w latach poprzednich.</w:t>
      </w:r>
    </w:p>
    <w:p w14:paraId="10D6F392" w14:textId="42E1C31B" w:rsidR="007E77B0" w:rsidRPr="007E77B0" w:rsidRDefault="007E77B0" w:rsidP="00B2288C">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Kryteria dodatkowe.</w:t>
      </w:r>
    </w:p>
    <w:p w14:paraId="75B94D47" w14:textId="5A5A1FB3" w:rsidR="004A6F22" w:rsidRPr="007E77B0" w:rsidRDefault="00D011F4" w:rsidP="00B2288C">
      <w:pPr>
        <w:spacing w:after="0"/>
        <w:ind w:left="360"/>
        <w:contextualSpacing/>
        <w:jc w:val="both"/>
        <w:rPr>
          <w:rFonts w:ascii="Times New Roman" w:eastAsia="Times New Roman" w:hAnsi="Times New Roman"/>
          <w:sz w:val="24"/>
          <w:szCs w:val="24"/>
          <w:lang w:eastAsia="pl-PL"/>
        </w:rPr>
      </w:pPr>
      <w:r w:rsidRPr="007E77B0">
        <w:rPr>
          <w:rFonts w:ascii="Times New Roman" w:eastAsia="Times New Roman" w:hAnsi="Times New Roman"/>
          <w:sz w:val="24"/>
          <w:szCs w:val="24"/>
          <w:lang w:eastAsia="pl-PL"/>
        </w:rPr>
        <w:t>Komisja ocenia złożone oferty wg. karty oceny</w:t>
      </w:r>
      <w:r w:rsidR="007E77B0" w:rsidRPr="007E77B0">
        <w:rPr>
          <w:rFonts w:ascii="Times New Roman" w:eastAsia="Times New Roman" w:hAnsi="Times New Roman"/>
          <w:sz w:val="24"/>
          <w:szCs w:val="24"/>
          <w:lang w:eastAsia="pl-PL"/>
        </w:rPr>
        <w:t xml:space="preserve"> zawierającej szczegółowy zestaw kryteriów, stanowiącej </w:t>
      </w:r>
      <w:r w:rsidR="004A6F22" w:rsidRPr="007E77B0">
        <w:rPr>
          <w:rFonts w:ascii="Times New Roman" w:eastAsia="Times New Roman" w:hAnsi="Times New Roman"/>
          <w:sz w:val="24"/>
          <w:szCs w:val="24"/>
          <w:lang w:eastAsia="pl-PL"/>
        </w:rPr>
        <w:t xml:space="preserve">załącznik nr 2 do niniejszego ogłoszenia. </w:t>
      </w:r>
    </w:p>
    <w:p w14:paraId="60D697C0" w14:textId="01AD200C" w:rsidR="00BB08CB" w:rsidRPr="001751B8" w:rsidRDefault="004A6F22" w:rsidP="00B2288C">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lastRenderedPageBreak/>
        <w:t xml:space="preserve">Maksymalna liczba punktów do uzyskania przez organizację przy ocenie punktowej </w:t>
      </w:r>
      <w:r w:rsidRPr="001751B8">
        <w:rPr>
          <w:rFonts w:ascii="Times New Roman" w:eastAsia="Times New Roman" w:hAnsi="Times New Roman"/>
          <w:sz w:val="24"/>
          <w:szCs w:val="24"/>
          <w:lang w:eastAsia="pl-PL"/>
        </w:rPr>
        <w:br/>
      </w:r>
      <w:r w:rsidRPr="006E132A">
        <w:rPr>
          <w:rFonts w:ascii="Times New Roman" w:eastAsia="Times New Roman" w:hAnsi="Times New Roman"/>
          <w:sz w:val="24"/>
          <w:szCs w:val="24"/>
          <w:lang w:eastAsia="pl-PL"/>
        </w:rPr>
        <w:t>wynosi</w:t>
      </w:r>
      <w:r w:rsidR="00AF4B0A">
        <w:rPr>
          <w:rFonts w:ascii="Times New Roman" w:eastAsia="Times New Roman" w:hAnsi="Times New Roman"/>
          <w:color w:val="FF0000"/>
          <w:sz w:val="24"/>
          <w:szCs w:val="24"/>
          <w:lang w:eastAsia="pl-PL"/>
        </w:rPr>
        <w:t xml:space="preserve"> </w:t>
      </w:r>
      <w:r w:rsidR="009470C2" w:rsidRPr="009470C2">
        <w:rPr>
          <w:rFonts w:ascii="Times New Roman" w:eastAsia="Times New Roman" w:hAnsi="Times New Roman"/>
          <w:b/>
          <w:sz w:val="28"/>
          <w:szCs w:val="28"/>
          <w:lang w:eastAsia="pl-PL"/>
        </w:rPr>
        <w:t>83.</w:t>
      </w:r>
      <w:r w:rsidR="009470C2">
        <w:rPr>
          <w:rFonts w:ascii="Times New Roman" w:eastAsia="Times New Roman" w:hAnsi="Times New Roman"/>
          <w:b/>
          <w:sz w:val="24"/>
          <w:szCs w:val="24"/>
          <w:lang w:eastAsia="pl-PL"/>
        </w:rPr>
        <w:t xml:space="preserve"> </w:t>
      </w:r>
    </w:p>
    <w:p w14:paraId="23887D70" w14:textId="77777777" w:rsidR="00BB08CB" w:rsidRPr="001751B8" w:rsidRDefault="004A6F22" w:rsidP="00B2288C">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Rekomendację do podpisania umowy otrzymają projekty, których średnia ocena arytmetyczna wyniesie co najmniej 60% maksymalnej liczby punktów.</w:t>
      </w:r>
      <w:r w:rsidRPr="001751B8">
        <w:rPr>
          <w:rFonts w:ascii="Times New Roman" w:eastAsia="Times New Roman" w:hAnsi="Times New Roman"/>
          <w:sz w:val="24"/>
          <w:szCs w:val="24"/>
          <w:lang w:eastAsia="pl-PL"/>
        </w:rPr>
        <w:tab/>
      </w:r>
    </w:p>
    <w:p w14:paraId="4640FF9D" w14:textId="77777777" w:rsidR="00BB08CB" w:rsidRPr="001751B8" w:rsidRDefault="004A6F22" w:rsidP="00B2288C">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469B0047" w14:textId="77777777" w:rsidR="00BB08CB" w:rsidRPr="001751B8" w:rsidRDefault="004A6F22" w:rsidP="00B2288C">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Ocena Komisji wraz z propozycją wysokości dotacji jest przekazywana Prezydentowi Miasta Torunia, który podejmuje ostateczną decyzję w tej sprawie. </w:t>
      </w:r>
    </w:p>
    <w:p w14:paraId="236B1631" w14:textId="77777777" w:rsidR="009D4AB3" w:rsidRDefault="004A6F22" w:rsidP="00B2288C">
      <w:pPr>
        <w:pStyle w:val="Akapitzlist"/>
        <w:numPr>
          <w:ilvl w:val="0"/>
          <w:numId w:val="4"/>
        </w:numPr>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W przypadku ofert, które nie uzyskają maksymalnej liczby punktów Komisja wskazuje przyczyny obniżenia oceny punktowej.</w:t>
      </w:r>
    </w:p>
    <w:p w14:paraId="514936DC" w14:textId="38BA864B" w:rsidR="004A6F22" w:rsidRPr="006E132A" w:rsidRDefault="009D4AB3" w:rsidP="00B2288C">
      <w:pPr>
        <w:pStyle w:val="Akapitzlist"/>
        <w:numPr>
          <w:ilvl w:val="0"/>
          <w:numId w:val="4"/>
        </w:numPr>
        <w:spacing w:after="0"/>
        <w:jc w:val="both"/>
        <w:rPr>
          <w:rFonts w:ascii="Times New Roman" w:eastAsia="Times New Roman" w:hAnsi="Times New Roman"/>
          <w:sz w:val="24"/>
          <w:szCs w:val="24"/>
          <w:lang w:eastAsia="pl-PL"/>
        </w:rPr>
      </w:pPr>
      <w:r w:rsidRPr="00873C20">
        <w:rPr>
          <w:rFonts w:ascii="Times New Roman" w:eastAsia="Times New Roman" w:hAnsi="Times New Roman"/>
          <w:sz w:val="24"/>
          <w:szCs w:val="24"/>
        </w:rPr>
        <w:t xml:space="preserve">Oferenci biorący udział w konkursie otrzymają pisemne powiadomienie o wyniku postępowania konkursowego (treść wg wzoru określonego w </w:t>
      </w:r>
      <w:r w:rsidRPr="00C17C14">
        <w:rPr>
          <w:rFonts w:ascii="Times New Roman" w:eastAsia="Times New Roman" w:hAnsi="Times New Roman"/>
          <w:sz w:val="24"/>
          <w:szCs w:val="24"/>
        </w:rPr>
        <w:t>załączniku</w:t>
      </w:r>
      <w:r w:rsidR="00B23179" w:rsidRPr="00C17C14">
        <w:rPr>
          <w:rFonts w:ascii="Times New Roman" w:eastAsia="Times New Roman" w:hAnsi="Times New Roman"/>
          <w:sz w:val="24"/>
          <w:szCs w:val="24"/>
        </w:rPr>
        <w:t xml:space="preserve"> nr </w:t>
      </w:r>
      <w:r w:rsidR="00C17C14" w:rsidRPr="00C17C14">
        <w:rPr>
          <w:rFonts w:ascii="Times New Roman" w:eastAsia="Times New Roman" w:hAnsi="Times New Roman"/>
          <w:sz w:val="24"/>
          <w:szCs w:val="24"/>
        </w:rPr>
        <w:t>6</w:t>
      </w:r>
      <w:r w:rsidR="006E132A" w:rsidRPr="00C17C14">
        <w:rPr>
          <w:rFonts w:ascii="Times New Roman" w:eastAsia="Times New Roman" w:hAnsi="Times New Roman"/>
          <w:sz w:val="24"/>
          <w:szCs w:val="24"/>
        </w:rPr>
        <w:t xml:space="preserve"> do</w:t>
      </w:r>
      <w:r w:rsidRPr="00C17C14">
        <w:rPr>
          <w:rFonts w:ascii="Times New Roman" w:eastAsia="Times New Roman" w:hAnsi="Times New Roman"/>
          <w:sz w:val="24"/>
          <w:szCs w:val="24"/>
        </w:rPr>
        <w:t xml:space="preserve"> </w:t>
      </w:r>
      <w:r w:rsidRPr="006E132A">
        <w:rPr>
          <w:rFonts w:ascii="Times New Roman" w:eastAsia="Times New Roman" w:hAnsi="Times New Roman"/>
          <w:sz w:val="24"/>
          <w:szCs w:val="24"/>
        </w:rPr>
        <w:t>ogłoszenia). W powiadomieniu zostanie w wskazany skład osobowy komisji konkursowej oceniającej oferty oraz podane uzasadnienie merytoryczne w przypadku oceny negatywnej / nieprzyznania dotacji, a także wskazane będą przyczyny obniżenia oceny punktowej w przypadku nieuzyskania maksymalnej liczby punktów.</w:t>
      </w:r>
    </w:p>
    <w:p w14:paraId="00CA7FE0" w14:textId="77777777" w:rsidR="00BB08CB" w:rsidRPr="001751B8" w:rsidRDefault="004A6F22" w:rsidP="00B2288C">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6E132A">
        <w:rPr>
          <w:rFonts w:ascii="Times New Roman" w:hAnsi="Times New Roman"/>
          <w:sz w:val="24"/>
          <w:szCs w:val="24"/>
        </w:rPr>
        <w:t>Komisja konkursowa dokonując oceny ofert wg kryteriów dodatkowych bierze pod</w:t>
      </w:r>
      <w:r w:rsidRPr="001751B8">
        <w:rPr>
          <w:rFonts w:ascii="Times New Roman" w:hAnsi="Times New Roman"/>
          <w:sz w:val="24"/>
          <w:szCs w:val="24"/>
        </w:rPr>
        <w:t xml:space="preserve"> uwagę informacje uwzględnione (lub nie) przez oferenta w części VI </w:t>
      </w:r>
      <w:r w:rsidRPr="001751B8">
        <w:rPr>
          <w:rFonts w:ascii="Times New Roman" w:hAnsi="Times New Roman"/>
          <w:i/>
          <w:sz w:val="24"/>
          <w:szCs w:val="24"/>
        </w:rPr>
        <w:t>(Inne informacje)</w:t>
      </w:r>
      <w:r w:rsidRPr="001751B8">
        <w:rPr>
          <w:rFonts w:ascii="Times New Roman" w:hAnsi="Times New Roman"/>
          <w:sz w:val="24"/>
          <w:szCs w:val="24"/>
        </w:rPr>
        <w:t xml:space="preserve"> oferty. </w:t>
      </w:r>
    </w:p>
    <w:p w14:paraId="739861B4" w14:textId="77777777" w:rsidR="004A6F22" w:rsidRPr="001751B8" w:rsidRDefault="004A6F22" w:rsidP="00B2288C">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37E93279" w14:textId="77777777" w:rsidR="00BB08CB" w:rsidRPr="001751B8" w:rsidRDefault="00BB08CB" w:rsidP="00B2288C">
      <w:pPr>
        <w:tabs>
          <w:tab w:val="left" w:pos="0"/>
        </w:tabs>
        <w:spacing w:after="0"/>
        <w:jc w:val="both"/>
        <w:rPr>
          <w:rFonts w:ascii="Times New Roman" w:eastAsia="Times New Roman" w:hAnsi="Times New Roman"/>
          <w:color w:val="FF0000"/>
          <w:sz w:val="24"/>
          <w:szCs w:val="24"/>
          <w:lang w:eastAsia="pl-PL"/>
        </w:rPr>
      </w:pPr>
    </w:p>
    <w:p w14:paraId="0842298C" w14:textId="77777777" w:rsidR="00CD0DA2" w:rsidRPr="001751B8" w:rsidRDefault="00CD0DA2" w:rsidP="00B2288C">
      <w:pPr>
        <w:tabs>
          <w:tab w:val="left" w:pos="0"/>
        </w:tabs>
        <w:spacing w:after="0"/>
        <w:jc w:val="both"/>
        <w:rPr>
          <w:rFonts w:ascii="Times New Roman" w:eastAsia="Times New Roman" w:hAnsi="Times New Roman"/>
          <w:color w:val="FF0000"/>
          <w:sz w:val="24"/>
          <w:szCs w:val="24"/>
          <w:lang w:eastAsia="pl-PL"/>
        </w:rPr>
      </w:pPr>
    </w:p>
    <w:p w14:paraId="6D408E50" w14:textId="77777777" w:rsidR="004A6F22" w:rsidRPr="001751B8" w:rsidRDefault="00E63559" w:rsidP="00B2288C">
      <w:pPr>
        <w:keepNext/>
        <w:spacing w:after="0"/>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BB08CB" w:rsidRPr="001751B8">
        <w:rPr>
          <w:rFonts w:ascii="Times New Roman" w:eastAsia="Times New Roman" w:hAnsi="Times New Roman"/>
          <w:b/>
          <w:sz w:val="24"/>
          <w:szCs w:val="24"/>
          <w:lang w:eastAsia="pl-PL"/>
        </w:rPr>
        <w:t>X</w:t>
      </w:r>
      <w:r w:rsidR="004A6F22" w:rsidRPr="001751B8">
        <w:rPr>
          <w:rFonts w:ascii="Times New Roman" w:eastAsia="Times New Roman" w:hAnsi="Times New Roman"/>
          <w:b/>
          <w:sz w:val="24"/>
          <w:szCs w:val="24"/>
          <w:lang w:eastAsia="pl-PL"/>
        </w:rPr>
        <w:t>. Zadania zrealizowane w latach poprzednich</w:t>
      </w:r>
    </w:p>
    <w:p w14:paraId="60A08494" w14:textId="77777777" w:rsidR="00BB08CB" w:rsidRPr="001751B8" w:rsidRDefault="00BB08CB" w:rsidP="00B2288C">
      <w:pPr>
        <w:keepNext/>
        <w:spacing w:after="0"/>
        <w:jc w:val="both"/>
        <w:outlineLvl w:val="1"/>
        <w:rPr>
          <w:rFonts w:ascii="Times New Roman" w:eastAsia="Times New Roman" w:hAnsi="Times New Roman"/>
          <w:sz w:val="24"/>
          <w:szCs w:val="24"/>
          <w:lang w:eastAsia="pl-PL"/>
        </w:rPr>
      </w:pPr>
    </w:p>
    <w:p w14:paraId="090B02CD" w14:textId="77777777" w:rsidR="006E414C" w:rsidRPr="001751B8" w:rsidRDefault="004A6F22" w:rsidP="00B2288C">
      <w:pPr>
        <w:numPr>
          <w:ilvl w:val="0"/>
          <w:numId w:val="26"/>
        </w:numPr>
        <w:tabs>
          <w:tab w:val="left" w:pos="1701"/>
        </w:tabs>
        <w:spacing w:after="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Na realizac</w:t>
      </w:r>
      <w:r w:rsidR="006E414C" w:rsidRPr="001751B8">
        <w:rPr>
          <w:rFonts w:ascii="Times New Roman" w:eastAsia="Times New Roman" w:hAnsi="Times New Roman"/>
          <w:sz w:val="24"/>
          <w:szCs w:val="24"/>
          <w:lang w:eastAsia="pl-PL"/>
        </w:rPr>
        <w:t>ję zadań</w:t>
      </w:r>
      <w:r w:rsidR="008E07ED" w:rsidRPr="001751B8">
        <w:rPr>
          <w:rFonts w:ascii="Times New Roman" w:eastAsia="Times New Roman" w:hAnsi="Times New Roman"/>
          <w:sz w:val="24"/>
          <w:szCs w:val="24"/>
          <w:lang w:eastAsia="pl-PL"/>
        </w:rPr>
        <w:t xml:space="preserve"> tego samego rodzaju</w:t>
      </w:r>
      <w:r w:rsidR="0039274D" w:rsidRPr="001751B8">
        <w:rPr>
          <w:rFonts w:ascii="Times New Roman" w:eastAsia="Times New Roman" w:hAnsi="Times New Roman"/>
          <w:sz w:val="24"/>
          <w:szCs w:val="24"/>
          <w:lang w:eastAsia="pl-PL"/>
        </w:rPr>
        <w:t xml:space="preserve"> co zadanie objęte konkursem </w:t>
      </w:r>
      <w:r w:rsidR="006E414C" w:rsidRPr="001751B8">
        <w:rPr>
          <w:rFonts w:ascii="Times New Roman" w:eastAsia="Times New Roman" w:hAnsi="Times New Roman"/>
          <w:sz w:val="24"/>
          <w:szCs w:val="24"/>
          <w:lang w:eastAsia="pl-PL"/>
        </w:rPr>
        <w:t>przeznaczono w:</w:t>
      </w:r>
    </w:p>
    <w:p w14:paraId="06772E92" w14:textId="1729F0ED" w:rsidR="00CD0DA2" w:rsidRPr="001751B8" w:rsidRDefault="004A6F22" w:rsidP="00B2288C">
      <w:pPr>
        <w:numPr>
          <w:ilvl w:val="0"/>
          <w:numId w:val="34"/>
        </w:numPr>
        <w:spacing w:after="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20</w:t>
      </w:r>
      <w:r w:rsidR="008E07ED" w:rsidRPr="001751B8">
        <w:rPr>
          <w:rFonts w:ascii="Times New Roman" w:eastAsia="Times New Roman" w:hAnsi="Times New Roman"/>
          <w:sz w:val="24"/>
          <w:szCs w:val="24"/>
          <w:lang w:eastAsia="pl-PL"/>
        </w:rPr>
        <w:t>2</w:t>
      </w:r>
      <w:r w:rsidR="009306FF">
        <w:rPr>
          <w:rFonts w:ascii="Times New Roman" w:eastAsia="Times New Roman" w:hAnsi="Times New Roman"/>
          <w:sz w:val="24"/>
          <w:szCs w:val="24"/>
          <w:lang w:eastAsia="pl-PL"/>
        </w:rPr>
        <w:t>3</w:t>
      </w:r>
      <w:r w:rsidR="00D50985">
        <w:rPr>
          <w:rFonts w:ascii="Times New Roman" w:eastAsia="Times New Roman" w:hAnsi="Times New Roman"/>
          <w:sz w:val="24"/>
          <w:szCs w:val="24"/>
          <w:lang w:eastAsia="pl-PL"/>
        </w:rPr>
        <w:t xml:space="preserve"> r. </w:t>
      </w:r>
      <w:r w:rsidR="00CE268E">
        <w:rPr>
          <w:rFonts w:ascii="Times New Roman" w:eastAsia="Times New Roman" w:hAnsi="Times New Roman"/>
          <w:sz w:val="24"/>
          <w:szCs w:val="24"/>
          <w:lang w:eastAsia="pl-PL"/>
        </w:rPr>
        <w:t>łączną kwotę w wysokości 780 000</w:t>
      </w:r>
      <w:r w:rsidR="00D50985">
        <w:rPr>
          <w:rFonts w:ascii="Times New Roman" w:eastAsia="Times New Roman" w:hAnsi="Times New Roman"/>
          <w:sz w:val="24"/>
          <w:szCs w:val="24"/>
          <w:lang w:eastAsia="pl-PL"/>
        </w:rPr>
        <w:t xml:space="preserve"> zł</w:t>
      </w:r>
      <w:r w:rsidR="00B2288C">
        <w:rPr>
          <w:rFonts w:ascii="Times New Roman" w:eastAsia="Times New Roman" w:hAnsi="Times New Roman"/>
          <w:sz w:val="24"/>
          <w:szCs w:val="24"/>
          <w:lang w:eastAsia="pl-PL"/>
        </w:rPr>
        <w:t>, w tym 430 000 zł z przeznaczeniem na prowadzenie placówek wsparcia dziennego oraz 350 000 zł na prowadzenie świetlic socjoterapeutycznych</w:t>
      </w:r>
      <w:r w:rsidRPr="001751B8">
        <w:rPr>
          <w:rFonts w:ascii="Times New Roman" w:eastAsia="Times New Roman" w:hAnsi="Times New Roman"/>
          <w:sz w:val="24"/>
          <w:szCs w:val="24"/>
          <w:lang w:eastAsia="pl-PL"/>
        </w:rPr>
        <w:t>;</w:t>
      </w:r>
    </w:p>
    <w:p w14:paraId="25423E14" w14:textId="6BDDD2FF" w:rsidR="006E414C" w:rsidRPr="001751B8" w:rsidRDefault="004A6F22" w:rsidP="00B2288C">
      <w:pPr>
        <w:pStyle w:val="Akapitzlist"/>
        <w:numPr>
          <w:ilvl w:val="0"/>
          <w:numId w:val="34"/>
        </w:numPr>
        <w:tabs>
          <w:tab w:val="left" w:pos="0"/>
        </w:tabs>
        <w:spacing w:after="0"/>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20</w:t>
      </w:r>
      <w:r w:rsidR="008E07ED" w:rsidRPr="001751B8">
        <w:rPr>
          <w:rFonts w:ascii="Times New Roman" w:eastAsia="Times New Roman" w:hAnsi="Times New Roman"/>
          <w:sz w:val="24"/>
          <w:szCs w:val="24"/>
          <w:lang w:eastAsia="pl-PL"/>
        </w:rPr>
        <w:t>2</w:t>
      </w:r>
      <w:r w:rsidR="009306FF">
        <w:rPr>
          <w:rFonts w:ascii="Times New Roman" w:eastAsia="Times New Roman" w:hAnsi="Times New Roman"/>
          <w:sz w:val="24"/>
          <w:szCs w:val="24"/>
          <w:lang w:eastAsia="pl-PL"/>
        </w:rPr>
        <w:t>2</w:t>
      </w:r>
      <w:r w:rsidR="00D50985">
        <w:rPr>
          <w:rFonts w:ascii="Times New Roman" w:eastAsia="Times New Roman" w:hAnsi="Times New Roman"/>
          <w:sz w:val="24"/>
          <w:szCs w:val="24"/>
          <w:lang w:eastAsia="pl-PL"/>
        </w:rPr>
        <w:t xml:space="preserve"> r.</w:t>
      </w:r>
      <w:r w:rsidR="00847755">
        <w:rPr>
          <w:rFonts w:ascii="Times New Roman" w:eastAsia="Times New Roman" w:hAnsi="Times New Roman"/>
          <w:sz w:val="24"/>
          <w:szCs w:val="24"/>
          <w:lang w:eastAsia="pl-PL"/>
        </w:rPr>
        <w:t xml:space="preserve"> łączną kwotę w wysokości 707 600</w:t>
      </w:r>
      <w:r w:rsidR="00D50985">
        <w:rPr>
          <w:rFonts w:ascii="Times New Roman" w:eastAsia="Times New Roman" w:hAnsi="Times New Roman"/>
          <w:sz w:val="24"/>
          <w:szCs w:val="24"/>
          <w:lang w:eastAsia="pl-PL"/>
        </w:rPr>
        <w:t xml:space="preserve"> zł</w:t>
      </w:r>
      <w:r w:rsidR="00B2288C">
        <w:rPr>
          <w:rFonts w:ascii="Times New Roman" w:eastAsia="Times New Roman" w:hAnsi="Times New Roman"/>
          <w:sz w:val="24"/>
          <w:szCs w:val="24"/>
          <w:lang w:eastAsia="pl-PL"/>
        </w:rPr>
        <w:t>, w tym 417 600 zł z przeznaczeniem na prowadzenie placówek wparcia dziennego oraz 290 000 zł na prowadzenie świetlic socjoterapeutycznych</w:t>
      </w:r>
      <w:r w:rsidR="00D50985">
        <w:rPr>
          <w:rFonts w:ascii="Times New Roman" w:eastAsia="Times New Roman" w:hAnsi="Times New Roman"/>
          <w:sz w:val="24"/>
          <w:szCs w:val="24"/>
          <w:lang w:eastAsia="pl-PL"/>
        </w:rPr>
        <w:t>.</w:t>
      </w:r>
    </w:p>
    <w:p w14:paraId="79545117" w14:textId="77777777" w:rsidR="0039274D" w:rsidRPr="001751B8" w:rsidRDefault="004A6F22" w:rsidP="00B2288C">
      <w:pPr>
        <w:pStyle w:val="Akapitzlist"/>
        <w:numPr>
          <w:ilvl w:val="0"/>
          <w:numId w:val="26"/>
        </w:numPr>
        <w:spacing w:after="0"/>
        <w:jc w:val="both"/>
        <w:rPr>
          <w:rFonts w:ascii="Times New Roman" w:hAnsi="Times New Roman"/>
          <w:b/>
          <w:sz w:val="24"/>
          <w:szCs w:val="24"/>
        </w:rPr>
      </w:pPr>
      <w:r w:rsidRPr="001751B8">
        <w:rPr>
          <w:rFonts w:ascii="Times New Roman" w:eastAsia="Times New Roman" w:hAnsi="Times New Roman"/>
          <w:sz w:val="24"/>
          <w:szCs w:val="24"/>
          <w:lang w:eastAsia="pl-PL"/>
        </w:rPr>
        <w:t xml:space="preserve">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w:t>
      </w:r>
      <w:r w:rsidRPr="001751B8">
        <w:rPr>
          <w:rFonts w:ascii="Times New Roman" w:hAnsi="Times New Roman"/>
          <w:sz w:val="24"/>
          <w:szCs w:val="24"/>
        </w:rPr>
        <w:t xml:space="preserve">miejskim serwisie informacyjnym dla organizacji pozarządowych orbiToruń: </w:t>
      </w:r>
      <w:hyperlink r:id="rId10" w:history="1">
        <w:r w:rsidR="0039274D" w:rsidRPr="001751B8">
          <w:rPr>
            <w:rStyle w:val="Hipercze"/>
            <w:rFonts w:ascii="Times New Roman" w:hAnsi="Times New Roman"/>
            <w:sz w:val="24"/>
            <w:szCs w:val="24"/>
          </w:rPr>
          <w:t>https://www.orbitorun.pl</w:t>
        </w:r>
      </w:hyperlink>
      <w:r w:rsidRPr="001751B8">
        <w:rPr>
          <w:rFonts w:ascii="Times New Roman" w:hAnsi="Times New Roman"/>
          <w:sz w:val="24"/>
          <w:szCs w:val="24"/>
        </w:rPr>
        <w:t>.</w:t>
      </w:r>
    </w:p>
    <w:p w14:paraId="51FFCE98" w14:textId="6B9E82D7" w:rsidR="00CD0DA2" w:rsidRPr="00E4281B" w:rsidRDefault="0039274D" w:rsidP="00E4281B">
      <w:pPr>
        <w:pStyle w:val="Akapitzlist"/>
        <w:spacing w:after="0"/>
        <w:ind w:left="360"/>
        <w:jc w:val="both"/>
        <w:rPr>
          <w:rFonts w:ascii="Times New Roman" w:hAnsi="Times New Roman"/>
          <w:b/>
          <w:sz w:val="24"/>
          <w:szCs w:val="24"/>
        </w:rPr>
      </w:pPr>
      <w:r w:rsidRPr="001751B8">
        <w:rPr>
          <w:rFonts w:ascii="Times New Roman" w:hAnsi="Times New Roman"/>
          <w:sz w:val="24"/>
          <w:szCs w:val="24"/>
        </w:rPr>
        <w:t xml:space="preserve"> </w:t>
      </w:r>
    </w:p>
    <w:p w14:paraId="5DA57914" w14:textId="77777777" w:rsidR="004A6F22" w:rsidRPr="001751B8" w:rsidRDefault="00CD0DA2" w:rsidP="00B2288C">
      <w:pPr>
        <w:keepNext/>
        <w:spacing w:after="0"/>
        <w:jc w:val="both"/>
        <w:outlineLvl w:val="1"/>
        <w:rPr>
          <w:rFonts w:ascii="Times New Roman" w:eastAsia="Times New Roman" w:hAnsi="Times New Roman"/>
          <w:b/>
          <w:sz w:val="24"/>
          <w:szCs w:val="24"/>
          <w:lang w:eastAsia="pl-PL"/>
        </w:rPr>
      </w:pPr>
      <w:r w:rsidRPr="001D72B8">
        <w:rPr>
          <w:rFonts w:ascii="Times New Roman" w:eastAsia="Times New Roman" w:hAnsi="Times New Roman"/>
          <w:b/>
          <w:sz w:val="24"/>
          <w:szCs w:val="24"/>
          <w:lang w:eastAsia="pl-PL"/>
        </w:rPr>
        <w:t xml:space="preserve">X. </w:t>
      </w:r>
      <w:r w:rsidR="004A6F22" w:rsidRPr="001D72B8">
        <w:rPr>
          <w:rFonts w:ascii="Times New Roman" w:eastAsia="Times New Roman" w:hAnsi="Times New Roman"/>
          <w:b/>
          <w:sz w:val="24"/>
          <w:szCs w:val="24"/>
          <w:lang w:eastAsia="pl-PL"/>
        </w:rPr>
        <w:t>Postanowienia końcowe</w:t>
      </w:r>
    </w:p>
    <w:p w14:paraId="3022E8A1" w14:textId="77777777" w:rsidR="004A6F22" w:rsidRPr="001751B8" w:rsidRDefault="004A6F22" w:rsidP="00B2288C">
      <w:pPr>
        <w:keepNext/>
        <w:spacing w:after="0"/>
        <w:jc w:val="both"/>
        <w:outlineLvl w:val="1"/>
        <w:rPr>
          <w:rFonts w:ascii="Times New Roman" w:eastAsia="Times New Roman" w:hAnsi="Times New Roman"/>
          <w:b/>
          <w:sz w:val="24"/>
          <w:szCs w:val="24"/>
          <w:lang w:eastAsia="pl-PL"/>
        </w:rPr>
      </w:pPr>
    </w:p>
    <w:p w14:paraId="464345B3" w14:textId="77777777" w:rsidR="00CD0DA2" w:rsidRPr="001751B8" w:rsidRDefault="004A6F22" w:rsidP="00B2288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Wyłoniony podmiot zobowiązany będzie do:</w:t>
      </w:r>
    </w:p>
    <w:p w14:paraId="1DD5BC5F" w14:textId="0FF80A58" w:rsidR="00CD0DA2" w:rsidRPr="001751B8" w:rsidRDefault="008C1E77" w:rsidP="00B2288C">
      <w:pPr>
        <w:pStyle w:val="Akapitzlist"/>
        <w:numPr>
          <w:ilvl w:val="0"/>
          <w:numId w:val="21"/>
        </w:numPr>
        <w:spacing w:after="0"/>
        <w:jc w:val="both"/>
        <w:rPr>
          <w:rFonts w:ascii="Times New Roman" w:hAnsi="Times New Roman"/>
          <w:sz w:val="24"/>
          <w:szCs w:val="24"/>
        </w:rPr>
      </w:pPr>
      <w:r>
        <w:rPr>
          <w:rFonts w:ascii="Times New Roman" w:hAnsi="Times New Roman"/>
          <w:sz w:val="24"/>
          <w:szCs w:val="24"/>
        </w:rPr>
        <w:lastRenderedPageBreak/>
        <w:t>i</w:t>
      </w:r>
      <w:r w:rsidR="004A6F22" w:rsidRPr="001751B8">
        <w:rPr>
          <w:rFonts w:ascii="Times New Roman" w:hAnsi="Times New Roman"/>
          <w:sz w:val="24"/>
          <w:szCs w:val="24"/>
        </w:rPr>
        <w:t>nformowania</w:t>
      </w:r>
      <w:r w:rsidR="00254A4E">
        <w:rPr>
          <w:rFonts w:ascii="Times New Roman" w:hAnsi="Times New Roman"/>
          <w:sz w:val="24"/>
          <w:szCs w:val="24"/>
        </w:rPr>
        <w:t xml:space="preserve"> </w:t>
      </w:r>
      <w:r w:rsidR="008E5F04">
        <w:rPr>
          <w:rFonts w:ascii="Times New Roman" w:hAnsi="Times New Roman"/>
          <w:sz w:val="24"/>
          <w:szCs w:val="24"/>
        </w:rPr>
        <w:t xml:space="preserve">- </w:t>
      </w:r>
      <w:r w:rsidR="00C636C5" w:rsidRPr="001751B8">
        <w:rPr>
          <w:rFonts w:ascii="Times New Roman" w:hAnsi="Times New Roman"/>
          <w:sz w:val="24"/>
          <w:szCs w:val="24"/>
        </w:rPr>
        <w:t>w każdej informacji o projekcie przekazywanej przez podmiot realizujący</w:t>
      </w:r>
      <w:r w:rsidR="008E5F04">
        <w:rPr>
          <w:rFonts w:ascii="Times New Roman" w:hAnsi="Times New Roman"/>
          <w:sz w:val="24"/>
          <w:szCs w:val="24"/>
        </w:rPr>
        <w:t>,</w:t>
      </w:r>
      <w:r w:rsidR="004A6F22" w:rsidRPr="001751B8">
        <w:rPr>
          <w:rFonts w:ascii="Times New Roman" w:hAnsi="Times New Roman"/>
          <w:sz w:val="24"/>
          <w:szCs w:val="24"/>
        </w:rPr>
        <w:t xml:space="preserve"> że zadanie jest </w:t>
      </w:r>
      <w:r w:rsidR="004A6F22" w:rsidRPr="00B23179">
        <w:rPr>
          <w:rFonts w:ascii="Times New Roman" w:hAnsi="Times New Roman"/>
          <w:sz w:val="24"/>
          <w:szCs w:val="24"/>
        </w:rPr>
        <w:t>współfinansowane</w:t>
      </w:r>
      <w:r w:rsidR="006E414C" w:rsidRPr="00B23179">
        <w:rPr>
          <w:rFonts w:ascii="Times New Roman" w:hAnsi="Times New Roman"/>
          <w:sz w:val="24"/>
          <w:szCs w:val="24"/>
        </w:rPr>
        <w:t xml:space="preserve"> </w:t>
      </w:r>
      <w:r w:rsidR="004A6F22" w:rsidRPr="00B23179">
        <w:rPr>
          <w:rFonts w:ascii="Times New Roman" w:hAnsi="Times New Roman"/>
          <w:sz w:val="24"/>
          <w:szCs w:val="24"/>
        </w:rPr>
        <w:t>ze środków Gminy Miasta Toruń</w:t>
      </w:r>
      <w:r w:rsidR="00D011F4">
        <w:rPr>
          <w:rFonts w:ascii="Times New Roman" w:hAnsi="Times New Roman"/>
          <w:sz w:val="24"/>
          <w:szCs w:val="24"/>
        </w:rPr>
        <w:t xml:space="preserve"> </w:t>
      </w:r>
      <w:r w:rsidR="00493978">
        <w:rPr>
          <w:rFonts w:ascii="Times New Roman" w:hAnsi="Times New Roman"/>
          <w:sz w:val="24"/>
          <w:szCs w:val="24"/>
        </w:rPr>
        <w:t xml:space="preserve">oraz zamieszczania w informacjach pisemnych, internetowych, graficznych oraz wideo oznaczenia graficznego </w:t>
      </w:r>
      <w:r w:rsidR="00D011F4">
        <w:rPr>
          <w:rFonts w:ascii="Times New Roman" w:hAnsi="Times New Roman"/>
          <w:sz w:val="24"/>
          <w:szCs w:val="24"/>
        </w:rPr>
        <w:t>wg. wzoru ustalonego przez ogłaszającego konkurs</w:t>
      </w:r>
      <w:r w:rsidR="004A6F22" w:rsidRPr="00B23179">
        <w:rPr>
          <w:rFonts w:ascii="Times New Roman" w:hAnsi="Times New Roman"/>
          <w:sz w:val="24"/>
          <w:szCs w:val="24"/>
        </w:rPr>
        <w:t>;</w:t>
      </w:r>
    </w:p>
    <w:p w14:paraId="2BA841E9" w14:textId="10449909" w:rsidR="00CD0DA2" w:rsidRPr="001751B8" w:rsidRDefault="004A6F22" w:rsidP="00B2288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umieszczenia w lokalu (w widocznym miejscu</w:t>
      </w:r>
      <w:r w:rsidR="00413956">
        <w:rPr>
          <w:rFonts w:ascii="Times New Roman" w:hAnsi="Times New Roman"/>
          <w:sz w:val="24"/>
          <w:szCs w:val="24"/>
        </w:rPr>
        <w:t>,</w:t>
      </w:r>
      <w:r w:rsidR="00AA54E3">
        <w:rPr>
          <w:rFonts w:ascii="Times New Roman" w:hAnsi="Times New Roman"/>
          <w:sz w:val="24"/>
          <w:szCs w:val="24"/>
        </w:rPr>
        <w:t xml:space="preserve"> w każdym pomieszczeniu</w:t>
      </w:r>
      <w:r w:rsidRPr="001751B8">
        <w:rPr>
          <w:rFonts w:ascii="Times New Roman" w:hAnsi="Times New Roman"/>
          <w:sz w:val="24"/>
          <w:szCs w:val="24"/>
        </w:rPr>
        <w:t xml:space="preserve">), w którym realizowane jest zadanie plakatu/nalepki informacyjnej o treści </w:t>
      </w:r>
      <w:r w:rsidRPr="001751B8">
        <w:rPr>
          <w:rFonts w:ascii="Times New Roman" w:hAnsi="Times New Roman"/>
          <w:b/>
          <w:sz w:val="24"/>
          <w:szCs w:val="24"/>
        </w:rPr>
        <w:t>„</w:t>
      </w:r>
      <w:r w:rsidRPr="001751B8">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pobranej w</w:t>
      </w:r>
      <w:r w:rsidRPr="001751B8">
        <w:rPr>
          <w:rFonts w:ascii="Times New Roman" w:hAnsi="Times New Roman"/>
          <w:sz w:val="24"/>
          <w:szCs w:val="24"/>
        </w:rPr>
        <w:t xml:space="preserve"> dziale Urzędu Miasta </w:t>
      </w:r>
      <w:r w:rsidRPr="007F1DAF">
        <w:rPr>
          <w:rFonts w:ascii="Times New Roman" w:hAnsi="Times New Roman"/>
          <w:sz w:val="24"/>
          <w:szCs w:val="24"/>
        </w:rPr>
        <w:t>koordynującym zadani</w:t>
      </w:r>
      <w:r w:rsidRPr="00D011F4">
        <w:rPr>
          <w:rFonts w:ascii="Times New Roman" w:hAnsi="Times New Roman"/>
          <w:sz w:val="24"/>
          <w:szCs w:val="24"/>
        </w:rPr>
        <w:t>e</w:t>
      </w:r>
      <w:r w:rsidR="00D011F4" w:rsidRPr="00D011F4">
        <w:rPr>
          <w:rFonts w:ascii="Times New Roman" w:hAnsi="Times New Roman"/>
          <w:sz w:val="24"/>
          <w:szCs w:val="24"/>
        </w:rPr>
        <w:t xml:space="preserve">; </w:t>
      </w:r>
    </w:p>
    <w:p w14:paraId="553290C0" w14:textId="77777777" w:rsidR="003D1DCB" w:rsidRDefault="004A6F22" w:rsidP="00B2288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 xml:space="preserve">ekspozycji co najmniej </w:t>
      </w:r>
      <w:r w:rsidRPr="001751B8">
        <w:rPr>
          <w:rFonts w:ascii="Times New Roman" w:hAnsi="Times New Roman"/>
          <w:b/>
          <w:bCs/>
          <w:sz w:val="24"/>
          <w:szCs w:val="24"/>
        </w:rPr>
        <w:t xml:space="preserve">1 roll-upu </w:t>
      </w:r>
      <w:r w:rsidRPr="001751B8">
        <w:rPr>
          <w:rFonts w:ascii="Times New Roman" w:hAnsi="Times New Roman"/>
          <w:b/>
          <w:sz w:val="24"/>
          <w:szCs w:val="24"/>
        </w:rPr>
        <w:t>promocyjnego w przypadku konferencji prasowych</w:t>
      </w:r>
      <w:r w:rsidRPr="001751B8">
        <w:rPr>
          <w:rFonts w:ascii="Times New Roman" w:hAnsi="Times New Roman"/>
          <w:sz w:val="24"/>
          <w:szCs w:val="24"/>
        </w:rPr>
        <w:t xml:space="preserve"> organizowanych w zakresie realizowanego zadania</w:t>
      </w:r>
    </w:p>
    <w:p w14:paraId="70F5405D" w14:textId="16B209A6" w:rsidR="00893573" w:rsidRPr="00875508" w:rsidRDefault="00D011F4" w:rsidP="00B2288C">
      <w:pPr>
        <w:pStyle w:val="Akapitzlist"/>
        <w:numPr>
          <w:ilvl w:val="0"/>
          <w:numId w:val="21"/>
        </w:numPr>
        <w:spacing w:after="0"/>
        <w:jc w:val="both"/>
        <w:rPr>
          <w:rFonts w:ascii="Times New Roman" w:hAnsi="Times New Roman"/>
          <w:b/>
          <w:bCs/>
          <w:sz w:val="24"/>
          <w:szCs w:val="24"/>
        </w:rPr>
      </w:pPr>
      <w:r w:rsidRPr="00875508">
        <w:rPr>
          <w:rFonts w:ascii="Times New Roman" w:hAnsi="Times New Roman"/>
          <w:b/>
          <w:bCs/>
          <w:sz w:val="24"/>
          <w:szCs w:val="24"/>
        </w:rPr>
        <w:t>publikacji w serwisie internetowym oraz w mediach społecznościowych realizatora projektu informacji o projekcie ze wskazaniem Gminy Miasta Toruń jako podmiotu dofinansowującego projekt oraz umieszczenie</w:t>
      </w:r>
      <w:r w:rsidR="00840125" w:rsidRPr="00875508">
        <w:rPr>
          <w:rFonts w:ascii="Times New Roman" w:hAnsi="Times New Roman"/>
          <w:b/>
          <w:bCs/>
          <w:sz w:val="24"/>
          <w:szCs w:val="24"/>
        </w:rPr>
        <w:t xml:space="preserve"> </w:t>
      </w:r>
      <w:r w:rsidRPr="00875508">
        <w:rPr>
          <w:rFonts w:ascii="Times New Roman" w:hAnsi="Times New Roman"/>
          <w:b/>
          <w:bCs/>
          <w:sz w:val="24"/>
          <w:szCs w:val="24"/>
        </w:rPr>
        <w:t>w tych informacjach wzorów graficznych</w:t>
      </w:r>
      <w:r w:rsidR="00840125" w:rsidRPr="00875508">
        <w:rPr>
          <w:rFonts w:ascii="Times New Roman" w:hAnsi="Times New Roman"/>
          <w:b/>
          <w:bCs/>
          <w:sz w:val="24"/>
          <w:szCs w:val="24"/>
        </w:rPr>
        <w:t xml:space="preserve"> ustalonych przez ogłaszającego konkurs</w:t>
      </w:r>
      <w:r w:rsidR="00413956" w:rsidRPr="00875508">
        <w:rPr>
          <w:rFonts w:ascii="Times New Roman" w:hAnsi="Times New Roman"/>
          <w:b/>
          <w:bCs/>
          <w:sz w:val="24"/>
          <w:szCs w:val="24"/>
        </w:rPr>
        <w:t xml:space="preserve"> – minimalny okres publikacji informacji: od momentu podpisania umowy na realizację do dnia złożenia poprawnego sprawozdania z realizacji zadania; </w:t>
      </w:r>
    </w:p>
    <w:p w14:paraId="7FB25E01" w14:textId="05BD2072" w:rsidR="00410C96" w:rsidRPr="00875508" w:rsidRDefault="00840125" w:rsidP="00B2288C">
      <w:pPr>
        <w:pStyle w:val="Akapitzlist"/>
        <w:numPr>
          <w:ilvl w:val="0"/>
          <w:numId w:val="21"/>
        </w:numPr>
        <w:spacing w:after="0"/>
        <w:jc w:val="both"/>
        <w:rPr>
          <w:rFonts w:ascii="Times New Roman" w:hAnsi="Times New Roman"/>
          <w:b/>
          <w:bCs/>
          <w:sz w:val="24"/>
          <w:szCs w:val="24"/>
        </w:rPr>
      </w:pPr>
      <w:r w:rsidRPr="00875508">
        <w:rPr>
          <w:rFonts w:ascii="Times New Roman" w:hAnsi="Times New Roman"/>
          <w:b/>
          <w:bCs/>
          <w:sz w:val="24"/>
          <w:szCs w:val="24"/>
        </w:rPr>
        <w:t>włączania się</w:t>
      </w:r>
      <w:r w:rsidR="00413956" w:rsidRPr="00875508">
        <w:rPr>
          <w:rFonts w:ascii="Times New Roman" w:hAnsi="Times New Roman"/>
          <w:b/>
          <w:bCs/>
          <w:sz w:val="24"/>
          <w:szCs w:val="24"/>
        </w:rPr>
        <w:t>,</w:t>
      </w:r>
      <w:r w:rsidRPr="00875508">
        <w:rPr>
          <w:rFonts w:ascii="Times New Roman" w:hAnsi="Times New Roman"/>
          <w:b/>
          <w:bCs/>
          <w:sz w:val="24"/>
          <w:szCs w:val="24"/>
        </w:rPr>
        <w:t xml:space="preserve"> w miarę możliwości</w:t>
      </w:r>
      <w:r w:rsidR="00413956" w:rsidRPr="00875508">
        <w:rPr>
          <w:rFonts w:ascii="Times New Roman" w:hAnsi="Times New Roman"/>
          <w:b/>
          <w:bCs/>
          <w:sz w:val="24"/>
          <w:szCs w:val="24"/>
        </w:rPr>
        <w:t>,</w:t>
      </w:r>
      <w:r w:rsidRPr="00875508">
        <w:rPr>
          <w:rFonts w:ascii="Times New Roman" w:hAnsi="Times New Roman"/>
          <w:b/>
          <w:bCs/>
          <w:sz w:val="24"/>
          <w:szCs w:val="24"/>
        </w:rPr>
        <w:t xml:space="preserve"> na prośbę ogłaszającego konkurs</w:t>
      </w:r>
      <w:r w:rsidR="00413956" w:rsidRPr="00875508">
        <w:rPr>
          <w:rFonts w:ascii="Times New Roman" w:hAnsi="Times New Roman"/>
          <w:b/>
          <w:bCs/>
          <w:sz w:val="24"/>
          <w:szCs w:val="24"/>
        </w:rPr>
        <w:t xml:space="preserve">, </w:t>
      </w:r>
      <w:r w:rsidRPr="00875508">
        <w:rPr>
          <w:rFonts w:ascii="Times New Roman" w:hAnsi="Times New Roman"/>
          <w:b/>
          <w:bCs/>
          <w:sz w:val="24"/>
          <w:szCs w:val="24"/>
        </w:rPr>
        <w:t>w sieć informacyjną Gminy Miasta Toruń w zakresie informowania o szczególnie ważnych dla społeczności gminnej działaniach i wydarzeniach;</w:t>
      </w:r>
      <w:r w:rsidR="00410C96" w:rsidRPr="00875508">
        <w:rPr>
          <w:rFonts w:ascii="Times New Roman" w:hAnsi="Times New Roman"/>
          <w:b/>
          <w:bCs/>
          <w:sz w:val="24"/>
          <w:szCs w:val="24"/>
        </w:rPr>
        <w:t xml:space="preserve"> </w:t>
      </w:r>
    </w:p>
    <w:p w14:paraId="0DCB9474" w14:textId="54438040" w:rsidR="00410C96" w:rsidRPr="00875508" w:rsidRDefault="00840125" w:rsidP="00B2288C">
      <w:pPr>
        <w:pStyle w:val="Akapitzlist"/>
        <w:numPr>
          <w:ilvl w:val="0"/>
          <w:numId w:val="21"/>
        </w:numPr>
        <w:spacing w:after="0"/>
        <w:jc w:val="both"/>
        <w:rPr>
          <w:rFonts w:ascii="Times New Roman" w:hAnsi="Times New Roman"/>
          <w:b/>
          <w:bCs/>
          <w:sz w:val="24"/>
          <w:szCs w:val="24"/>
        </w:rPr>
      </w:pPr>
      <w:r w:rsidRPr="00875508">
        <w:rPr>
          <w:rFonts w:ascii="Times New Roman" w:hAnsi="Times New Roman"/>
          <w:b/>
          <w:bCs/>
          <w:sz w:val="24"/>
          <w:szCs w:val="24"/>
        </w:rPr>
        <w:t>d</w:t>
      </w:r>
      <w:r w:rsidR="00413956" w:rsidRPr="00875508">
        <w:rPr>
          <w:rFonts w:ascii="Times New Roman" w:hAnsi="Times New Roman"/>
          <w:b/>
          <w:bCs/>
          <w:sz w:val="24"/>
          <w:szCs w:val="24"/>
        </w:rPr>
        <w:t>la</w:t>
      </w:r>
      <w:r w:rsidRPr="00875508">
        <w:rPr>
          <w:rFonts w:ascii="Times New Roman" w:hAnsi="Times New Roman"/>
          <w:b/>
          <w:bCs/>
          <w:sz w:val="24"/>
          <w:szCs w:val="24"/>
        </w:rPr>
        <w:t xml:space="preserve"> projektów dofinansowanych przez Gminę Miasta Toruń </w:t>
      </w:r>
      <w:r w:rsidR="00413956" w:rsidRPr="00875508">
        <w:rPr>
          <w:rFonts w:ascii="Times New Roman" w:hAnsi="Times New Roman"/>
          <w:b/>
          <w:bCs/>
          <w:sz w:val="24"/>
          <w:szCs w:val="24"/>
        </w:rPr>
        <w:t xml:space="preserve">kwotą </w:t>
      </w:r>
      <w:r w:rsidRPr="00875508">
        <w:rPr>
          <w:rFonts w:ascii="Times New Roman" w:hAnsi="Times New Roman"/>
          <w:b/>
          <w:bCs/>
          <w:sz w:val="24"/>
          <w:szCs w:val="24"/>
        </w:rPr>
        <w:t xml:space="preserve">powyżej 10.000 zł </w:t>
      </w:r>
      <w:r w:rsidR="00413956" w:rsidRPr="00875508">
        <w:rPr>
          <w:rFonts w:ascii="Times New Roman" w:hAnsi="Times New Roman"/>
          <w:b/>
          <w:bCs/>
          <w:sz w:val="24"/>
          <w:szCs w:val="24"/>
        </w:rPr>
        <w:t xml:space="preserve">– </w:t>
      </w:r>
      <w:r w:rsidR="00410C96" w:rsidRPr="00875508">
        <w:rPr>
          <w:rFonts w:ascii="Times New Roman" w:hAnsi="Times New Roman"/>
          <w:b/>
          <w:bCs/>
          <w:sz w:val="24"/>
          <w:szCs w:val="24"/>
        </w:rPr>
        <w:t xml:space="preserve">wykonania na własny koszt 1 roll-upu promocyjnego </w:t>
      </w:r>
      <w:r w:rsidR="008F5B63" w:rsidRPr="00875508">
        <w:rPr>
          <w:rFonts w:ascii="Times New Roman" w:hAnsi="Times New Roman"/>
          <w:b/>
          <w:bCs/>
          <w:sz w:val="24"/>
          <w:szCs w:val="24"/>
        </w:rPr>
        <w:t xml:space="preserve"> wg. projektu zatwierdzonego przez </w:t>
      </w:r>
      <w:r w:rsidR="00873C20" w:rsidRPr="00875508">
        <w:rPr>
          <w:rFonts w:ascii="Times New Roman" w:hAnsi="Times New Roman"/>
          <w:b/>
          <w:bCs/>
          <w:sz w:val="24"/>
          <w:szCs w:val="24"/>
        </w:rPr>
        <w:t>dział Urzędu Miasta koordynujący zadanie</w:t>
      </w:r>
      <w:r w:rsidRPr="00875508">
        <w:rPr>
          <w:rFonts w:ascii="Times New Roman" w:hAnsi="Times New Roman"/>
          <w:b/>
          <w:bCs/>
          <w:sz w:val="24"/>
          <w:szCs w:val="24"/>
        </w:rPr>
        <w:t xml:space="preserve"> (chyba, że </w:t>
      </w:r>
      <w:r w:rsidR="008C1E77" w:rsidRPr="00875508">
        <w:rPr>
          <w:rFonts w:ascii="Times New Roman" w:hAnsi="Times New Roman"/>
          <w:b/>
          <w:bCs/>
          <w:sz w:val="24"/>
          <w:szCs w:val="24"/>
        </w:rPr>
        <w:t xml:space="preserve">realizator </w:t>
      </w:r>
      <w:r w:rsidRPr="00875508">
        <w:rPr>
          <w:rFonts w:ascii="Times New Roman" w:hAnsi="Times New Roman"/>
          <w:b/>
          <w:bCs/>
          <w:sz w:val="24"/>
          <w:szCs w:val="24"/>
        </w:rPr>
        <w:t>już taki roll-up posiada)</w:t>
      </w:r>
    </w:p>
    <w:p w14:paraId="0BB31CE2" w14:textId="47E89E59" w:rsidR="006C54AE" w:rsidRPr="00B23179" w:rsidRDefault="006C54AE" w:rsidP="00B2288C">
      <w:pPr>
        <w:pStyle w:val="Akapitzlist"/>
        <w:numPr>
          <w:ilvl w:val="0"/>
          <w:numId w:val="27"/>
        </w:numPr>
        <w:spacing w:after="0"/>
        <w:jc w:val="both"/>
        <w:rPr>
          <w:rFonts w:ascii="Times New Roman" w:hAnsi="Times New Roman"/>
          <w:sz w:val="24"/>
          <w:szCs w:val="24"/>
        </w:rPr>
      </w:pPr>
      <w:r w:rsidRPr="00B23179">
        <w:rPr>
          <w:rFonts w:ascii="Times New Roman" w:hAnsi="Times New Roman"/>
          <w:sz w:val="24"/>
          <w:szCs w:val="24"/>
        </w:rPr>
        <w:t xml:space="preserve">Wyłoniony w konkursie podmiot zobowiązany będzie </w:t>
      </w:r>
      <w:r w:rsidRPr="00875508">
        <w:rPr>
          <w:rFonts w:ascii="Times New Roman" w:hAnsi="Times New Roman"/>
          <w:b/>
          <w:bCs/>
          <w:sz w:val="24"/>
          <w:szCs w:val="24"/>
        </w:rPr>
        <w:t xml:space="preserve">również </w:t>
      </w:r>
      <w:r w:rsidR="008F5B63" w:rsidRPr="00875508">
        <w:rPr>
          <w:rFonts w:ascii="Times New Roman" w:hAnsi="Times New Roman"/>
          <w:b/>
          <w:bCs/>
          <w:sz w:val="24"/>
          <w:szCs w:val="24"/>
        </w:rPr>
        <w:t>do informowania opinii publicznej o dotowaniu przez Gminę Miasta Toruń oraz o</w:t>
      </w:r>
      <w:r w:rsidR="00840125" w:rsidRPr="00875508">
        <w:rPr>
          <w:rFonts w:ascii="Times New Roman" w:hAnsi="Times New Roman"/>
          <w:b/>
          <w:bCs/>
          <w:sz w:val="24"/>
          <w:szCs w:val="24"/>
        </w:rPr>
        <w:t xml:space="preserve"> naborze uczestników do projektu,</w:t>
      </w:r>
      <w:r w:rsidR="008C1E77" w:rsidRPr="00875508">
        <w:rPr>
          <w:rFonts w:ascii="Times New Roman" w:hAnsi="Times New Roman"/>
          <w:b/>
          <w:bCs/>
          <w:sz w:val="24"/>
          <w:szCs w:val="24"/>
        </w:rPr>
        <w:t xml:space="preserve"> </w:t>
      </w:r>
      <w:r w:rsidR="00840125" w:rsidRPr="00875508">
        <w:rPr>
          <w:rFonts w:ascii="Times New Roman" w:hAnsi="Times New Roman"/>
          <w:b/>
          <w:bCs/>
          <w:sz w:val="24"/>
          <w:szCs w:val="24"/>
        </w:rPr>
        <w:t xml:space="preserve">a także </w:t>
      </w:r>
      <w:r w:rsidR="002B1E9F" w:rsidRPr="00875508">
        <w:rPr>
          <w:rFonts w:ascii="Times New Roman" w:hAnsi="Times New Roman"/>
          <w:b/>
          <w:bCs/>
          <w:sz w:val="24"/>
          <w:szCs w:val="24"/>
        </w:rPr>
        <w:t xml:space="preserve">o </w:t>
      </w:r>
      <w:r w:rsidR="00C17C14" w:rsidRPr="00875508">
        <w:rPr>
          <w:rFonts w:ascii="Times New Roman" w:hAnsi="Times New Roman"/>
          <w:b/>
          <w:bCs/>
          <w:sz w:val="24"/>
          <w:szCs w:val="24"/>
        </w:rPr>
        <w:t xml:space="preserve">jego </w:t>
      </w:r>
      <w:r w:rsidR="002B1E9F" w:rsidRPr="00875508">
        <w:rPr>
          <w:rFonts w:ascii="Times New Roman" w:hAnsi="Times New Roman"/>
          <w:b/>
          <w:bCs/>
          <w:sz w:val="24"/>
          <w:szCs w:val="24"/>
        </w:rPr>
        <w:t>przebiegu</w:t>
      </w:r>
      <w:r w:rsidR="008F5B63" w:rsidRPr="00875508">
        <w:rPr>
          <w:rFonts w:ascii="Times New Roman" w:hAnsi="Times New Roman"/>
          <w:b/>
          <w:bCs/>
          <w:sz w:val="24"/>
          <w:szCs w:val="24"/>
        </w:rPr>
        <w:t xml:space="preserve"> poprzez</w:t>
      </w:r>
      <w:r w:rsidR="008F5B63" w:rsidRPr="008C1E77">
        <w:rPr>
          <w:rFonts w:ascii="Times New Roman" w:hAnsi="Times New Roman"/>
          <w:sz w:val="24"/>
          <w:szCs w:val="24"/>
        </w:rPr>
        <w:t xml:space="preserve">: </w:t>
      </w:r>
      <w:r w:rsidRPr="008C1E77">
        <w:rPr>
          <w:rFonts w:ascii="Times New Roman" w:hAnsi="Times New Roman"/>
          <w:sz w:val="24"/>
          <w:szCs w:val="24"/>
        </w:rPr>
        <w:t>przygotowani</w:t>
      </w:r>
      <w:r w:rsidR="008F5B63" w:rsidRPr="008C1E77">
        <w:rPr>
          <w:rFonts w:ascii="Times New Roman" w:hAnsi="Times New Roman"/>
          <w:sz w:val="24"/>
          <w:szCs w:val="24"/>
        </w:rPr>
        <w:t>e</w:t>
      </w:r>
      <w:r w:rsidR="008C1E77" w:rsidRPr="008C1E77">
        <w:rPr>
          <w:rFonts w:ascii="Times New Roman" w:hAnsi="Times New Roman"/>
          <w:sz w:val="24"/>
          <w:szCs w:val="24"/>
        </w:rPr>
        <w:t xml:space="preserve"> </w:t>
      </w:r>
      <w:r w:rsidRPr="008C1E77">
        <w:rPr>
          <w:rFonts w:ascii="Times New Roman" w:hAnsi="Times New Roman"/>
          <w:sz w:val="24"/>
          <w:szCs w:val="24"/>
        </w:rPr>
        <w:t>i przekazani</w:t>
      </w:r>
      <w:r w:rsidR="008F5B63" w:rsidRPr="008C1E77">
        <w:rPr>
          <w:rFonts w:ascii="Times New Roman" w:hAnsi="Times New Roman"/>
          <w:sz w:val="24"/>
          <w:szCs w:val="24"/>
        </w:rPr>
        <w:t>e</w:t>
      </w:r>
      <w:r w:rsidRPr="008C1E77">
        <w:rPr>
          <w:rFonts w:ascii="Times New Roman" w:hAnsi="Times New Roman"/>
          <w:sz w:val="24"/>
          <w:szCs w:val="24"/>
        </w:rPr>
        <w:t xml:space="preserve"> mediom lokalnym oraz serwisowi miejskiemu: </w:t>
      </w:r>
      <w:hyperlink r:id="rId11" w:history="1">
        <w:r w:rsidRPr="008C1E77">
          <w:rPr>
            <w:rStyle w:val="Hipercze"/>
            <w:rFonts w:ascii="Times New Roman" w:hAnsi="Times New Roman"/>
            <w:color w:val="000080"/>
            <w:sz w:val="24"/>
            <w:szCs w:val="24"/>
          </w:rPr>
          <w:t>www.torun.pl</w:t>
        </w:r>
      </w:hyperlink>
      <w:r w:rsidRPr="008C1E77">
        <w:rPr>
          <w:rFonts w:ascii="Times New Roman" w:hAnsi="Times New Roman"/>
          <w:sz w:val="24"/>
          <w:szCs w:val="24"/>
        </w:rPr>
        <w:t xml:space="preserve"> informacji prasowych dot.</w:t>
      </w:r>
      <w:r w:rsidRPr="00B23179">
        <w:rPr>
          <w:rFonts w:ascii="Times New Roman" w:hAnsi="Times New Roman"/>
          <w:sz w:val="24"/>
          <w:szCs w:val="24"/>
        </w:rPr>
        <w:t xml:space="preserve"> realizowanego zadania co najmniej na następujących etapach:</w:t>
      </w:r>
    </w:p>
    <w:p w14:paraId="7167CF8F" w14:textId="47B048BB" w:rsidR="006C54AE" w:rsidRPr="00B23179" w:rsidRDefault="006C54AE" w:rsidP="00B2288C">
      <w:pPr>
        <w:pStyle w:val="Akapitzlist"/>
        <w:spacing w:after="0"/>
        <w:ind w:left="360"/>
        <w:jc w:val="both"/>
        <w:rPr>
          <w:rFonts w:ascii="Times New Roman" w:hAnsi="Times New Roman"/>
          <w:sz w:val="24"/>
          <w:szCs w:val="24"/>
        </w:rPr>
      </w:pPr>
      <w:r w:rsidRPr="00B23179">
        <w:rPr>
          <w:rFonts w:ascii="Times New Roman" w:hAnsi="Times New Roman"/>
          <w:sz w:val="24"/>
          <w:szCs w:val="24"/>
        </w:rPr>
        <w:t>1) nabór uczestników do projektu (jeśli jest prowadzony)</w:t>
      </w:r>
      <w:r w:rsidRPr="006E132A">
        <w:rPr>
          <w:rFonts w:ascii="Times New Roman" w:hAnsi="Times New Roman"/>
          <w:color w:val="FF0000"/>
          <w:sz w:val="24"/>
          <w:szCs w:val="24"/>
        </w:rPr>
        <w:t xml:space="preserve"> </w:t>
      </w:r>
      <w:r w:rsidRPr="00B23179">
        <w:rPr>
          <w:rFonts w:ascii="Times New Roman" w:hAnsi="Times New Roman"/>
          <w:sz w:val="24"/>
          <w:szCs w:val="24"/>
        </w:rPr>
        <w:t>rozpoczęcie projektu;</w:t>
      </w:r>
    </w:p>
    <w:p w14:paraId="36928966" w14:textId="77777777" w:rsidR="006C54AE" w:rsidRPr="00B23179" w:rsidRDefault="006C54AE" w:rsidP="00B2288C">
      <w:pPr>
        <w:pStyle w:val="Akapitzlist"/>
        <w:spacing w:after="0"/>
        <w:ind w:left="360"/>
        <w:jc w:val="both"/>
        <w:rPr>
          <w:rFonts w:ascii="Times New Roman" w:hAnsi="Times New Roman"/>
          <w:sz w:val="24"/>
          <w:szCs w:val="24"/>
        </w:rPr>
      </w:pPr>
      <w:r w:rsidRPr="00B23179">
        <w:rPr>
          <w:rFonts w:ascii="Times New Roman" w:hAnsi="Times New Roman"/>
          <w:sz w:val="24"/>
          <w:szCs w:val="24"/>
        </w:rPr>
        <w:t>2) bieżąca realizacja zadania – co najmniej 1 informacja w trakcie realizacji zadania;</w:t>
      </w:r>
    </w:p>
    <w:p w14:paraId="2EADEFFD" w14:textId="58444215" w:rsidR="006C54AE" w:rsidRPr="00B23179" w:rsidRDefault="006C54AE" w:rsidP="00B2288C">
      <w:pPr>
        <w:pStyle w:val="Akapitzlist"/>
        <w:spacing w:after="0"/>
        <w:ind w:left="360"/>
        <w:jc w:val="both"/>
        <w:rPr>
          <w:rFonts w:ascii="Times New Roman" w:hAnsi="Times New Roman"/>
          <w:sz w:val="24"/>
          <w:szCs w:val="24"/>
        </w:rPr>
      </w:pPr>
      <w:r w:rsidRPr="00B23179">
        <w:rPr>
          <w:rFonts w:ascii="Times New Roman" w:hAnsi="Times New Roman"/>
          <w:sz w:val="24"/>
          <w:szCs w:val="24"/>
        </w:rPr>
        <w:t>3) zakończenie zadania – informacja podsumowująca zrealizowane zadanie.</w:t>
      </w:r>
    </w:p>
    <w:p w14:paraId="61DC7FE5" w14:textId="4F5CF8A6" w:rsidR="006C54AE" w:rsidRPr="001751B8" w:rsidRDefault="006C54AE" w:rsidP="00B2288C">
      <w:pPr>
        <w:pStyle w:val="Akapitzlist"/>
        <w:spacing w:after="0"/>
        <w:ind w:left="360"/>
        <w:jc w:val="both"/>
        <w:rPr>
          <w:rFonts w:ascii="Times New Roman" w:hAnsi="Times New Roman"/>
          <w:sz w:val="24"/>
          <w:szCs w:val="24"/>
        </w:rPr>
      </w:pPr>
      <w:r w:rsidRPr="001751B8">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2" w:history="1">
        <w:r w:rsidRPr="001751B8">
          <w:rPr>
            <w:rStyle w:val="Hipercze"/>
            <w:rFonts w:ascii="Times New Roman" w:hAnsi="Times New Roman"/>
            <w:color w:val="000080"/>
            <w:sz w:val="24"/>
            <w:szCs w:val="24"/>
          </w:rPr>
          <w:t>wksii@um.torun.pl</w:t>
        </w:r>
      </w:hyperlink>
      <w:r w:rsidRPr="001751B8">
        <w:rPr>
          <w:rFonts w:ascii="Times New Roman" w:hAnsi="Times New Roman"/>
          <w:sz w:val="24"/>
          <w:szCs w:val="24"/>
        </w:rPr>
        <w:t xml:space="preserve">). </w:t>
      </w:r>
      <w:r w:rsidRPr="00254A4E">
        <w:rPr>
          <w:rFonts w:ascii="Times New Roman" w:hAnsi="Times New Roman"/>
          <w:b/>
          <w:sz w:val="24"/>
          <w:szCs w:val="24"/>
        </w:rPr>
        <w:t>Obowiązki, o których mowa wyżej, zostaną uszczegółowione w umowie dotacyjnej</w:t>
      </w:r>
      <w:r w:rsidR="003C6516">
        <w:rPr>
          <w:rFonts w:ascii="Times New Roman" w:hAnsi="Times New Roman"/>
          <w:b/>
          <w:sz w:val="24"/>
          <w:szCs w:val="24"/>
        </w:rPr>
        <w:t>.</w:t>
      </w:r>
    </w:p>
    <w:p w14:paraId="63235CDD" w14:textId="77777777" w:rsidR="00CD0DA2" w:rsidRPr="001751B8" w:rsidRDefault="004A6F22" w:rsidP="00B2288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Ponadto w przypadku prowadzenia działań o charakterze wydarzeń, imprez, eventów, szkoleń, warsztatów w ramach dotowanego zadania </w:t>
      </w:r>
      <w:r w:rsidRPr="001751B8">
        <w:rPr>
          <w:rFonts w:ascii="Times New Roman" w:hAnsi="Times New Roman"/>
          <w:bCs/>
          <w:sz w:val="24"/>
          <w:szCs w:val="24"/>
        </w:rPr>
        <w:t>podmiot, który otrzyma dotację z</w:t>
      </w:r>
      <w:r w:rsidR="00CD0DA2" w:rsidRPr="001751B8">
        <w:rPr>
          <w:rFonts w:ascii="Times New Roman" w:hAnsi="Times New Roman"/>
          <w:bCs/>
          <w:sz w:val="24"/>
          <w:szCs w:val="24"/>
        </w:rPr>
        <w:t> </w:t>
      </w:r>
      <w:r w:rsidRPr="001751B8">
        <w:rPr>
          <w:rFonts w:ascii="Times New Roman" w:hAnsi="Times New Roman"/>
          <w:bCs/>
          <w:sz w:val="24"/>
          <w:szCs w:val="24"/>
        </w:rPr>
        <w:t>budżetu Gminy Miasta Toruń zobowiązany jest</w:t>
      </w:r>
      <w:r w:rsidRPr="001751B8">
        <w:rPr>
          <w:rFonts w:ascii="Times New Roman" w:hAnsi="Times New Roman"/>
          <w:sz w:val="24"/>
          <w:szCs w:val="24"/>
        </w:rPr>
        <w:t xml:space="preserve">, </w:t>
      </w:r>
      <w:r w:rsidRPr="001751B8">
        <w:rPr>
          <w:rFonts w:ascii="Times New Roman" w:hAnsi="Times New Roman"/>
          <w:bCs/>
          <w:sz w:val="24"/>
          <w:szCs w:val="24"/>
        </w:rPr>
        <w:t>w terminie realizacji tego działania</w:t>
      </w:r>
      <w:r w:rsidRPr="001751B8">
        <w:rPr>
          <w:rFonts w:ascii="Times New Roman" w:hAnsi="Times New Roman"/>
          <w:sz w:val="24"/>
          <w:szCs w:val="24"/>
        </w:rPr>
        <w:t xml:space="preserve">, </w:t>
      </w:r>
      <w:r w:rsidRPr="001751B8">
        <w:rPr>
          <w:rFonts w:ascii="Times New Roman" w:hAnsi="Times New Roman"/>
          <w:b/>
          <w:sz w:val="24"/>
          <w:szCs w:val="24"/>
        </w:rPr>
        <w:t>do</w:t>
      </w:r>
      <w:r w:rsidR="00CD0DA2" w:rsidRPr="001751B8">
        <w:rPr>
          <w:rFonts w:ascii="Times New Roman" w:hAnsi="Times New Roman"/>
          <w:b/>
          <w:sz w:val="24"/>
          <w:szCs w:val="24"/>
        </w:rPr>
        <w:t> </w:t>
      </w:r>
      <w:r w:rsidRPr="001751B8">
        <w:rPr>
          <w:rFonts w:ascii="Times New Roman" w:hAnsi="Times New Roman"/>
          <w:b/>
          <w:bCs/>
          <w:sz w:val="24"/>
          <w:szCs w:val="24"/>
        </w:rPr>
        <w:t>ekspozycji następujących materiałów promocyjnych</w:t>
      </w:r>
      <w:r w:rsidRPr="001751B8">
        <w:rPr>
          <w:rFonts w:ascii="Times New Roman" w:hAnsi="Times New Roman"/>
          <w:bCs/>
          <w:sz w:val="24"/>
          <w:szCs w:val="24"/>
        </w:rPr>
        <w:t xml:space="preserve"> </w:t>
      </w:r>
      <w:r w:rsidRPr="001751B8">
        <w:rPr>
          <w:rFonts w:ascii="Times New Roman" w:hAnsi="Times New Roman"/>
          <w:sz w:val="24"/>
          <w:szCs w:val="24"/>
        </w:rPr>
        <w:t>udostępnionych przez Zleceniodawcę:</w:t>
      </w:r>
    </w:p>
    <w:p w14:paraId="5EAE80F8" w14:textId="77777777" w:rsidR="00CD0DA2" w:rsidRPr="001751B8" w:rsidRDefault="004A6F22" w:rsidP="00B2288C">
      <w:pPr>
        <w:pStyle w:val="Akapitzlist"/>
        <w:numPr>
          <w:ilvl w:val="0"/>
          <w:numId w:val="17"/>
        </w:numPr>
        <w:spacing w:after="0"/>
        <w:jc w:val="both"/>
        <w:rPr>
          <w:rFonts w:ascii="Times New Roman" w:hAnsi="Times New Roman"/>
          <w:sz w:val="24"/>
          <w:szCs w:val="24"/>
        </w:rPr>
      </w:pPr>
      <w:r w:rsidRPr="001751B8">
        <w:rPr>
          <w:rFonts w:ascii="Times New Roman" w:hAnsi="Times New Roman"/>
          <w:b/>
          <w:bCs/>
          <w:sz w:val="24"/>
          <w:szCs w:val="24"/>
        </w:rPr>
        <w:t>co najmniej 1 roll-up</w:t>
      </w:r>
      <w:r w:rsidRPr="001751B8">
        <w:rPr>
          <w:rFonts w:ascii="Times New Roman" w:hAnsi="Times New Roman"/>
          <w:bCs/>
          <w:sz w:val="24"/>
          <w:szCs w:val="24"/>
        </w:rPr>
        <w:t xml:space="preserve"> </w:t>
      </w:r>
      <w:r w:rsidRPr="001751B8">
        <w:rPr>
          <w:rFonts w:ascii="Times New Roman" w:hAnsi="Times New Roman"/>
          <w:sz w:val="24"/>
          <w:szCs w:val="24"/>
        </w:rPr>
        <w:t>promocyjny</w:t>
      </w:r>
      <w:r w:rsidRPr="001751B8">
        <w:rPr>
          <w:rFonts w:ascii="Times New Roman" w:hAnsi="Times New Roman"/>
          <w:bCs/>
          <w:sz w:val="24"/>
          <w:szCs w:val="24"/>
        </w:rPr>
        <w:t xml:space="preserve"> </w:t>
      </w:r>
      <w:r w:rsidRPr="001751B8">
        <w:rPr>
          <w:rFonts w:ascii="Times New Roman" w:hAnsi="Times New Roman"/>
          <w:b/>
          <w:bCs/>
          <w:sz w:val="24"/>
          <w:szCs w:val="24"/>
        </w:rPr>
        <w:t>w przypadku dotacji w wysokości do 20.000 zł</w:t>
      </w:r>
      <w:r w:rsidRPr="001751B8">
        <w:rPr>
          <w:rFonts w:ascii="Times New Roman" w:hAnsi="Times New Roman"/>
          <w:sz w:val="24"/>
          <w:szCs w:val="24"/>
        </w:rPr>
        <w:t>,</w:t>
      </w:r>
    </w:p>
    <w:p w14:paraId="67969F81" w14:textId="5973D76C" w:rsidR="00CD0DA2" w:rsidRPr="001751B8" w:rsidRDefault="004A6F22" w:rsidP="00B2288C">
      <w:pPr>
        <w:pStyle w:val="Akapitzlist"/>
        <w:numPr>
          <w:ilvl w:val="0"/>
          <w:numId w:val="17"/>
        </w:numPr>
        <w:spacing w:after="0"/>
        <w:jc w:val="both"/>
        <w:rPr>
          <w:rFonts w:ascii="Times New Roman" w:hAnsi="Times New Roman"/>
          <w:sz w:val="24"/>
          <w:szCs w:val="24"/>
        </w:rPr>
      </w:pPr>
      <w:r w:rsidRPr="001751B8">
        <w:rPr>
          <w:rFonts w:ascii="Times New Roman" w:hAnsi="Times New Roman"/>
          <w:b/>
          <w:bCs/>
          <w:sz w:val="24"/>
          <w:szCs w:val="24"/>
        </w:rPr>
        <w:t>co najmniej 1 roll-up i 1 ścianka</w:t>
      </w:r>
      <w:r w:rsidRPr="001751B8">
        <w:rPr>
          <w:rFonts w:ascii="Times New Roman" w:hAnsi="Times New Roman"/>
          <w:bCs/>
          <w:sz w:val="24"/>
          <w:szCs w:val="24"/>
        </w:rPr>
        <w:t xml:space="preserve"> </w:t>
      </w:r>
      <w:r w:rsidRPr="001751B8">
        <w:rPr>
          <w:rFonts w:ascii="Times New Roman" w:hAnsi="Times New Roman"/>
          <w:sz w:val="24"/>
          <w:szCs w:val="24"/>
        </w:rPr>
        <w:t xml:space="preserve">promocyjna </w:t>
      </w:r>
      <w:r w:rsidRPr="001751B8">
        <w:rPr>
          <w:rFonts w:ascii="Times New Roman" w:hAnsi="Times New Roman"/>
          <w:b/>
          <w:bCs/>
          <w:sz w:val="24"/>
          <w:szCs w:val="24"/>
        </w:rPr>
        <w:t>w przypadku dotacji w wysokości pow. 20.000 zł,</w:t>
      </w:r>
    </w:p>
    <w:p w14:paraId="187209E8" w14:textId="45E9BBB4" w:rsidR="004A6F22" w:rsidRPr="001751B8" w:rsidRDefault="004A6F22" w:rsidP="00B2288C">
      <w:pPr>
        <w:pStyle w:val="Akapitzlist"/>
        <w:spacing w:after="0"/>
        <w:jc w:val="both"/>
        <w:rPr>
          <w:rFonts w:ascii="Times New Roman" w:hAnsi="Times New Roman"/>
          <w:sz w:val="24"/>
          <w:szCs w:val="24"/>
        </w:rPr>
      </w:pPr>
      <w:r w:rsidRPr="001751B8">
        <w:rPr>
          <w:rFonts w:ascii="Times New Roman" w:hAnsi="Times New Roman"/>
          <w:sz w:val="24"/>
          <w:szCs w:val="24"/>
        </w:rPr>
        <w:lastRenderedPageBreak/>
        <w:t>przy czym dostępność wszystkich materiałów promocyjnych należy uzgodnić z</w:t>
      </w:r>
      <w:r w:rsidR="00CD0DA2" w:rsidRPr="001751B8">
        <w:rPr>
          <w:rFonts w:ascii="Times New Roman" w:hAnsi="Times New Roman"/>
          <w:sz w:val="24"/>
          <w:szCs w:val="24"/>
        </w:rPr>
        <w:t> </w:t>
      </w:r>
      <w:r w:rsidRPr="001751B8">
        <w:rPr>
          <w:rFonts w:ascii="Times New Roman" w:hAnsi="Times New Roman"/>
          <w:sz w:val="24"/>
          <w:szCs w:val="24"/>
        </w:rPr>
        <w:t>właściwym działem Urzędu Miasta koordynującym zadanie</w:t>
      </w:r>
      <w:r w:rsidR="00254A4E">
        <w:rPr>
          <w:rFonts w:ascii="Times New Roman" w:hAnsi="Times New Roman"/>
          <w:sz w:val="24"/>
          <w:szCs w:val="24"/>
        </w:rPr>
        <w:t>.</w:t>
      </w:r>
    </w:p>
    <w:p w14:paraId="22E0D1E3" w14:textId="77777777" w:rsidR="00CD0DA2" w:rsidRPr="001751B8" w:rsidRDefault="004A6F22" w:rsidP="00B2288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Herb Miasta Torunia wraz z informacją o treści </w:t>
      </w:r>
      <w:r w:rsidRPr="0068609B">
        <w:rPr>
          <w:rFonts w:ascii="Times New Roman" w:hAnsi="Times New Roman"/>
          <w:b/>
          <w:sz w:val="24"/>
          <w:szCs w:val="24"/>
        </w:rPr>
        <w:t>„</w:t>
      </w:r>
      <w:r w:rsidRPr="0068609B">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musi </w:t>
      </w:r>
      <w:r w:rsidRPr="001751B8">
        <w:rPr>
          <w:rFonts w:ascii="Times New Roman" w:hAnsi="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w:t>
      </w:r>
      <w:r w:rsidR="00CD0DA2" w:rsidRPr="001751B8">
        <w:rPr>
          <w:rFonts w:ascii="Times New Roman" w:hAnsi="Times New Roman"/>
          <w:sz w:val="24"/>
          <w:szCs w:val="24"/>
        </w:rPr>
        <w:t> </w:t>
      </w:r>
      <w:r w:rsidRPr="001751B8">
        <w:rPr>
          <w:rFonts w:ascii="Times New Roman" w:hAnsi="Times New Roman"/>
          <w:sz w:val="24"/>
          <w:szCs w:val="24"/>
        </w:rPr>
        <w:t>informacji ustnej kierowanej do odbiorców zadania, na konferencjach prasowych) oraz na zakupionych środkach trwałych.</w:t>
      </w:r>
    </w:p>
    <w:p w14:paraId="25E0C59C" w14:textId="77777777" w:rsidR="00CD0DA2" w:rsidRPr="001751B8" w:rsidRDefault="004A6F22" w:rsidP="00B2288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W przypadku, kiedy dotacja z budżetu </w:t>
      </w:r>
      <w:r w:rsidRPr="001751B8">
        <w:rPr>
          <w:rFonts w:ascii="Times New Roman" w:hAnsi="Times New Roman"/>
          <w:bCs/>
          <w:sz w:val="24"/>
          <w:szCs w:val="24"/>
        </w:rPr>
        <w:t>Gminy Miasta Toruń</w:t>
      </w:r>
      <w:r w:rsidRPr="001751B8">
        <w:rPr>
          <w:rFonts w:ascii="Times New Roman" w:hAnsi="Times New Roman"/>
          <w:sz w:val="24"/>
          <w:szCs w:val="24"/>
        </w:rPr>
        <w:t xml:space="preserve"> stanowi największą część sumy wszystkich kosztów realizacji zadania, herb Miasta Torunia musi być </w:t>
      </w:r>
      <w:r w:rsidRPr="001751B8">
        <w:rPr>
          <w:rFonts w:ascii="Times New Roman" w:hAnsi="Times New Roman"/>
          <w:b/>
          <w:bCs/>
          <w:sz w:val="24"/>
          <w:szCs w:val="24"/>
        </w:rPr>
        <w:t>największy</w:t>
      </w:r>
      <w:r w:rsidRPr="001751B8">
        <w:rPr>
          <w:rFonts w:ascii="Times New Roman" w:hAnsi="Times New Roman"/>
          <w:sz w:val="24"/>
          <w:szCs w:val="24"/>
        </w:rPr>
        <w:t xml:space="preserve"> wśród wszystkich logotypów partnerów instytucjonalnych oraz  musi być </w:t>
      </w:r>
      <w:r w:rsidRPr="001751B8">
        <w:rPr>
          <w:rFonts w:ascii="Times New Roman" w:hAnsi="Times New Roman"/>
          <w:b/>
          <w:bCs/>
          <w:sz w:val="24"/>
          <w:szCs w:val="24"/>
        </w:rPr>
        <w:t>umieszczony zawsze na pierwszym miejscu</w:t>
      </w:r>
      <w:r w:rsidRPr="001751B8">
        <w:rPr>
          <w:rFonts w:ascii="Times New Roman" w:hAnsi="Times New Roman"/>
          <w:bCs/>
          <w:sz w:val="24"/>
          <w:szCs w:val="24"/>
        </w:rPr>
        <w:t xml:space="preserve"> </w:t>
      </w:r>
      <w:r w:rsidRPr="001751B8">
        <w:rPr>
          <w:rFonts w:ascii="Times New Roman" w:hAnsi="Times New Roman"/>
          <w:sz w:val="24"/>
          <w:szCs w:val="24"/>
        </w:rPr>
        <w:t>(od lewej strony lub od góry).</w:t>
      </w:r>
    </w:p>
    <w:p w14:paraId="3B09CAD6" w14:textId="6C1F2F6E" w:rsidR="00CD0DA2" w:rsidRPr="0068609B" w:rsidRDefault="004A6F22" w:rsidP="00B2288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Dotowany podmiot posiadający własną stronę internetową zobowiązany będzie do</w:t>
      </w:r>
      <w:r w:rsidR="00CD0DA2" w:rsidRPr="001751B8">
        <w:rPr>
          <w:rFonts w:ascii="Times New Roman" w:hAnsi="Times New Roman"/>
          <w:sz w:val="24"/>
          <w:szCs w:val="24"/>
        </w:rPr>
        <w:t> </w:t>
      </w:r>
      <w:r w:rsidRPr="001751B8">
        <w:rPr>
          <w:rFonts w:ascii="Times New Roman" w:hAnsi="Times New Roman"/>
          <w:sz w:val="24"/>
          <w:szCs w:val="24"/>
        </w:rPr>
        <w:t xml:space="preserve">zamieszczenia na niej informacji o </w:t>
      </w:r>
      <w:r w:rsidRPr="008272DC">
        <w:rPr>
          <w:rFonts w:ascii="Times New Roman" w:hAnsi="Times New Roman"/>
          <w:sz w:val="24"/>
          <w:szCs w:val="24"/>
        </w:rPr>
        <w:t xml:space="preserve">wsparciu wraz </w:t>
      </w:r>
      <w:r w:rsidRPr="001751B8">
        <w:rPr>
          <w:rFonts w:ascii="Times New Roman" w:hAnsi="Times New Roman"/>
          <w:sz w:val="24"/>
          <w:szCs w:val="24"/>
        </w:rPr>
        <w:t>z linkiem odsyłającym do</w:t>
      </w:r>
      <w:r w:rsidR="00CD0DA2" w:rsidRPr="001751B8">
        <w:rPr>
          <w:rFonts w:ascii="Times New Roman" w:hAnsi="Times New Roman"/>
          <w:sz w:val="24"/>
          <w:szCs w:val="24"/>
        </w:rPr>
        <w:t> </w:t>
      </w:r>
      <w:r w:rsidRPr="001751B8">
        <w:rPr>
          <w:rFonts w:ascii="Times New Roman" w:hAnsi="Times New Roman"/>
          <w:sz w:val="24"/>
          <w:szCs w:val="24"/>
        </w:rPr>
        <w:t xml:space="preserve">miejskiego serwisu informacyjnego: </w:t>
      </w:r>
      <w:r w:rsidRPr="001751B8">
        <w:rPr>
          <w:rFonts w:ascii="Times New Roman" w:hAnsi="Times New Roman"/>
          <w:b/>
          <w:bCs/>
          <w:sz w:val="24"/>
          <w:szCs w:val="24"/>
        </w:rPr>
        <w:t>www.torun.pl</w:t>
      </w:r>
      <w:r w:rsidRPr="001751B8">
        <w:rPr>
          <w:rFonts w:ascii="Times New Roman" w:hAnsi="Times New Roman"/>
          <w:sz w:val="24"/>
          <w:szCs w:val="24"/>
        </w:rPr>
        <w:t xml:space="preserve">, a w przypadku zadań adresowanych do odbiorców spoza Torunia również z linkiem do strony: </w:t>
      </w:r>
      <w:hyperlink r:id="rId13" w:history="1">
        <w:r w:rsidRPr="0068609B">
          <w:rPr>
            <w:rStyle w:val="Hipercze"/>
            <w:rFonts w:ascii="Times New Roman" w:hAnsi="Times New Roman"/>
            <w:b/>
            <w:bCs/>
            <w:sz w:val="24"/>
            <w:szCs w:val="24"/>
          </w:rPr>
          <w:t>www.visittorun.com</w:t>
        </w:r>
      </w:hyperlink>
      <w:r w:rsidRPr="0068609B">
        <w:rPr>
          <w:rFonts w:ascii="Times New Roman" w:hAnsi="Times New Roman"/>
          <w:sz w:val="24"/>
          <w:szCs w:val="24"/>
        </w:rPr>
        <w:t>.</w:t>
      </w:r>
    </w:p>
    <w:p w14:paraId="01B7536E" w14:textId="490D8870" w:rsidR="00CD0DA2" w:rsidRPr="0068609B" w:rsidRDefault="004A6F22" w:rsidP="00B2288C">
      <w:pPr>
        <w:pStyle w:val="Akapitzlist"/>
        <w:numPr>
          <w:ilvl w:val="0"/>
          <w:numId w:val="27"/>
        </w:numPr>
        <w:spacing w:after="0"/>
        <w:jc w:val="both"/>
        <w:rPr>
          <w:rFonts w:ascii="Times New Roman" w:hAnsi="Times New Roman"/>
          <w:sz w:val="24"/>
          <w:szCs w:val="24"/>
        </w:rPr>
      </w:pPr>
      <w:r w:rsidRPr="0068609B">
        <w:rPr>
          <w:rFonts w:ascii="Times New Roman" w:hAnsi="Times New Roman"/>
          <w:sz w:val="24"/>
          <w:szCs w:val="24"/>
        </w:rPr>
        <w:t xml:space="preserve">Pliki graficzne oraz zasady użytkowania herbu znajdują się na stronie </w:t>
      </w:r>
      <w:hyperlink r:id="rId14" w:history="1">
        <w:r w:rsidRPr="0068609B">
          <w:rPr>
            <w:rStyle w:val="Hipercze"/>
            <w:rFonts w:ascii="Times New Roman" w:hAnsi="Times New Roman"/>
            <w:sz w:val="24"/>
            <w:szCs w:val="24"/>
          </w:rPr>
          <w:t>https://www.orbitorun.pl/page/materialy-promocyjne</w:t>
        </w:r>
      </w:hyperlink>
      <w:r w:rsidRPr="0068609B">
        <w:rPr>
          <w:rFonts w:ascii="Times New Roman" w:hAnsi="Times New Roman"/>
          <w:sz w:val="24"/>
          <w:szCs w:val="24"/>
        </w:rPr>
        <w:t>.</w:t>
      </w:r>
    </w:p>
    <w:p w14:paraId="710854B6" w14:textId="7C3488DE" w:rsidR="00CD0DA2" w:rsidRPr="0068609B" w:rsidRDefault="004A6F22" w:rsidP="00B2288C">
      <w:pPr>
        <w:pStyle w:val="Akapitzlist"/>
        <w:numPr>
          <w:ilvl w:val="0"/>
          <w:numId w:val="27"/>
        </w:numPr>
        <w:spacing w:after="0"/>
        <w:jc w:val="both"/>
        <w:rPr>
          <w:rFonts w:ascii="Times New Roman" w:hAnsi="Times New Roman"/>
          <w:sz w:val="24"/>
          <w:szCs w:val="24"/>
        </w:rPr>
      </w:pPr>
      <w:r w:rsidRPr="0068609B">
        <w:rPr>
          <w:rFonts w:ascii="Times New Roman" w:hAnsi="Times New Roman"/>
          <w:sz w:val="24"/>
          <w:szCs w:val="24"/>
        </w:rPr>
        <w:t xml:space="preserve">Zleceniobiorca zobowiązany jest do przesłania w formie elektronicznej wszystkich projektów materiałów </w:t>
      </w:r>
      <w:r w:rsidRPr="0068609B">
        <w:rPr>
          <w:rFonts w:ascii="Times New Roman" w:hAnsi="Times New Roman"/>
          <w:b/>
          <w:bCs/>
          <w:sz w:val="24"/>
          <w:szCs w:val="24"/>
        </w:rPr>
        <w:t>zawierających herb Miasta Torunia</w:t>
      </w:r>
      <w:r w:rsidRPr="0068609B">
        <w:rPr>
          <w:rFonts w:ascii="Times New Roman" w:hAnsi="Times New Roman"/>
          <w:bCs/>
          <w:sz w:val="24"/>
          <w:szCs w:val="24"/>
        </w:rPr>
        <w:t xml:space="preserve"> </w:t>
      </w:r>
      <w:r w:rsidRPr="0068609B">
        <w:rPr>
          <w:rFonts w:ascii="Times New Roman" w:hAnsi="Times New Roman"/>
          <w:sz w:val="24"/>
          <w:szCs w:val="24"/>
        </w:rPr>
        <w:t xml:space="preserve">na adres e-mail: </w:t>
      </w:r>
      <w:hyperlink r:id="rId15" w:history="1">
        <w:r w:rsidRPr="0068609B">
          <w:rPr>
            <w:rStyle w:val="Hipercze"/>
            <w:rFonts w:ascii="Times New Roman" w:hAnsi="Times New Roman"/>
            <w:sz w:val="24"/>
            <w:szCs w:val="24"/>
          </w:rPr>
          <w:t>wpit@um.torun.pl</w:t>
        </w:r>
      </w:hyperlink>
      <w:r w:rsidRPr="0068609B">
        <w:rPr>
          <w:rFonts w:ascii="Times New Roman" w:hAnsi="Times New Roman"/>
          <w:sz w:val="24"/>
          <w:szCs w:val="24"/>
        </w:rPr>
        <w:t xml:space="preserve"> </w:t>
      </w:r>
      <w:r w:rsidRPr="0068609B">
        <w:rPr>
          <w:rFonts w:ascii="Times New Roman" w:hAnsi="Times New Roman"/>
          <w:b/>
          <w:bCs/>
          <w:sz w:val="24"/>
          <w:szCs w:val="24"/>
        </w:rPr>
        <w:t xml:space="preserve">w celu uzyskania akceptacji poprawności użycia </w:t>
      </w:r>
      <w:r w:rsidRPr="0068609B">
        <w:rPr>
          <w:rFonts w:ascii="Times New Roman" w:hAnsi="Times New Roman"/>
          <w:b/>
          <w:sz w:val="24"/>
          <w:szCs w:val="24"/>
        </w:rPr>
        <w:t>znaków miejskich</w:t>
      </w:r>
      <w:r w:rsidRPr="0068609B">
        <w:rPr>
          <w:rFonts w:ascii="Times New Roman" w:hAnsi="Times New Roman"/>
          <w:sz w:val="24"/>
          <w:szCs w:val="24"/>
        </w:rPr>
        <w:t>.</w:t>
      </w:r>
    </w:p>
    <w:p w14:paraId="67A6BB56" w14:textId="37F4742D" w:rsidR="00CD0DA2" w:rsidRPr="0068609B" w:rsidRDefault="008E5F04" w:rsidP="00B2288C">
      <w:pPr>
        <w:pStyle w:val="Akapitzlist"/>
        <w:numPr>
          <w:ilvl w:val="0"/>
          <w:numId w:val="27"/>
        </w:numPr>
        <w:spacing w:after="0"/>
        <w:jc w:val="both"/>
        <w:rPr>
          <w:rFonts w:ascii="Times New Roman" w:hAnsi="Times New Roman"/>
          <w:sz w:val="24"/>
          <w:szCs w:val="24"/>
        </w:rPr>
      </w:pPr>
      <w:r w:rsidRPr="0068609B">
        <w:rPr>
          <w:rFonts w:ascii="Times New Roman" w:hAnsi="Times New Roman"/>
          <w:b/>
          <w:bCs/>
          <w:sz w:val="24"/>
          <w:szCs w:val="24"/>
        </w:rPr>
        <w:t>Ewentualne</w:t>
      </w:r>
      <w:r w:rsidR="004A6F22" w:rsidRPr="0068609B">
        <w:rPr>
          <w:rFonts w:ascii="Times New Roman" w:hAnsi="Times New Roman"/>
          <w:b/>
          <w:bCs/>
          <w:sz w:val="24"/>
          <w:szCs w:val="24"/>
        </w:rPr>
        <w:t xml:space="preserve"> odstępstwa od</w:t>
      </w:r>
      <w:r w:rsidRPr="0068609B">
        <w:rPr>
          <w:rFonts w:ascii="Times New Roman" w:hAnsi="Times New Roman"/>
          <w:b/>
          <w:bCs/>
          <w:sz w:val="24"/>
          <w:szCs w:val="24"/>
        </w:rPr>
        <w:t xml:space="preserve"> obowiązków informacyjno-promocyjnych określonych powyżej</w:t>
      </w:r>
      <w:r w:rsidR="004A6F22" w:rsidRPr="0068609B">
        <w:rPr>
          <w:rFonts w:ascii="Times New Roman" w:hAnsi="Times New Roman"/>
          <w:bCs/>
          <w:sz w:val="24"/>
          <w:szCs w:val="24"/>
        </w:rPr>
        <w:t xml:space="preserve"> </w:t>
      </w:r>
      <w:r w:rsidR="004A6F22" w:rsidRPr="0068609B">
        <w:rPr>
          <w:rFonts w:ascii="Times New Roman" w:hAnsi="Times New Roman"/>
          <w:sz w:val="24"/>
          <w:szCs w:val="24"/>
        </w:rPr>
        <w:t>(w</w:t>
      </w:r>
      <w:r w:rsidR="00CD0DA2" w:rsidRPr="0068609B">
        <w:rPr>
          <w:rFonts w:ascii="Times New Roman" w:hAnsi="Times New Roman"/>
          <w:sz w:val="24"/>
          <w:szCs w:val="24"/>
        </w:rPr>
        <w:t> </w:t>
      </w:r>
      <w:r w:rsidR="004A6F22" w:rsidRPr="0068609B">
        <w:rPr>
          <w:rFonts w:ascii="Times New Roman" w:hAnsi="Times New Roman"/>
          <w:sz w:val="24"/>
          <w:szCs w:val="24"/>
        </w:rPr>
        <w:t xml:space="preserve">tym dotyczących rozmiaru herbu) </w:t>
      </w:r>
      <w:r w:rsidR="004A6F22" w:rsidRPr="0068609B">
        <w:rPr>
          <w:rFonts w:ascii="Times New Roman" w:hAnsi="Times New Roman"/>
          <w:b/>
          <w:bCs/>
          <w:sz w:val="24"/>
          <w:szCs w:val="24"/>
        </w:rPr>
        <w:t>mogą być negocjowane</w:t>
      </w:r>
      <w:r w:rsidR="004A6F22" w:rsidRPr="0068609B">
        <w:rPr>
          <w:rFonts w:ascii="Times New Roman" w:hAnsi="Times New Roman"/>
          <w:sz w:val="24"/>
          <w:szCs w:val="24"/>
        </w:rPr>
        <w:t xml:space="preserve"> indywidualnie </w:t>
      </w:r>
      <w:r w:rsidR="00B2288C">
        <w:rPr>
          <w:rFonts w:ascii="Times New Roman" w:hAnsi="Times New Roman"/>
          <w:sz w:val="24"/>
          <w:szCs w:val="24"/>
        </w:rPr>
        <w:br/>
      </w:r>
      <w:r w:rsidR="004A6F22" w:rsidRPr="0068609B">
        <w:rPr>
          <w:rFonts w:ascii="Times New Roman" w:hAnsi="Times New Roman"/>
          <w:sz w:val="24"/>
          <w:szCs w:val="24"/>
        </w:rPr>
        <w:t xml:space="preserve">z działem właściwym ds. promocji w Urzędzie Miasta Torunia </w:t>
      </w:r>
      <w:r w:rsidR="004A6F22" w:rsidRPr="0068609B">
        <w:rPr>
          <w:rFonts w:ascii="Times New Roman" w:hAnsi="Times New Roman"/>
          <w:b/>
          <w:bCs/>
          <w:sz w:val="24"/>
          <w:szCs w:val="24"/>
        </w:rPr>
        <w:t xml:space="preserve">(adres e-mail: </w:t>
      </w:r>
      <w:hyperlink r:id="rId16" w:history="1">
        <w:r w:rsidR="00CD0DA2" w:rsidRPr="0068609B">
          <w:rPr>
            <w:rStyle w:val="Hipercze"/>
            <w:rFonts w:ascii="Times New Roman" w:hAnsi="Times New Roman"/>
            <w:b/>
            <w:bCs/>
            <w:sz w:val="24"/>
            <w:szCs w:val="24"/>
          </w:rPr>
          <w:t>wpit@um.torun.pl</w:t>
        </w:r>
      </w:hyperlink>
      <w:r w:rsidR="004A6F22" w:rsidRPr="0068609B">
        <w:rPr>
          <w:rFonts w:ascii="Times New Roman" w:hAnsi="Times New Roman"/>
          <w:b/>
          <w:bCs/>
          <w:sz w:val="24"/>
          <w:szCs w:val="24"/>
        </w:rPr>
        <w:t>).</w:t>
      </w:r>
    </w:p>
    <w:p w14:paraId="026DAE55" w14:textId="317A74FC" w:rsidR="00CD0DA2" w:rsidRPr="0068609B" w:rsidRDefault="004A6F22" w:rsidP="00B2288C">
      <w:pPr>
        <w:pStyle w:val="Akapitzlist"/>
        <w:numPr>
          <w:ilvl w:val="0"/>
          <w:numId w:val="27"/>
        </w:numPr>
        <w:spacing w:after="0"/>
        <w:jc w:val="both"/>
        <w:rPr>
          <w:rFonts w:ascii="Times New Roman" w:hAnsi="Times New Roman"/>
          <w:sz w:val="24"/>
          <w:szCs w:val="24"/>
        </w:rPr>
      </w:pPr>
      <w:r w:rsidRPr="0068609B">
        <w:rPr>
          <w:rFonts w:ascii="Times New Roman" w:hAnsi="Times New Roman"/>
          <w:sz w:val="24"/>
          <w:szCs w:val="24"/>
        </w:rPr>
        <w:t>Oferent zobowiązany będzie do realizacji działań promocyjnych na rzecz Gminy Miasta Toruń</w:t>
      </w:r>
      <w:r w:rsidR="00254A4E">
        <w:rPr>
          <w:rFonts w:ascii="Times New Roman" w:hAnsi="Times New Roman"/>
          <w:sz w:val="24"/>
          <w:szCs w:val="24"/>
        </w:rPr>
        <w:t xml:space="preserve"> dostosowanie do warunków zadania i do wysokości przyznanej dotacji zgodnie z </w:t>
      </w:r>
      <w:r w:rsidRPr="0068609B">
        <w:rPr>
          <w:rFonts w:ascii="Times New Roman" w:hAnsi="Times New Roman"/>
          <w:sz w:val="24"/>
          <w:szCs w:val="24"/>
        </w:rPr>
        <w:t>zakresem określonym w umowie dotacyjnej i w tabeli zawartej w</w:t>
      </w:r>
      <w:r w:rsidR="00CD0DA2" w:rsidRPr="001D72B8">
        <w:rPr>
          <w:rFonts w:ascii="Times New Roman" w:hAnsi="Times New Roman"/>
          <w:sz w:val="24"/>
          <w:szCs w:val="24"/>
        </w:rPr>
        <w:t> </w:t>
      </w:r>
      <w:r w:rsidRPr="001D72B8">
        <w:rPr>
          <w:rFonts w:ascii="Times New Roman" w:hAnsi="Times New Roman"/>
          <w:sz w:val="24"/>
          <w:szCs w:val="24"/>
        </w:rPr>
        <w:t xml:space="preserve">załączniku do umowy. Wzór wypełniania tabeli będzie udostępniony na stronie internetowej </w:t>
      </w:r>
      <w:hyperlink r:id="rId17" w:history="1">
        <w:r w:rsidRPr="0068609B">
          <w:rPr>
            <w:rStyle w:val="Hipercze"/>
            <w:rFonts w:ascii="Times New Roman" w:hAnsi="Times New Roman"/>
            <w:sz w:val="24"/>
            <w:szCs w:val="24"/>
          </w:rPr>
          <w:t>https://www.orbitorun.pl/page/materialy-promocyjne</w:t>
        </w:r>
      </w:hyperlink>
      <w:r w:rsidRPr="0068609B">
        <w:rPr>
          <w:rFonts w:ascii="Times New Roman" w:hAnsi="Times New Roman"/>
          <w:sz w:val="24"/>
          <w:szCs w:val="24"/>
        </w:rPr>
        <w:t>.</w:t>
      </w:r>
    </w:p>
    <w:p w14:paraId="44C5AF6C" w14:textId="66AF7019" w:rsidR="00CD0DA2" w:rsidRPr="001751B8" w:rsidRDefault="004A6F22" w:rsidP="00B2288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W przypadku niewykonania obowiązków informacyjnych wynikających z umowy, dotowany podmiot zobowiązany będzie do zap</w:t>
      </w:r>
      <w:r w:rsidR="00567631">
        <w:rPr>
          <w:rFonts w:ascii="Times New Roman" w:hAnsi="Times New Roman"/>
          <w:sz w:val="24"/>
          <w:szCs w:val="24"/>
        </w:rPr>
        <w:t xml:space="preserve">łaty kary umownej w wysokości </w:t>
      </w:r>
      <w:r w:rsidR="00567631" w:rsidRPr="00254A4E">
        <w:rPr>
          <w:rFonts w:ascii="Times New Roman" w:hAnsi="Times New Roman"/>
          <w:sz w:val="24"/>
          <w:szCs w:val="24"/>
        </w:rPr>
        <w:t>20</w:t>
      </w:r>
      <w:r w:rsidRPr="00254A4E">
        <w:rPr>
          <w:rFonts w:ascii="Times New Roman" w:hAnsi="Times New Roman"/>
          <w:sz w:val="24"/>
          <w:szCs w:val="24"/>
        </w:rPr>
        <w:t>%</w:t>
      </w:r>
      <w:r w:rsidRPr="001751B8">
        <w:rPr>
          <w:rFonts w:ascii="Times New Roman" w:hAnsi="Times New Roman"/>
          <w:sz w:val="24"/>
          <w:szCs w:val="24"/>
        </w:rPr>
        <w:t xml:space="preserve"> wartości dotacji, a w przypadku niepełnego wykonania tychże obowiązków dotowany podmiot zobowiązany będzie do za</w:t>
      </w:r>
      <w:r w:rsidR="00567631">
        <w:rPr>
          <w:rFonts w:ascii="Times New Roman" w:hAnsi="Times New Roman"/>
          <w:sz w:val="24"/>
          <w:szCs w:val="24"/>
        </w:rPr>
        <w:t xml:space="preserve">płaty kary umownej w wysokości </w:t>
      </w:r>
      <w:r w:rsidR="00567631" w:rsidRPr="00254A4E">
        <w:rPr>
          <w:rFonts w:ascii="Times New Roman" w:hAnsi="Times New Roman"/>
          <w:sz w:val="24"/>
          <w:szCs w:val="24"/>
        </w:rPr>
        <w:t>10</w:t>
      </w:r>
      <w:r w:rsidRPr="00254A4E">
        <w:rPr>
          <w:rFonts w:ascii="Times New Roman" w:hAnsi="Times New Roman"/>
          <w:sz w:val="24"/>
          <w:szCs w:val="24"/>
        </w:rPr>
        <w:t>%</w:t>
      </w:r>
      <w:r w:rsidRPr="001751B8">
        <w:rPr>
          <w:rFonts w:ascii="Times New Roman" w:hAnsi="Times New Roman"/>
          <w:sz w:val="24"/>
          <w:szCs w:val="24"/>
        </w:rPr>
        <w:t xml:space="preserve"> wartości dotacji.</w:t>
      </w:r>
    </w:p>
    <w:p w14:paraId="6EE79315" w14:textId="77777777" w:rsidR="004A6F22" w:rsidRPr="001751B8" w:rsidRDefault="004A6F22" w:rsidP="00B2288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Dotowany podmiot, zobowiązany będzie do:</w:t>
      </w:r>
    </w:p>
    <w:p w14:paraId="45027D19" w14:textId="77777777" w:rsidR="004A6F22" w:rsidRPr="001751B8" w:rsidRDefault="004A6F22" w:rsidP="00B2288C">
      <w:pPr>
        <w:numPr>
          <w:ilvl w:val="1"/>
          <w:numId w:val="5"/>
        </w:numPr>
        <w:spacing w:after="0"/>
        <w:ind w:left="720"/>
        <w:jc w:val="both"/>
        <w:rPr>
          <w:rFonts w:ascii="Times New Roman" w:hAnsi="Times New Roman"/>
          <w:sz w:val="24"/>
          <w:szCs w:val="24"/>
        </w:rPr>
      </w:pPr>
      <w:r w:rsidRPr="001751B8">
        <w:rPr>
          <w:rFonts w:ascii="Times New Roman" w:hAnsi="Times New Roman"/>
          <w:sz w:val="24"/>
          <w:szCs w:val="24"/>
        </w:rPr>
        <w:t>wyodrębnienia w ewidencji księgowej środków otrzymanych na realizację umowy;</w:t>
      </w:r>
    </w:p>
    <w:p w14:paraId="0B85F44A" w14:textId="65965349" w:rsidR="004A6F22" w:rsidRPr="001751B8" w:rsidRDefault="004A6F22" w:rsidP="00B2288C">
      <w:pPr>
        <w:numPr>
          <w:ilvl w:val="1"/>
          <w:numId w:val="5"/>
        </w:numPr>
        <w:spacing w:after="0"/>
        <w:ind w:left="720"/>
        <w:jc w:val="both"/>
        <w:rPr>
          <w:rFonts w:ascii="Times New Roman" w:hAnsi="Times New Roman"/>
          <w:sz w:val="24"/>
          <w:szCs w:val="24"/>
        </w:rPr>
      </w:pPr>
      <w:r w:rsidRPr="001751B8">
        <w:rPr>
          <w:rFonts w:ascii="Times New Roman" w:hAnsi="Times New Roman"/>
          <w:sz w:val="24"/>
          <w:szCs w:val="24"/>
        </w:rPr>
        <w:t>udostępnienie na wezwanie właściwego działu Urzędu Miasta oryginałów dokumentów (faktur, rachunków</w:t>
      </w:r>
      <w:r w:rsidR="00FF3FE5">
        <w:rPr>
          <w:rFonts w:ascii="Times New Roman" w:hAnsi="Times New Roman"/>
          <w:sz w:val="24"/>
          <w:szCs w:val="24"/>
        </w:rPr>
        <w:t>, dokumentacji z rozeznania rynku</w:t>
      </w:r>
      <w:r w:rsidRPr="001751B8">
        <w:rPr>
          <w:rFonts w:ascii="Times New Roman" w:hAnsi="Times New Roman"/>
          <w:sz w:val="24"/>
          <w:szCs w:val="24"/>
        </w:rPr>
        <w:t>) oraz dokumentacji, o której mowa wyżej, celem kontroli prawidłowości wydatkowania dotacji oraz kontroli prowadzenia właściwej dokumentacji z nią związanej;</w:t>
      </w:r>
    </w:p>
    <w:p w14:paraId="43B954BB" w14:textId="77777777" w:rsidR="001D72B8" w:rsidRDefault="004A6F22" w:rsidP="00B2288C">
      <w:pPr>
        <w:numPr>
          <w:ilvl w:val="1"/>
          <w:numId w:val="5"/>
        </w:numPr>
        <w:spacing w:after="0"/>
        <w:ind w:left="720"/>
        <w:jc w:val="both"/>
        <w:rPr>
          <w:rFonts w:ascii="Times New Roman" w:hAnsi="Times New Roman"/>
          <w:sz w:val="24"/>
          <w:szCs w:val="24"/>
        </w:rPr>
      </w:pPr>
      <w:r w:rsidRPr="001751B8">
        <w:rPr>
          <w:rFonts w:ascii="Times New Roman" w:hAnsi="Times New Roman"/>
          <w:sz w:val="24"/>
          <w:szCs w:val="24"/>
        </w:rPr>
        <w:t>kontrola, o której mowa wyżej, nie ogranicza prawa Gminy Miasta Toruń do kontroli całości realizowanego zadania pod względem finansowym i merytorycznym</w:t>
      </w:r>
      <w:r w:rsidR="001D72B8">
        <w:rPr>
          <w:rFonts w:ascii="Times New Roman" w:hAnsi="Times New Roman"/>
          <w:sz w:val="24"/>
          <w:szCs w:val="24"/>
        </w:rPr>
        <w:t>;</w:t>
      </w:r>
    </w:p>
    <w:p w14:paraId="1D0B097B" w14:textId="77777777" w:rsidR="00922654" w:rsidRPr="00FF3FE5" w:rsidRDefault="00E62D01" w:rsidP="00B2288C">
      <w:pPr>
        <w:pStyle w:val="Akapitzlist"/>
        <w:numPr>
          <w:ilvl w:val="1"/>
          <w:numId w:val="5"/>
        </w:numPr>
        <w:tabs>
          <w:tab w:val="num" w:pos="851"/>
        </w:tabs>
        <w:spacing w:after="0"/>
        <w:ind w:left="709" w:hanging="283"/>
        <w:jc w:val="both"/>
        <w:rPr>
          <w:rFonts w:ascii="Times New Roman" w:hAnsi="Times New Roman"/>
          <w:b/>
          <w:bCs/>
          <w:sz w:val="24"/>
          <w:szCs w:val="24"/>
        </w:rPr>
      </w:pPr>
      <w:r w:rsidRPr="00FF3FE5">
        <w:rPr>
          <w:rFonts w:ascii="Times New Roman" w:hAnsi="Times New Roman"/>
          <w:b/>
          <w:bCs/>
          <w:sz w:val="24"/>
          <w:szCs w:val="24"/>
        </w:rPr>
        <w:lastRenderedPageBreak/>
        <w:t xml:space="preserve">stosowania </w:t>
      </w:r>
      <w:r w:rsidR="008030BD" w:rsidRPr="00FF3FE5">
        <w:rPr>
          <w:rFonts w:ascii="Times New Roman" w:hAnsi="Times New Roman"/>
          <w:b/>
          <w:bCs/>
          <w:sz w:val="24"/>
          <w:szCs w:val="24"/>
        </w:rPr>
        <w:t>konkurencyjnych sposobów wyłonienia dostawców towarów i usług w</w:t>
      </w:r>
      <w:r w:rsidR="00922654" w:rsidRPr="00FF3FE5">
        <w:rPr>
          <w:rFonts w:ascii="Times New Roman" w:hAnsi="Times New Roman"/>
          <w:b/>
          <w:bCs/>
          <w:sz w:val="24"/>
          <w:szCs w:val="24"/>
        </w:rPr>
        <w:t> </w:t>
      </w:r>
      <w:r w:rsidR="008030BD" w:rsidRPr="00FF3FE5">
        <w:rPr>
          <w:rFonts w:ascii="Times New Roman" w:hAnsi="Times New Roman"/>
          <w:b/>
          <w:bCs/>
          <w:sz w:val="24"/>
          <w:szCs w:val="24"/>
        </w:rPr>
        <w:t xml:space="preserve">ramach realizacji projektu dla </w:t>
      </w:r>
      <w:r w:rsidR="006867DB" w:rsidRPr="00FF3FE5">
        <w:rPr>
          <w:rFonts w:ascii="Times New Roman" w:hAnsi="Times New Roman"/>
          <w:b/>
          <w:bCs/>
          <w:sz w:val="24"/>
          <w:szCs w:val="24"/>
        </w:rPr>
        <w:t xml:space="preserve">wydatków </w:t>
      </w:r>
      <w:r w:rsidR="00922654" w:rsidRPr="00FF3FE5">
        <w:rPr>
          <w:rFonts w:ascii="Times New Roman" w:hAnsi="Times New Roman"/>
          <w:b/>
          <w:bCs/>
          <w:sz w:val="24"/>
          <w:szCs w:val="24"/>
        </w:rPr>
        <w:t xml:space="preserve">tego samego rodzaju, których suma przekracza </w:t>
      </w:r>
      <w:r w:rsidR="006867DB" w:rsidRPr="00FF3FE5">
        <w:rPr>
          <w:rFonts w:ascii="Times New Roman" w:hAnsi="Times New Roman"/>
          <w:b/>
          <w:bCs/>
          <w:sz w:val="24"/>
          <w:szCs w:val="24"/>
        </w:rPr>
        <w:t>2</w:t>
      </w:r>
      <w:r w:rsidR="00922654" w:rsidRPr="00FF3FE5">
        <w:rPr>
          <w:rFonts w:ascii="Times New Roman" w:hAnsi="Times New Roman"/>
          <w:b/>
          <w:bCs/>
          <w:sz w:val="24"/>
          <w:szCs w:val="24"/>
        </w:rPr>
        <w:t> </w:t>
      </w:r>
      <w:r w:rsidR="006867DB" w:rsidRPr="00FF3FE5">
        <w:rPr>
          <w:rFonts w:ascii="Times New Roman" w:hAnsi="Times New Roman"/>
          <w:b/>
          <w:bCs/>
          <w:sz w:val="24"/>
          <w:szCs w:val="24"/>
        </w:rPr>
        <w:t>000 zł</w:t>
      </w:r>
      <w:r w:rsidRPr="00FF3FE5">
        <w:rPr>
          <w:rFonts w:ascii="Times New Roman" w:hAnsi="Times New Roman"/>
          <w:b/>
          <w:bCs/>
          <w:sz w:val="24"/>
          <w:szCs w:val="24"/>
        </w:rPr>
        <w:t>. Rozeznanie rynku można uznać za spełniające warunki konkurencyjności i równego traktowania wykonawców pod warunkiem wykonania poniższych czynności:</w:t>
      </w:r>
    </w:p>
    <w:p w14:paraId="5504DA57" w14:textId="495BA00F" w:rsidR="00FF3FE5" w:rsidRPr="00FF3FE5" w:rsidRDefault="00E62D01" w:rsidP="00B2288C">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FF3FE5">
        <w:rPr>
          <w:rFonts w:ascii="Times New Roman" w:hAnsi="Times New Roman"/>
          <w:b/>
          <w:bCs/>
          <w:sz w:val="24"/>
          <w:szCs w:val="24"/>
        </w:rPr>
        <w:t xml:space="preserve">wysłanie zapytania ofertowego do co najmniej trzech potencjalnych wykonawców, o ile </w:t>
      </w:r>
      <w:r w:rsidRPr="000C29A0">
        <w:rPr>
          <w:rFonts w:ascii="Times New Roman" w:hAnsi="Times New Roman"/>
          <w:b/>
          <w:bCs/>
          <w:sz w:val="24"/>
          <w:szCs w:val="24"/>
        </w:rPr>
        <w:t>na rynku</w:t>
      </w:r>
      <w:r w:rsidR="000C29A0" w:rsidRPr="000C29A0">
        <w:rPr>
          <w:rFonts w:ascii="Times New Roman" w:hAnsi="Times New Roman"/>
          <w:b/>
          <w:bCs/>
          <w:sz w:val="24"/>
          <w:szCs w:val="24"/>
        </w:rPr>
        <w:t xml:space="preserve"> lokalnym /regionalnym</w:t>
      </w:r>
      <w:r w:rsidRPr="000C29A0">
        <w:rPr>
          <w:rFonts w:ascii="Times New Roman" w:hAnsi="Times New Roman"/>
          <w:b/>
          <w:bCs/>
          <w:sz w:val="24"/>
          <w:szCs w:val="24"/>
        </w:rPr>
        <w:t xml:space="preserve"> </w:t>
      </w:r>
      <w:r w:rsidRPr="00FF3FE5">
        <w:rPr>
          <w:rFonts w:ascii="Times New Roman" w:hAnsi="Times New Roman"/>
          <w:b/>
          <w:bCs/>
          <w:sz w:val="24"/>
          <w:szCs w:val="24"/>
        </w:rPr>
        <w:t>istnieje trzech potencjalnych wykonawców danego zamówienia równocześnie;</w:t>
      </w:r>
    </w:p>
    <w:p w14:paraId="2D6564EF" w14:textId="77777777" w:rsidR="00FF3FE5" w:rsidRPr="00FF3FE5" w:rsidRDefault="00E62D01" w:rsidP="00B2288C">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FF3FE5">
        <w:rPr>
          <w:rFonts w:ascii="Times New Roman" w:hAnsi="Times New Roman"/>
          <w:b/>
          <w:bCs/>
          <w:sz w:val="24"/>
          <w:szCs w:val="24"/>
        </w:rPr>
        <w:t>zamieszczenie na swojej stronie internetowej, o ile posiada taką stronę oraz w</w:t>
      </w:r>
      <w:r w:rsidR="00922654" w:rsidRPr="00FF3FE5">
        <w:rPr>
          <w:rFonts w:ascii="Times New Roman" w:hAnsi="Times New Roman"/>
          <w:b/>
          <w:bCs/>
          <w:sz w:val="24"/>
          <w:szCs w:val="24"/>
        </w:rPr>
        <w:t> </w:t>
      </w:r>
      <w:r w:rsidRPr="00FF3FE5">
        <w:rPr>
          <w:rFonts w:ascii="Times New Roman" w:hAnsi="Times New Roman"/>
          <w:b/>
          <w:bCs/>
          <w:sz w:val="24"/>
          <w:szCs w:val="24"/>
        </w:rPr>
        <w:t>swojej siedzibie powyższego zapytania ofertowego;</w:t>
      </w:r>
    </w:p>
    <w:p w14:paraId="03AC7260" w14:textId="09AC71D1" w:rsidR="00FF3FE5" w:rsidRPr="00FF3FE5" w:rsidRDefault="00E62D01" w:rsidP="00B2288C">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FF3FE5">
        <w:rPr>
          <w:rFonts w:ascii="Times New Roman" w:hAnsi="Times New Roman"/>
          <w:b/>
          <w:bCs/>
          <w:sz w:val="24"/>
          <w:szCs w:val="24"/>
        </w:rPr>
        <w:t xml:space="preserve">zapytanie ofertowe powinno zawierać w szczególności: opis przedmiotu zamówienia, kryteria oceny oferty oraz termin składania ofert, przy czym termin na złożenie oferty powinien wynosić nie mniej niż 7 dni od dnia </w:t>
      </w:r>
      <w:r w:rsidR="00922654" w:rsidRPr="00FF3FE5">
        <w:rPr>
          <w:rFonts w:ascii="Times New Roman" w:hAnsi="Times New Roman"/>
          <w:b/>
          <w:bCs/>
          <w:sz w:val="24"/>
          <w:szCs w:val="24"/>
        </w:rPr>
        <w:t>rozesłania</w:t>
      </w:r>
      <w:r w:rsidRPr="00FF3FE5">
        <w:rPr>
          <w:rFonts w:ascii="Times New Roman" w:hAnsi="Times New Roman"/>
          <w:b/>
          <w:bCs/>
          <w:sz w:val="24"/>
          <w:szCs w:val="24"/>
        </w:rPr>
        <w:t xml:space="preserve"> zapytania ofertowego</w:t>
      </w:r>
      <w:r w:rsidR="00FF3FE5" w:rsidRPr="00FF3FE5">
        <w:rPr>
          <w:rFonts w:ascii="Times New Roman" w:hAnsi="Times New Roman"/>
          <w:b/>
          <w:bCs/>
          <w:sz w:val="24"/>
          <w:szCs w:val="24"/>
        </w:rPr>
        <w:t>;</w:t>
      </w:r>
    </w:p>
    <w:p w14:paraId="77C20872" w14:textId="77777777" w:rsidR="00254A4E" w:rsidRDefault="00E62D01" w:rsidP="00B2288C">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FF3FE5">
        <w:rPr>
          <w:rFonts w:ascii="Times New Roman" w:hAnsi="Times New Roman"/>
          <w:b/>
          <w:bCs/>
          <w:sz w:val="24"/>
          <w:szCs w:val="24"/>
        </w:rPr>
        <w:t>w przypadku, gdy pomimo wysłania zapytania ofertowego do co najmniej trzech potencjalnych wykonawców podmiot otrzyma tylko jedną ofertę, uznaje się rozeznanie za spełnione;</w:t>
      </w:r>
    </w:p>
    <w:p w14:paraId="39F625D8" w14:textId="608C0C55" w:rsidR="008030BD" w:rsidRPr="00254A4E" w:rsidRDefault="00254A4E" w:rsidP="00B2288C">
      <w:pPr>
        <w:tabs>
          <w:tab w:val="num" w:pos="1134"/>
        </w:tabs>
        <w:spacing w:after="0"/>
        <w:ind w:left="709"/>
        <w:jc w:val="both"/>
        <w:rPr>
          <w:rFonts w:ascii="Times New Roman" w:hAnsi="Times New Roman"/>
          <w:b/>
          <w:bCs/>
          <w:sz w:val="24"/>
          <w:szCs w:val="24"/>
        </w:rPr>
      </w:pPr>
      <w:r w:rsidRPr="00254A4E">
        <w:rPr>
          <w:rFonts w:ascii="Times New Roman" w:hAnsi="Times New Roman"/>
          <w:b/>
          <w:bCs/>
          <w:sz w:val="24"/>
          <w:szCs w:val="24"/>
        </w:rPr>
        <w:t xml:space="preserve">e) </w:t>
      </w:r>
      <w:r w:rsidR="00E62D01" w:rsidRPr="00254A4E">
        <w:rPr>
          <w:rFonts w:ascii="Times New Roman" w:hAnsi="Times New Roman"/>
          <w:b/>
          <w:bCs/>
          <w:sz w:val="24"/>
          <w:szCs w:val="24"/>
        </w:rPr>
        <w:t>wyboru najkorzystniejszej spośród złożonych ofert w oparciu o ustalone w zapytaniu ofertowym kryteria oceny</w:t>
      </w:r>
      <w:r w:rsidR="00FF3FE5" w:rsidRPr="00254A4E">
        <w:rPr>
          <w:rFonts w:ascii="Times New Roman" w:hAnsi="Times New Roman"/>
          <w:b/>
          <w:bCs/>
          <w:sz w:val="24"/>
          <w:szCs w:val="24"/>
        </w:rPr>
        <w:t>.</w:t>
      </w:r>
    </w:p>
    <w:p w14:paraId="767C0311" w14:textId="77777777" w:rsidR="00D3644A" w:rsidRPr="001751B8" w:rsidRDefault="004A6F22" w:rsidP="00B2288C">
      <w:pPr>
        <w:numPr>
          <w:ilvl w:val="0"/>
          <w:numId w:val="27"/>
        </w:numPr>
        <w:spacing w:after="0"/>
        <w:jc w:val="both"/>
        <w:rPr>
          <w:rFonts w:ascii="Times New Roman" w:hAnsi="Times New Roman"/>
          <w:sz w:val="24"/>
          <w:szCs w:val="24"/>
        </w:rPr>
      </w:pPr>
      <w:r w:rsidRPr="001751B8">
        <w:rPr>
          <w:rFonts w:ascii="Times New Roman" w:hAnsi="Times New Roman"/>
          <w:sz w:val="24"/>
          <w:szCs w:val="24"/>
          <w:shd w:val="clear" w:color="auto" w:fill="FFFFFF"/>
        </w:rPr>
        <w:t>Przyznanie dotacji na realizację zadania nie zwalnia oferenta z</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konieczności uzyskania zgody właściciela terenu na lokalizację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wydarzenia w przestrzeni publicznej oraz innych wymaganych uzgodnień. W</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przypadku zadań, które mają być realizowane w przestrzeni publicznej</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Zespołu Staromiejskiego oferent jest zobowiązany do dokonania wstępnej</w:t>
      </w:r>
      <w:r w:rsidRPr="001751B8">
        <w:rPr>
          <w:rFonts w:ascii="Times New Roman" w:hAnsi="Times New Roman"/>
          <w:sz w:val="24"/>
          <w:szCs w:val="24"/>
        </w:rPr>
        <w:br/>
      </w:r>
      <w:r w:rsidRPr="001751B8">
        <w:rPr>
          <w:rFonts w:ascii="Times New Roman" w:hAnsi="Times New Roman"/>
          <w:sz w:val="24"/>
          <w:szCs w:val="24"/>
          <w:shd w:val="clear" w:color="auto" w:fill="FFFFFF"/>
        </w:rPr>
        <w:t>rezerwacji terenu, w formie pisemnej lub mailowej, przed złożeniem oferty realizacji</w:t>
      </w:r>
      <w:r w:rsidRPr="001751B8">
        <w:rPr>
          <w:rFonts w:ascii="Times New Roman" w:hAnsi="Times New Roman"/>
          <w:sz w:val="24"/>
          <w:szCs w:val="24"/>
        </w:rPr>
        <w:br/>
      </w:r>
      <w:r w:rsidRPr="001751B8">
        <w:rPr>
          <w:rFonts w:ascii="Times New Roman" w:hAnsi="Times New Roman"/>
          <w:sz w:val="24"/>
          <w:szCs w:val="24"/>
          <w:shd w:val="clear" w:color="auto" w:fill="FFFFFF"/>
        </w:rPr>
        <w:t>zadania publicznego. Korespondencję w tej sprawie należy kierować do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Biura Toruńskiego Centrum Miasta,</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ul. Wały gen. Sikorskiego 8, tel. 56 611 87 36, e-</w:t>
      </w:r>
      <w:r w:rsidR="00D3644A" w:rsidRPr="001751B8">
        <w:rPr>
          <w:rFonts w:ascii="Times New Roman" w:hAnsi="Times New Roman"/>
          <w:sz w:val="24"/>
          <w:szCs w:val="24"/>
          <w:shd w:val="clear" w:color="auto" w:fill="FFFFFF"/>
        </w:rPr>
        <w:t>m</w:t>
      </w:r>
      <w:r w:rsidRPr="001751B8">
        <w:rPr>
          <w:rFonts w:ascii="Times New Roman" w:hAnsi="Times New Roman"/>
          <w:sz w:val="24"/>
          <w:szCs w:val="24"/>
          <w:shd w:val="clear" w:color="auto" w:fill="FFFFFF"/>
        </w:rPr>
        <w:t>ail:</w:t>
      </w:r>
      <w:r w:rsidR="00D3644A" w:rsidRPr="001751B8">
        <w:rPr>
          <w:rFonts w:ascii="Times New Roman" w:hAnsi="Times New Roman"/>
          <w:sz w:val="24"/>
          <w:szCs w:val="24"/>
          <w:shd w:val="clear" w:color="auto" w:fill="FFFFFF"/>
        </w:rPr>
        <w:t xml:space="preserve"> </w:t>
      </w:r>
      <w:hyperlink r:id="rId18" w:history="1">
        <w:r w:rsidR="00D3644A" w:rsidRPr="001751B8">
          <w:rPr>
            <w:rStyle w:val="Hipercze"/>
            <w:rFonts w:ascii="Times New Roman" w:hAnsi="Times New Roman"/>
            <w:sz w:val="24"/>
            <w:szCs w:val="24"/>
            <w:shd w:val="clear" w:color="auto" w:fill="FFFFFF"/>
          </w:rPr>
          <w:t>starowka@um.torun.pl</w:t>
        </w:r>
      </w:hyperlink>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W przypadku uzyskania dotacji na realizację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zadania, oferent jest zobowiązany wystąpić do odpowiedniej jednostki 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wydanie zgody na zajęcie przestrzeni publicznej Zespołu Staromiejskiego:</w:t>
      </w:r>
    </w:p>
    <w:p w14:paraId="0E8EA04F" w14:textId="6B28A18C" w:rsidR="00D3644A" w:rsidRPr="004D7687" w:rsidRDefault="004A6F22" w:rsidP="00B2288C">
      <w:pPr>
        <w:pStyle w:val="Akapitzlist"/>
        <w:numPr>
          <w:ilvl w:val="0"/>
          <w:numId w:val="22"/>
        </w:numPr>
        <w:spacing w:after="0"/>
        <w:jc w:val="both"/>
        <w:rPr>
          <w:rFonts w:ascii="Times New Roman" w:hAnsi="Times New Roman"/>
          <w:sz w:val="24"/>
          <w:szCs w:val="24"/>
        </w:rPr>
      </w:pPr>
      <w:r w:rsidRPr="004D7687">
        <w:rPr>
          <w:rFonts w:ascii="Times New Roman" w:hAnsi="Times New Roman"/>
          <w:sz w:val="24"/>
          <w:szCs w:val="24"/>
          <w:shd w:val="clear" w:color="auto" w:fill="FFFFFF"/>
        </w:rPr>
        <w:t>jeśli dotyczy ulic: Rynek Staromiejski, Królowej Jadwigi, Różanej,</w:t>
      </w:r>
      <w:r w:rsidRPr="004D7687">
        <w:rPr>
          <w:rFonts w:ascii="Times New Roman" w:hAnsi="Times New Roman"/>
          <w:sz w:val="24"/>
          <w:szCs w:val="24"/>
        </w:rPr>
        <w:br/>
      </w:r>
      <w:r w:rsidRPr="004D7687">
        <w:rPr>
          <w:rFonts w:ascii="Times New Roman" w:hAnsi="Times New Roman"/>
          <w:sz w:val="24"/>
          <w:szCs w:val="24"/>
          <w:shd w:val="clear" w:color="auto" w:fill="FFFFFF"/>
        </w:rPr>
        <w:t>Szerokiej, Chełmińskiej (od skrzyżowania z ul. Franciszkańską do</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 z ul. Rynek Staromiejski), Rynek Nowomiejski (wydzielona</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krawężnikiem środkowa część</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ul.</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Rynek Nowomiejski – płyta Rynku</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Nowomiejskiego, bez okalającej ją jezdni i</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chodników i z wyłączeniem</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działek nr 134 i 135), Wielkie Garbary (od</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 z ul. Ślusarską</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do skrzyżowania z ul. Królowej Jadwigi), Żeglarskiej (od skrzyżowania z</w:t>
      </w:r>
      <w:r w:rsidRPr="004D7687">
        <w:rPr>
          <w:rFonts w:ascii="Times New Roman" w:hAnsi="Times New Roman"/>
          <w:sz w:val="24"/>
          <w:szCs w:val="24"/>
        </w:rPr>
        <w:t> </w:t>
      </w:r>
      <w:r w:rsidRPr="004D7687">
        <w:rPr>
          <w:rFonts w:ascii="Times New Roman" w:hAnsi="Times New Roman"/>
          <w:sz w:val="24"/>
          <w:szCs w:val="24"/>
          <w:shd w:val="clear" w:color="auto" w:fill="FFFFFF"/>
        </w:rPr>
        <w:t>ul. Kopernika do skrzyżowania z ul. Rynek Staromiejski), Panny Marii,</w:t>
      </w:r>
      <w:r w:rsidR="00D3644A" w:rsidRPr="004D7687">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Łaziennej (od skrzyżowania z ul. Kopernika do</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 z ul.</w:t>
      </w:r>
      <w:r w:rsidRPr="004D7687">
        <w:rPr>
          <w:rFonts w:ascii="Times New Roman" w:hAnsi="Times New Roman"/>
          <w:sz w:val="24"/>
          <w:szCs w:val="24"/>
        </w:rPr>
        <w:t> </w:t>
      </w:r>
      <w:r w:rsidRPr="004D7687">
        <w:rPr>
          <w:rFonts w:ascii="Times New Roman" w:hAnsi="Times New Roman"/>
          <w:sz w:val="24"/>
          <w:szCs w:val="24"/>
          <w:shd w:val="clear" w:color="auto" w:fill="FFFFFF"/>
        </w:rPr>
        <w:t>Szeroką), Ducha Św. (od skrzyżowania z ul. Kopernika do</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 z</w:t>
      </w:r>
      <w:r w:rsidRPr="004D7687">
        <w:rPr>
          <w:rFonts w:ascii="Times New Roman" w:hAnsi="Times New Roman"/>
          <w:sz w:val="24"/>
          <w:szCs w:val="24"/>
        </w:rPr>
        <w:t xml:space="preserve"> </w:t>
      </w:r>
      <w:r w:rsidRPr="004D7687">
        <w:rPr>
          <w:rFonts w:ascii="Times New Roman" w:hAnsi="Times New Roman"/>
          <w:sz w:val="24"/>
          <w:szCs w:val="24"/>
          <w:shd w:val="clear" w:color="auto" w:fill="FFFFFF"/>
        </w:rPr>
        <w:t>ul. Różaną), Kopernika (od skrzyżowania z ul. Ducha Św. do</w:t>
      </w:r>
      <w:r w:rsidR="00D3644A" w:rsidRPr="004D7687">
        <w:rPr>
          <w:rFonts w:ascii="Times New Roman" w:hAnsi="Times New Roman"/>
          <w:sz w:val="24"/>
          <w:szCs w:val="24"/>
          <w:shd w:val="clear" w:color="auto" w:fill="FFFFFF"/>
        </w:rPr>
        <w:t> </w:t>
      </w:r>
      <w:r w:rsidRPr="004D7687">
        <w:rPr>
          <w:rFonts w:ascii="Times New Roman" w:hAnsi="Times New Roman"/>
          <w:sz w:val="24"/>
          <w:szCs w:val="24"/>
          <w:shd w:val="clear" w:color="auto" w:fill="FFFFFF"/>
        </w:rPr>
        <w:t>skrzyżowania</w:t>
      </w:r>
      <w:r w:rsidRPr="004D7687">
        <w:rPr>
          <w:rFonts w:ascii="Times New Roman" w:hAnsi="Times New Roman"/>
          <w:sz w:val="24"/>
          <w:szCs w:val="24"/>
        </w:rPr>
        <w:t xml:space="preserve"> </w:t>
      </w:r>
      <w:r w:rsidRPr="004D7687">
        <w:rPr>
          <w:rFonts w:ascii="Times New Roman" w:hAnsi="Times New Roman"/>
          <w:sz w:val="24"/>
          <w:szCs w:val="24"/>
          <w:shd w:val="clear" w:color="auto" w:fill="FFFFFF"/>
        </w:rPr>
        <w:t>z ul. Żeglarską), ul. Szczytnej, ul. Most Pauliński, ul. Szewskie</w:t>
      </w:r>
      <w:r w:rsidRPr="00254A4E">
        <w:rPr>
          <w:rFonts w:ascii="Times New Roman" w:hAnsi="Times New Roman"/>
          <w:sz w:val="24"/>
          <w:szCs w:val="24"/>
          <w:shd w:val="clear" w:color="auto" w:fill="FFFFFF"/>
        </w:rPr>
        <w:t>j</w:t>
      </w:r>
      <w:r w:rsidR="00254A4E" w:rsidRPr="00254A4E">
        <w:rPr>
          <w:rFonts w:ascii="Times New Roman" w:hAnsi="Times New Roman"/>
          <w:sz w:val="24"/>
          <w:szCs w:val="24"/>
          <w:shd w:val="clear" w:color="auto" w:fill="FFFFFF"/>
        </w:rPr>
        <w:t>, ul. Podmurnej</w:t>
      </w:r>
      <w:r w:rsidRPr="00254A4E">
        <w:rPr>
          <w:rFonts w:ascii="Times New Roman" w:hAnsi="Times New Roman"/>
          <w:sz w:val="24"/>
          <w:szCs w:val="24"/>
          <w:shd w:val="clear" w:color="auto" w:fill="FFFFFF"/>
        </w:rPr>
        <w:t xml:space="preserve"> </w:t>
      </w:r>
      <w:r w:rsidRPr="004D7687">
        <w:rPr>
          <w:rFonts w:ascii="Times New Roman" w:hAnsi="Times New Roman"/>
          <w:sz w:val="24"/>
          <w:szCs w:val="24"/>
          <w:shd w:val="clear" w:color="auto" w:fill="FFFFFF"/>
        </w:rPr>
        <w:t>– właściwą jednostką jest Biuro Toruńskiego Centrum Miasta;</w:t>
      </w:r>
    </w:p>
    <w:p w14:paraId="10A8B75E" w14:textId="77777777" w:rsidR="004A6F22" w:rsidRPr="00622C90" w:rsidRDefault="004A6F22" w:rsidP="00B2288C">
      <w:pPr>
        <w:pStyle w:val="Akapitzlist"/>
        <w:numPr>
          <w:ilvl w:val="0"/>
          <w:numId w:val="22"/>
        </w:numPr>
        <w:spacing w:after="0"/>
        <w:jc w:val="both"/>
        <w:rPr>
          <w:rFonts w:ascii="Times New Roman" w:hAnsi="Times New Roman"/>
          <w:sz w:val="24"/>
          <w:szCs w:val="24"/>
        </w:rPr>
      </w:pPr>
      <w:r w:rsidRPr="00622C90">
        <w:rPr>
          <w:rFonts w:ascii="Times New Roman" w:hAnsi="Times New Roman"/>
          <w:sz w:val="24"/>
          <w:szCs w:val="24"/>
          <w:shd w:val="clear" w:color="auto" w:fill="FFFFFF"/>
        </w:rPr>
        <w:t>w przypadku pozostałych ulic – właściwy jest Miejski Zarząd Dróg w</w:t>
      </w:r>
      <w:r w:rsidRPr="00622C90">
        <w:rPr>
          <w:rFonts w:ascii="Times New Roman" w:hAnsi="Times New Roman"/>
          <w:sz w:val="24"/>
          <w:szCs w:val="24"/>
        </w:rPr>
        <w:t> </w:t>
      </w:r>
      <w:r w:rsidRPr="00622C90">
        <w:rPr>
          <w:rFonts w:ascii="Times New Roman" w:hAnsi="Times New Roman"/>
          <w:sz w:val="24"/>
          <w:szCs w:val="24"/>
          <w:shd w:val="clear" w:color="auto" w:fill="FFFFFF"/>
        </w:rPr>
        <w:t>Toruniu.</w:t>
      </w:r>
    </w:p>
    <w:p w14:paraId="338F3B42" w14:textId="77777777" w:rsidR="004A6F22" w:rsidRPr="001751B8" w:rsidRDefault="004A6F22" w:rsidP="00B2288C">
      <w:pPr>
        <w:numPr>
          <w:ilvl w:val="0"/>
          <w:numId w:val="27"/>
        </w:numPr>
        <w:spacing w:after="0"/>
        <w:jc w:val="both"/>
        <w:rPr>
          <w:rFonts w:ascii="Times New Roman" w:hAnsi="Times New Roman"/>
          <w:bCs/>
          <w:sz w:val="24"/>
          <w:szCs w:val="24"/>
        </w:rPr>
      </w:pPr>
      <w:r w:rsidRPr="001751B8">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19" w:history="1">
        <w:r w:rsidRPr="001751B8">
          <w:rPr>
            <w:rStyle w:val="Hipercze"/>
            <w:rFonts w:ascii="Times New Roman" w:hAnsi="Times New Roman"/>
            <w:bCs/>
            <w:sz w:val="24"/>
            <w:szCs w:val="24"/>
          </w:rPr>
          <w:t>www.bip.torun.pl</w:t>
        </w:r>
      </w:hyperlink>
      <w:r w:rsidRPr="001751B8">
        <w:rPr>
          <w:rFonts w:ascii="Times New Roman" w:hAnsi="Times New Roman"/>
          <w:bCs/>
          <w:sz w:val="24"/>
          <w:szCs w:val="24"/>
        </w:rPr>
        <w:t xml:space="preserve"> oraz </w:t>
      </w:r>
      <w:r w:rsidRPr="001751B8">
        <w:rPr>
          <w:rFonts w:ascii="Times New Roman" w:hAnsi="Times New Roman"/>
          <w:bCs/>
          <w:sz w:val="24"/>
          <w:szCs w:val="24"/>
        </w:rPr>
        <w:lastRenderedPageBreak/>
        <w:t>w</w:t>
      </w:r>
      <w:r w:rsidR="00D3644A" w:rsidRPr="001751B8">
        <w:rPr>
          <w:rFonts w:ascii="Times New Roman" w:hAnsi="Times New Roman"/>
          <w:bCs/>
          <w:sz w:val="24"/>
          <w:szCs w:val="24"/>
        </w:rPr>
        <w:t> </w:t>
      </w:r>
      <w:r w:rsidRPr="001751B8">
        <w:rPr>
          <w:rFonts w:ascii="Times New Roman" w:hAnsi="Times New Roman"/>
          <w:bCs/>
          <w:sz w:val="24"/>
          <w:szCs w:val="24"/>
        </w:rPr>
        <w:t xml:space="preserve">miejskim serwisie informacyjnym dla organizacji pozarządowych orbiToruń: </w:t>
      </w:r>
      <w:hyperlink r:id="rId20"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p>
    <w:p w14:paraId="18E12FF7" w14:textId="558B25B2" w:rsidR="00D3644A" w:rsidRPr="001751B8" w:rsidRDefault="004A6F22" w:rsidP="00B2288C">
      <w:pPr>
        <w:numPr>
          <w:ilvl w:val="0"/>
          <w:numId w:val="27"/>
        </w:numPr>
        <w:spacing w:after="0"/>
        <w:jc w:val="both"/>
        <w:rPr>
          <w:rFonts w:ascii="Times New Roman" w:hAnsi="Times New Roman"/>
          <w:bCs/>
          <w:sz w:val="24"/>
          <w:szCs w:val="24"/>
        </w:rPr>
      </w:pPr>
      <w:r w:rsidRPr="001751B8">
        <w:rPr>
          <w:rFonts w:ascii="Times New Roman" w:hAnsi="Times New Roman"/>
          <w:b/>
          <w:sz w:val="24"/>
          <w:szCs w:val="24"/>
        </w:rPr>
        <w:t>Oferent jest zobowiązany do sporządzenia i złożenia sprawozdania z wykonania zadania</w:t>
      </w:r>
      <w:r w:rsidRPr="001751B8">
        <w:rPr>
          <w:rFonts w:ascii="Times New Roman" w:hAnsi="Times New Roman"/>
          <w:sz w:val="24"/>
          <w:szCs w:val="24"/>
        </w:rPr>
        <w:t xml:space="preserve"> publicznego w terminie wskazanym w umowie</w:t>
      </w:r>
      <w:r w:rsidR="00BA6435">
        <w:rPr>
          <w:rFonts w:ascii="Times New Roman" w:hAnsi="Times New Roman"/>
          <w:sz w:val="24"/>
          <w:szCs w:val="24"/>
        </w:rPr>
        <w:t xml:space="preserve"> wraz ze sprawozdaniem z realizacji działań promocyjnych</w:t>
      </w:r>
      <w:r w:rsidRPr="001751B8">
        <w:rPr>
          <w:rFonts w:ascii="Times New Roman" w:hAnsi="Times New Roman"/>
          <w:sz w:val="24"/>
          <w:szCs w:val="24"/>
        </w:rPr>
        <w:t xml:space="preserve"> jednak nie później niż w terminie</w:t>
      </w:r>
      <w:r w:rsidR="00D3644A" w:rsidRPr="001751B8">
        <w:rPr>
          <w:rFonts w:ascii="Times New Roman" w:hAnsi="Times New Roman"/>
          <w:sz w:val="24"/>
          <w:szCs w:val="24"/>
        </w:rPr>
        <w:t xml:space="preserve"> </w:t>
      </w:r>
      <w:r w:rsidRPr="001751B8">
        <w:rPr>
          <w:rFonts w:ascii="Times New Roman" w:hAnsi="Times New Roman"/>
          <w:sz w:val="24"/>
          <w:szCs w:val="24"/>
        </w:rPr>
        <w:t>30</w:t>
      </w:r>
      <w:r w:rsidR="00D3644A" w:rsidRPr="001751B8">
        <w:rPr>
          <w:rFonts w:ascii="Times New Roman" w:hAnsi="Times New Roman"/>
          <w:sz w:val="24"/>
          <w:szCs w:val="24"/>
        </w:rPr>
        <w:t> </w:t>
      </w:r>
      <w:r w:rsidRPr="001751B8">
        <w:rPr>
          <w:rFonts w:ascii="Times New Roman" w:hAnsi="Times New Roman"/>
          <w:sz w:val="24"/>
          <w:szCs w:val="24"/>
        </w:rPr>
        <w:t xml:space="preserve">dni od dnia zakończenia realizacji zadania. Sprawozdanie należy złożyć - </w:t>
      </w:r>
      <w:r w:rsidRPr="001751B8">
        <w:rPr>
          <w:rFonts w:ascii="Times New Roman" w:hAnsi="Times New Roman"/>
          <w:b/>
          <w:sz w:val="24"/>
          <w:szCs w:val="24"/>
        </w:rPr>
        <w:t xml:space="preserve">w formie elektronicznej za pomocą GENERATORA OFERT witkac.pl oraz w wersji papierowej </w:t>
      </w:r>
      <w:r w:rsidRPr="001751B8">
        <w:rPr>
          <w:rFonts w:ascii="Times New Roman" w:hAnsi="Times New Roman"/>
          <w:sz w:val="24"/>
          <w:szCs w:val="24"/>
        </w:rPr>
        <w:t xml:space="preserve">stanowiącej wydruk z GENERATORA OFERT witkac.pl zawierający zgodną sumę kontrolną. Druk sprawozdania znajdujący się w GENERATORZE OFERT witkac.pl powstał na podstawie wzoru określonego </w:t>
      </w:r>
      <w:r w:rsidRPr="001751B8">
        <w:rPr>
          <w:rFonts w:ascii="Times New Roman" w:hAnsi="Times New Roman"/>
          <w:bCs/>
          <w:sz w:val="24"/>
          <w:szCs w:val="24"/>
        </w:rPr>
        <w:t xml:space="preserve">w </w:t>
      </w:r>
      <w:r w:rsidRPr="001751B8">
        <w:rPr>
          <w:rFonts w:ascii="Times New Roman" w:hAnsi="Times New Roman"/>
          <w:sz w:val="24"/>
          <w:szCs w:val="24"/>
        </w:rPr>
        <w:t>Rozporządzeniu Przewodniczącego Komitetu do</w:t>
      </w:r>
      <w:r w:rsidR="00D3644A" w:rsidRPr="001751B8">
        <w:rPr>
          <w:rFonts w:ascii="Times New Roman" w:hAnsi="Times New Roman"/>
          <w:sz w:val="24"/>
          <w:szCs w:val="24"/>
        </w:rPr>
        <w:t> </w:t>
      </w:r>
      <w:r w:rsidRPr="001751B8">
        <w:rPr>
          <w:rFonts w:ascii="Times New Roman" w:hAnsi="Times New Roman"/>
          <w:sz w:val="24"/>
          <w:szCs w:val="24"/>
        </w:rPr>
        <w:t>spraw Pożytku Publicznego z dnia 24 października 2018 r. w sprawie wzorów ofert i</w:t>
      </w:r>
      <w:r w:rsidR="00D3644A" w:rsidRPr="001751B8">
        <w:rPr>
          <w:rFonts w:ascii="Times New Roman" w:hAnsi="Times New Roman"/>
          <w:sz w:val="24"/>
          <w:szCs w:val="24"/>
        </w:rPr>
        <w:t> </w:t>
      </w:r>
      <w:r w:rsidRPr="001751B8">
        <w:rPr>
          <w:rFonts w:ascii="Times New Roman" w:hAnsi="Times New Roman"/>
          <w:sz w:val="24"/>
          <w:szCs w:val="24"/>
        </w:rPr>
        <w:t>ramowych wzorów umów dotyczących realizacji zadań publicznych oraz wzorów sprawozdań z wykonania tych zadań (Dz.U. 2018 poz. 2057).</w:t>
      </w:r>
    </w:p>
    <w:p w14:paraId="11F9DA2B" w14:textId="77777777" w:rsidR="00D3644A" w:rsidRPr="001751B8" w:rsidRDefault="004A6F22" w:rsidP="00B2288C">
      <w:pPr>
        <w:numPr>
          <w:ilvl w:val="0"/>
          <w:numId w:val="27"/>
        </w:numPr>
        <w:spacing w:after="0"/>
        <w:jc w:val="both"/>
        <w:rPr>
          <w:rFonts w:ascii="Times New Roman" w:hAnsi="Times New Roman"/>
          <w:bCs/>
          <w:sz w:val="24"/>
          <w:szCs w:val="24"/>
        </w:rPr>
      </w:pPr>
      <w:r w:rsidRPr="001751B8">
        <w:rPr>
          <w:rFonts w:ascii="Times New Roman" w:hAnsi="Times New Roman"/>
          <w:sz w:val="24"/>
          <w:szCs w:val="24"/>
        </w:rPr>
        <w:t>W wyjątkowych przypadkach, w sytuacji unieruchomienia GENERATORA OFERT witkac.pl, dopuszcza się złożenie sprawozdania wyłącznie w wersji papierowej zarówno w trybie konkursowym, jak i pozakonkursowym. W razie wystąpienia okoliczności, o</w:t>
      </w:r>
      <w:r w:rsidR="00D3644A" w:rsidRPr="001751B8">
        <w:rPr>
          <w:rFonts w:ascii="Times New Roman" w:hAnsi="Times New Roman"/>
          <w:sz w:val="24"/>
          <w:szCs w:val="24"/>
        </w:rPr>
        <w:t> </w:t>
      </w:r>
      <w:r w:rsidRPr="001751B8">
        <w:rPr>
          <w:rFonts w:ascii="Times New Roman" w:hAnsi="Times New Roman"/>
          <w:sz w:val="24"/>
          <w:szCs w:val="24"/>
        </w:rPr>
        <w:t xml:space="preserve">których mowa wyżej - informacja w tej sprawie zostanie podana do publicznej wiadomości co najmniej w formie komunikatu </w:t>
      </w:r>
      <w:r w:rsidRPr="001751B8">
        <w:rPr>
          <w:rFonts w:ascii="Times New Roman" w:hAnsi="Times New Roman"/>
          <w:bCs/>
          <w:sz w:val="24"/>
          <w:szCs w:val="24"/>
        </w:rPr>
        <w:t xml:space="preserve">w miejskim serwisie informacyjnym dla organizacji pozarządowych orbiToruń: </w:t>
      </w:r>
      <w:hyperlink r:id="rId21"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r w:rsidR="00D3644A" w:rsidRPr="001751B8">
        <w:rPr>
          <w:rFonts w:ascii="Times New Roman" w:hAnsi="Times New Roman"/>
          <w:bCs/>
          <w:sz w:val="24"/>
          <w:szCs w:val="24"/>
        </w:rPr>
        <w:t xml:space="preserve"> </w:t>
      </w:r>
      <w:r w:rsidRPr="001751B8">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39336961" w14:textId="77777777" w:rsidR="004A6F22" w:rsidRPr="001751B8" w:rsidRDefault="004A6F22" w:rsidP="00B2288C">
      <w:pPr>
        <w:numPr>
          <w:ilvl w:val="0"/>
          <w:numId w:val="27"/>
        </w:numPr>
        <w:spacing w:after="0"/>
        <w:jc w:val="both"/>
        <w:rPr>
          <w:rFonts w:ascii="Times New Roman" w:hAnsi="Times New Roman"/>
          <w:bCs/>
          <w:sz w:val="24"/>
          <w:szCs w:val="24"/>
        </w:rPr>
      </w:pPr>
      <w:r w:rsidRPr="001751B8">
        <w:rPr>
          <w:rFonts w:ascii="Times New Roman" w:hAnsi="Times New Roman"/>
          <w:sz w:val="24"/>
          <w:szCs w:val="24"/>
        </w:rPr>
        <w:t xml:space="preserve">Wydruk sprawozdania z GENERATORA OFERT witkac.pl zawierający zgodną sumę kontrolną, powinien zostać podpisany przez osobę lub osoby uprawnione, które </w:t>
      </w:r>
      <w:r w:rsidRPr="001751B8">
        <w:rPr>
          <w:rFonts w:ascii="Times New Roman" w:eastAsia="TTE14D2C80t00" w:hAnsi="Times New Roman"/>
          <w:bCs/>
          <w:sz w:val="24"/>
          <w:szCs w:val="24"/>
        </w:rPr>
        <w:t xml:space="preserve">zgodnie </w:t>
      </w:r>
      <w:r w:rsidRPr="001751B8">
        <w:rPr>
          <w:rFonts w:ascii="Times New Roman" w:eastAsia="TTE14D2C80t00" w:hAnsi="Times New Roman"/>
          <w:bCs/>
          <w:sz w:val="24"/>
          <w:szCs w:val="24"/>
        </w:rPr>
        <w:br/>
        <w:t xml:space="preserve">z zapisami w KRS lub innym dokumencie prawnym są upoważnione do reprezentowania oferenta na zewnątrz i zaciągania w jego imieniu zobowiązań finansowych (zawierania umów). </w:t>
      </w:r>
    </w:p>
    <w:p w14:paraId="3A3551D3" w14:textId="77777777" w:rsidR="004A6F22" w:rsidRPr="001751B8" w:rsidRDefault="004A6F22" w:rsidP="00B2288C">
      <w:pPr>
        <w:numPr>
          <w:ilvl w:val="0"/>
          <w:numId w:val="27"/>
        </w:numPr>
        <w:spacing w:after="0"/>
        <w:jc w:val="both"/>
        <w:rPr>
          <w:rFonts w:ascii="Times New Roman" w:hAnsi="Times New Roman"/>
          <w:bCs/>
          <w:sz w:val="24"/>
          <w:szCs w:val="24"/>
        </w:rPr>
      </w:pPr>
      <w:r w:rsidRPr="001751B8">
        <w:rPr>
          <w:rFonts w:ascii="Times New Roman" w:hAnsi="Times New Roman"/>
          <w:bCs/>
          <w:sz w:val="24"/>
          <w:szCs w:val="24"/>
        </w:rPr>
        <w:t xml:space="preserve">Zleceniodawca może </w:t>
      </w:r>
      <w:r w:rsidRPr="001751B8">
        <w:rPr>
          <w:rFonts w:ascii="Times New Roman" w:hAnsi="Times New Roman"/>
          <w:sz w:val="24"/>
          <w:szCs w:val="24"/>
        </w:rPr>
        <w:t>wezwać Zleceniobiorcę do złożenia</w:t>
      </w:r>
      <w:r w:rsidRPr="001751B8">
        <w:rPr>
          <w:rFonts w:ascii="Times New Roman" w:hAnsi="Times New Roman"/>
          <w:bCs/>
          <w:sz w:val="24"/>
          <w:szCs w:val="24"/>
        </w:rPr>
        <w:t xml:space="preserve"> wraz ze sprawozdaniami częściowymi i/lub końcowymi z realizacji zadania publicznego </w:t>
      </w:r>
      <w:r w:rsidRPr="001751B8">
        <w:rPr>
          <w:rFonts w:ascii="Times New Roman" w:hAnsi="Times New Roman"/>
          <w:sz w:val="24"/>
          <w:szCs w:val="24"/>
        </w:rPr>
        <w:t xml:space="preserve">wykazu </w:t>
      </w:r>
      <w:r w:rsidRPr="001751B8">
        <w:rPr>
          <w:rFonts w:ascii="Times New Roman" w:hAnsi="Times New Roman"/>
          <w:bCs/>
          <w:sz w:val="24"/>
          <w:szCs w:val="24"/>
        </w:rPr>
        <w:t>wszystkich faktur (rachunków</w:t>
      </w:r>
      <w:r w:rsidRPr="001751B8">
        <w:rPr>
          <w:rFonts w:ascii="Times New Roman" w:hAnsi="Times New Roman"/>
          <w:sz w:val="24"/>
          <w:szCs w:val="24"/>
        </w:rPr>
        <w:t xml:space="preserve">), które związane były z </w:t>
      </w:r>
      <w:r w:rsidRPr="001751B8">
        <w:rPr>
          <w:rFonts w:ascii="Times New Roman" w:hAnsi="Times New Roman"/>
          <w:bCs/>
          <w:sz w:val="24"/>
          <w:szCs w:val="24"/>
        </w:rPr>
        <w:t>wykonaniem zadania</w:t>
      </w:r>
      <w:r w:rsidRPr="001751B8">
        <w:rPr>
          <w:rFonts w:ascii="Times New Roman" w:hAnsi="Times New Roman"/>
          <w:sz w:val="24"/>
          <w:szCs w:val="24"/>
        </w:rPr>
        <w:t>.</w:t>
      </w:r>
    </w:p>
    <w:p w14:paraId="5FA3FDA6" w14:textId="63BE4A5D" w:rsidR="001D72B8" w:rsidRPr="00C52AAC" w:rsidRDefault="006E1E6B" w:rsidP="00B2288C">
      <w:pPr>
        <w:pStyle w:val="Akapitzlist"/>
        <w:numPr>
          <w:ilvl w:val="0"/>
          <w:numId w:val="27"/>
        </w:numPr>
        <w:spacing w:after="0"/>
        <w:jc w:val="both"/>
        <w:rPr>
          <w:rFonts w:ascii="Times New Roman" w:hAnsi="Times New Roman"/>
          <w:b/>
          <w:sz w:val="24"/>
          <w:szCs w:val="24"/>
        </w:rPr>
      </w:pPr>
      <w:r w:rsidRPr="00C52AAC">
        <w:rPr>
          <w:rFonts w:ascii="Times New Roman" w:hAnsi="Times New Roman"/>
          <w:b/>
          <w:sz w:val="24"/>
          <w:szCs w:val="24"/>
        </w:rPr>
        <w:t>Zleceniobiorca podczas  realizacji zadania, nie będzie świadczyć żadnych usług reklamowych</w:t>
      </w:r>
      <w:r w:rsidR="00FF3FE5" w:rsidRPr="00C52AAC">
        <w:rPr>
          <w:rFonts w:ascii="Times New Roman" w:hAnsi="Times New Roman"/>
          <w:b/>
          <w:sz w:val="24"/>
          <w:szCs w:val="24"/>
        </w:rPr>
        <w:t>,</w:t>
      </w:r>
      <w:r w:rsidRPr="00C52AAC">
        <w:rPr>
          <w:rFonts w:ascii="Times New Roman" w:hAnsi="Times New Roman"/>
          <w:b/>
          <w:sz w:val="24"/>
          <w:szCs w:val="24"/>
        </w:rPr>
        <w:t xml:space="preserve"> ani uczestniczyć w jakikolwiek sposób w </w:t>
      </w:r>
      <w:r w:rsidR="00A30AB1" w:rsidRPr="00C52AAC">
        <w:rPr>
          <w:rFonts w:ascii="Times New Roman" w:hAnsi="Times New Roman"/>
          <w:b/>
          <w:sz w:val="24"/>
          <w:szCs w:val="24"/>
        </w:rPr>
        <w:t xml:space="preserve">agitacji wyborczej, </w:t>
      </w:r>
      <w:r w:rsidRPr="00C52AAC">
        <w:rPr>
          <w:rFonts w:ascii="Times New Roman" w:hAnsi="Times New Roman"/>
          <w:b/>
          <w:sz w:val="24"/>
          <w:szCs w:val="24"/>
        </w:rPr>
        <w:t>sponsorowaniu partii politycznych, innych organ</w:t>
      </w:r>
      <w:r w:rsidR="00A30AB1" w:rsidRPr="00C52AAC">
        <w:rPr>
          <w:rFonts w:ascii="Times New Roman" w:hAnsi="Times New Roman"/>
          <w:b/>
          <w:sz w:val="24"/>
          <w:szCs w:val="24"/>
        </w:rPr>
        <w:t>izacji i podmiotów uczestniczących</w:t>
      </w:r>
      <w:r w:rsidRPr="00C52AAC">
        <w:rPr>
          <w:rFonts w:ascii="Times New Roman" w:hAnsi="Times New Roman"/>
          <w:b/>
          <w:sz w:val="24"/>
          <w:szCs w:val="24"/>
        </w:rPr>
        <w:t xml:space="preserve"> w wyborach</w:t>
      </w:r>
      <w:r w:rsidR="00FF3FE5" w:rsidRPr="00C52AAC">
        <w:rPr>
          <w:rFonts w:ascii="Times New Roman" w:hAnsi="Times New Roman"/>
          <w:b/>
          <w:sz w:val="24"/>
          <w:szCs w:val="24"/>
        </w:rPr>
        <w:t xml:space="preserve">, w szczególności </w:t>
      </w:r>
      <w:r w:rsidRPr="00C52AAC">
        <w:rPr>
          <w:rFonts w:ascii="Times New Roman" w:hAnsi="Times New Roman"/>
          <w:b/>
          <w:sz w:val="24"/>
          <w:szCs w:val="24"/>
        </w:rPr>
        <w:t xml:space="preserve">do  </w:t>
      </w:r>
      <w:r w:rsidR="003B01E1" w:rsidRPr="00C52AAC">
        <w:rPr>
          <w:rFonts w:ascii="Times New Roman" w:hAnsi="Times New Roman"/>
          <w:b/>
          <w:sz w:val="24"/>
          <w:szCs w:val="24"/>
        </w:rPr>
        <w:t xml:space="preserve">samorządu </w:t>
      </w:r>
      <w:r w:rsidRPr="00C52AAC">
        <w:rPr>
          <w:rFonts w:ascii="Times New Roman" w:hAnsi="Times New Roman"/>
          <w:b/>
          <w:sz w:val="24"/>
          <w:szCs w:val="24"/>
        </w:rPr>
        <w:t>terytorialnego</w:t>
      </w:r>
      <w:r w:rsidR="00A30AB1" w:rsidRPr="00C52AAC">
        <w:rPr>
          <w:rFonts w:ascii="Times New Roman" w:hAnsi="Times New Roman"/>
          <w:b/>
          <w:sz w:val="24"/>
          <w:szCs w:val="24"/>
        </w:rPr>
        <w:t>, do Parlamentu Europejskiego</w:t>
      </w:r>
      <w:r w:rsidRPr="00C52AAC">
        <w:rPr>
          <w:rFonts w:ascii="Times New Roman" w:hAnsi="Times New Roman"/>
          <w:b/>
          <w:sz w:val="24"/>
          <w:szCs w:val="24"/>
        </w:rPr>
        <w:t xml:space="preserve"> oraz w</w:t>
      </w:r>
      <w:r w:rsidR="00FF3FE5" w:rsidRPr="00C52AAC">
        <w:rPr>
          <w:rFonts w:ascii="Times New Roman" w:hAnsi="Times New Roman"/>
          <w:b/>
          <w:sz w:val="24"/>
          <w:szCs w:val="24"/>
        </w:rPr>
        <w:t> </w:t>
      </w:r>
      <w:r w:rsidRPr="00C52AAC">
        <w:rPr>
          <w:rFonts w:ascii="Times New Roman" w:hAnsi="Times New Roman"/>
          <w:b/>
          <w:sz w:val="24"/>
          <w:szCs w:val="24"/>
        </w:rPr>
        <w:t>wyborach na urząd Prezydenta Rzeczypospolitej Polskiej oraz nie dopuści do</w:t>
      </w:r>
      <w:r w:rsidR="00FF3FE5" w:rsidRPr="00C52AAC">
        <w:rPr>
          <w:rFonts w:ascii="Times New Roman" w:hAnsi="Times New Roman"/>
          <w:b/>
          <w:sz w:val="24"/>
          <w:szCs w:val="24"/>
        </w:rPr>
        <w:t> </w:t>
      </w:r>
      <w:r w:rsidRPr="00C52AAC">
        <w:rPr>
          <w:rFonts w:ascii="Times New Roman" w:hAnsi="Times New Roman"/>
          <w:b/>
          <w:sz w:val="24"/>
          <w:szCs w:val="24"/>
        </w:rPr>
        <w:t>prowadzenia agitacji wyborczej w jakikolwiek sposób, podawania wyników badania frekwencji lub wyników badań (sondaży) przewidywanych zachowań wyborczych lub wyników wyborów.</w:t>
      </w:r>
    </w:p>
    <w:p w14:paraId="0BCF525D" w14:textId="70B18B71" w:rsidR="00873C20" w:rsidRPr="00C52AAC" w:rsidRDefault="00A30AB1" w:rsidP="00B2288C">
      <w:pPr>
        <w:pStyle w:val="akapit"/>
        <w:spacing w:before="0" w:beforeAutospacing="0" w:after="0" w:afterAutospacing="0" w:line="276" w:lineRule="auto"/>
        <w:ind w:left="426" w:hanging="426"/>
        <w:jc w:val="both"/>
        <w:rPr>
          <w:b/>
        </w:rPr>
      </w:pPr>
      <w:r w:rsidRPr="00C52AAC">
        <w:rPr>
          <w:b/>
        </w:rPr>
        <w:t xml:space="preserve">20. </w:t>
      </w:r>
      <w:r w:rsidR="00873C20" w:rsidRPr="00C52AAC">
        <w:rPr>
          <w:b/>
        </w:rPr>
        <w:t>Wybrany Oferent w ramach realizacji zadania odpowiedzialny będzie za prawidłowe i</w:t>
      </w:r>
      <w:r w:rsidR="00FF3FE5" w:rsidRPr="00C52AAC">
        <w:rPr>
          <w:b/>
        </w:rPr>
        <w:t> </w:t>
      </w:r>
      <w:r w:rsidR="00873C20" w:rsidRPr="00C52AAC">
        <w:rPr>
          <w:b/>
        </w:rPr>
        <w:t>zgodne z obowiązującymi przepisami podjęcie działań z zakresu przetwarzania danych osobowych (określone w przepisach rozporządzenia Parlamentu Europejskiego i Rady (UE) 2016/679 z dnia 27 kwietnia 2016 r. w sprawie ochrony osób fizycznych w związku z przetwarzaniem danych osobowych (ogólne rozporządzenie o ochronie danych RODO - Dz. U. UE. L. z 2016 r. Nr 119 str. 1 ze zm.).</w:t>
      </w:r>
    </w:p>
    <w:p w14:paraId="556D0A19" w14:textId="77777777" w:rsidR="00FF3FE5" w:rsidRPr="00C52AAC" w:rsidRDefault="00A30AB1" w:rsidP="00B2288C">
      <w:pPr>
        <w:pStyle w:val="akapit"/>
        <w:spacing w:before="0" w:beforeAutospacing="0" w:after="0" w:afterAutospacing="0" w:line="276" w:lineRule="auto"/>
        <w:ind w:left="426" w:hanging="426"/>
        <w:jc w:val="both"/>
        <w:rPr>
          <w:b/>
        </w:rPr>
      </w:pPr>
      <w:r w:rsidRPr="00C52AAC">
        <w:rPr>
          <w:b/>
        </w:rPr>
        <w:lastRenderedPageBreak/>
        <w:t xml:space="preserve">21. </w:t>
      </w:r>
      <w:r w:rsidR="00873C20" w:rsidRPr="00C52AAC">
        <w:rPr>
          <w:b/>
        </w:rPr>
        <w:t xml:space="preserve"> Przed zawarciem umowy Organizator konkursu może zażądać od Oferentów:</w:t>
      </w:r>
    </w:p>
    <w:p w14:paraId="6D1FE1E8" w14:textId="77777777" w:rsidR="00FF3FE5" w:rsidRPr="00C52AAC" w:rsidRDefault="00873C20" w:rsidP="00B2288C">
      <w:pPr>
        <w:pStyle w:val="akapit"/>
        <w:numPr>
          <w:ilvl w:val="1"/>
          <w:numId w:val="21"/>
        </w:numPr>
        <w:tabs>
          <w:tab w:val="clear" w:pos="1506"/>
        </w:tabs>
        <w:spacing w:before="0" w:beforeAutospacing="0" w:after="0" w:afterAutospacing="0" w:line="276" w:lineRule="auto"/>
        <w:ind w:left="851" w:hanging="425"/>
        <w:jc w:val="both"/>
        <w:rPr>
          <w:b/>
        </w:rPr>
      </w:pPr>
      <w:r w:rsidRPr="00C52AAC">
        <w:rPr>
          <w:b/>
        </w:rPr>
        <w:t>dokumentów potwierdzających kwalifikacje kadry oraz potwierdzenia, że dana osoba nie znajduje się w Rejestrze Sprawców Przestępstw na Tle Seksualnym; tych samych dokumentów, Zleceniodawca może zażądać od Zleceniobiorców realizujących zadania w przypadku zgłoszenia zmian kadrowych w trakcie trwania zadania;</w:t>
      </w:r>
    </w:p>
    <w:p w14:paraId="4CE1134B" w14:textId="3585D88F" w:rsidR="00873C20" w:rsidRPr="00C52AAC" w:rsidRDefault="00873C20" w:rsidP="00B2288C">
      <w:pPr>
        <w:pStyle w:val="akapit"/>
        <w:numPr>
          <w:ilvl w:val="1"/>
          <w:numId w:val="21"/>
        </w:numPr>
        <w:tabs>
          <w:tab w:val="clear" w:pos="1506"/>
        </w:tabs>
        <w:spacing w:before="0" w:beforeAutospacing="0" w:after="0" w:afterAutospacing="0" w:line="276" w:lineRule="auto"/>
        <w:ind w:left="851" w:hanging="425"/>
        <w:jc w:val="both"/>
        <w:rPr>
          <w:b/>
        </w:rPr>
      </w:pPr>
      <w:r w:rsidRPr="00C52AAC">
        <w:rPr>
          <w:b/>
        </w:rPr>
        <w:t>uzupełnienia szczegółowej informacji o poziomie dostępności zgodnej ze standardem minimum</w:t>
      </w:r>
      <w:r w:rsidR="00FF3FE5" w:rsidRPr="00C52AAC">
        <w:rPr>
          <w:b/>
        </w:rPr>
        <w:t xml:space="preserve"> opisanym w rozdziale VI ogłoszenia</w:t>
      </w:r>
      <w:r w:rsidRPr="00C52AAC">
        <w:rPr>
          <w:b/>
        </w:rPr>
        <w:t>.</w:t>
      </w:r>
    </w:p>
    <w:p w14:paraId="134FB853" w14:textId="17AF6273" w:rsidR="004A6F22" w:rsidRDefault="004A6F22" w:rsidP="00B2288C">
      <w:pPr>
        <w:rPr>
          <w:rFonts w:ascii="Times New Roman" w:hAnsi="Times New Roman"/>
          <w:bCs/>
          <w:color w:val="000000"/>
          <w:sz w:val="24"/>
          <w:szCs w:val="24"/>
        </w:rPr>
      </w:pPr>
    </w:p>
    <w:p w14:paraId="3E60A042" w14:textId="1A61E01F" w:rsidR="00C52AAC" w:rsidRPr="001751B8" w:rsidRDefault="00C52AAC" w:rsidP="00B2288C">
      <w:pPr>
        <w:rPr>
          <w:rFonts w:ascii="Times New Roman" w:hAnsi="Times New Roman"/>
          <w:bCs/>
          <w:color w:val="000000"/>
          <w:sz w:val="24"/>
          <w:szCs w:val="24"/>
        </w:rPr>
      </w:pPr>
      <w:r>
        <w:rPr>
          <w:rFonts w:ascii="Times New Roman" w:hAnsi="Times New Roman"/>
          <w:bCs/>
          <w:color w:val="000000"/>
          <w:sz w:val="24"/>
          <w:szCs w:val="24"/>
        </w:rPr>
        <w:t>/-/</w:t>
      </w:r>
    </w:p>
    <w:sectPr w:rsidR="00C52AAC" w:rsidRPr="001751B8" w:rsidSect="003B66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44A3B" w14:textId="77777777" w:rsidR="00715101" w:rsidRDefault="00715101" w:rsidP="004A6F22">
      <w:pPr>
        <w:spacing w:after="0" w:line="240" w:lineRule="auto"/>
      </w:pPr>
      <w:r>
        <w:separator/>
      </w:r>
    </w:p>
  </w:endnote>
  <w:endnote w:type="continuationSeparator" w:id="0">
    <w:p w14:paraId="26AA6AC2" w14:textId="77777777" w:rsidR="00715101" w:rsidRDefault="00715101" w:rsidP="004A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4D2C80t00">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8C1B9" w14:textId="77777777" w:rsidR="00715101" w:rsidRDefault="00715101" w:rsidP="004A6F22">
      <w:pPr>
        <w:spacing w:after="0" w:line="240" w:lineRule="auto"/>
      </w:pPr>
      <w:r>
        <w:separator/>
      </w:r>
    </w:p>
  </w:footnote>
  <w:footnote w:type="continuationSeparator" w:id="0">
    <w:p w14:paraId="01E6A4DA" w14:textId="77777777" w:rsidR="00715101" w:rsidRDefault="00715101" w:rsidP="004A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134C7845"/>
    <w:multiLevelType w:val="hybridMultilevel"/>
    <w:tmpl w:val="A2982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6568B"/>
    <w:multiLevelType w:val="hybridMultilevel"/>
    <w:tmpl w:val="B7223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C744FC"/>
    <w:multiLevelType w:val="hybridMultilevel"/>
    <w:tmpl w:val="298C6E8A"/>
    <w:lvl w:ilvl="0" w:tplc="A6AA2FD4">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8E65C8"/>
    <w:multiLevelType w:val="hybridMultilevel"/>
    <w:tmpl w:val="8CA41A64"/>
    <w:lvl w:ilvl="0" w:tplc="C660F69A">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36A62ED"/>
    <w:multiLevelType w:val="hybridMultilevel"/>
    <w:tmpl w:val="AFA2671C"/>
    <w:lvl w:ilvl="0" w:tplc="04150011">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D46042C"/>
    <w:multiLevelType w:val="hybridMultilevel"/>
    <w:tmpl w:val="8A5A1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355007D2"/>
    <w:multiLevelType w:val="hybridMultilevel"/>
    <w:tmpl w:val="019E4EF6"/>
    <w:lvl w:ilvl="0" w:tplc="63FC20FE">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C62F77"/>
    <w:multiLevelType w:val="singleLevel"/>
    <w:tmpl w:val="D9F2D47C"/>
    <w:lvl w:ilvl="0">
      <w:start w:val="1"/>
      <w:numFmt w:val="decimal"/>
      <w:lvlText w:val="%1."/>
      <w:lvlJc w:val="left"/>
      <w:pPr>
        <w:tabs>
          <w:tab w:val="num" w:pos="360"/>
        </w:tabs>
        <w:ind w:left="360" w:hanging="360"/>
      </w:pPr>
    </w:lvl>
  </w:abstractNum>
  <w:abstractNum w:abstractNumId="15" w15:restartNumberingAfterBreak="0">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89D0F54"/>
    <w:multiLevelType w:val="hybridMultilevel"/>
    <w:tmpl w:val="DAD6E44C"/>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2" w15:restartNumberingAfterBreak="0">
    <w:nsid w:val="4445515F"/>
    <w:multiLevelType w:val="hybridMultilevel"/>
    <w:tmpl w:val="4BEE4CCA"/>
    <w:lvl w:ilvl="0" w:tplc="DAA47C3A">
      <w:start w:val="6"/>
      <w:numFmt w:val="decimal"/>
      <w:suff w:val="space"/>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4"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786"/>
        </w:tabs>
        <w:ind w:left="786"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6" w15:restartNumberingAfterBreak="0">
    <w:nsid w:val="47AD0185"/>
    <w:multiLevelType w:val="hybridMultilevel"/>
    <w:tmpl w:val="FF26F534"/>
    <w:lvl w:ilvl="0" w:tplc="8E306C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8B6DA9"/>
    <w:multiLevelType w:val="hybridMultilevel"/>
    <w:tmpl w:val="17F6B6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53274AF3"/>
    <w:multiLevelType w:val="hybridMultilevel"/>
    <w:tmpl w:val="6402FE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036AC8"/>
    <w:multiLevelType w:val="hybridMultilevel"/>
    <w:tmpl w:val="9FEE0334"/>
    <w:lvl w:ilvl="0" w:tplc="22FA18A6">
      <w:start w:val="1"/>
      <w:numFmt w:val="decimal"/>
      <w:lvlText w:val="%1."/>
      <w:lvlJc w:val="left"/>
      <w:pPr>
        <w:ind w:left="360" w:hanging="360"/>
      </w:pPr>
      <w:rPr>
        <w:rFonts w:ascii="Times New Roman" w:hAnsi="Times New Roman"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35"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6"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22D19CB"/>
    <w:multiLevelType w:val="hybridMultilevel"/>
    <w:tmpl w:val="ECA869EE"/>
    <w:lvl w:ilvl="0" w:tplc="482AD464">
      <w:start w:val="1"/>
      <w:numFmt w:val="decimal"/>
      <w:lvlText w:val="%1."/>
      <w:lvlJc w:val="left"/>
      <w:pPr>
        <w:tabs>
          <w:tab w:val="num" w:pos="360"/>
        </w:tabs>
        <w:ind w:left="360" w:hanging="360"/>
      </w:pPr>
      <w:rPr>
        <w:b w:val="0"/>
        <w:color w:val="auto"/>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8" w15:restartNumberingAfterBreak="0">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8D75A2"/>
    <w:multiLevelType w:val="hybridMultilevel"/>
    <w:tmpl w:val="1E982C34"/>
    <w:lvl w:ilvl="0" w:tplc="04150011">
      <w:start w:val="1"/>
      <w:numFmt w:val="decimal"/>
      <w:lvlText w:val="%1)"/>
      <w:lvlJc w:val="left"/>
      <w:pPr>
        <w:tabs>
          <w:tab w:val="num" w:pos="720"/>
        </w:tabs>
        <w:ind w:left="720" w:hanging="360"/>
      </w:pPr>
      <w:rPr>
        <w:b w:val="0"/>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40" w15:restartNumberingAfterBreak="0">
    <w:nsid w:val="6800144E"/>
    <w:multiLevelType w:val="singleLevel"/>
    <w:tmpl w:val="D9F2D47C"/>
    <w:lvl w:ilvl="0">
      <w:start w:val="1"/>
      <w:numFmt w:val="decimal"/>
      <w:lvlText w:val="%1."/>
      <w:lvlJc w:val="left"/>
      <w:pPr>
        <w:tabs>
          <w:tab w:val="num" w:pos="360"/>
        </w:tabs>
        <w:ind w:left="360" w:hanging="360"/>
      </w:pPr>
    </w:lvl>
  </w:abstractNum>
  <w:abstractNum w:abstractNumId="41" w15:restartNumberingAfterBreak="0">
    <w:nsid w:val="6C6F3C48"/>
    <w:multiLevelType w:val="hybridMultilevel"/>
    <w:tmpl w:val="569ACED0"/>
    <w:lvl w:ilvl="0" w:tplc="8DF4416C">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3A44D5"/>
    <w:multiLevelType w:val="hybridMultilevel"/>
    <w:tmpl w:val="F61E7710"/>
    <w:lvl w:ilvl="0" w:tplc="11F89E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B1084E"/>
    <w:multiLevelType w:val="hybridMultilevel"/>
    <w:tmpl w:val="B6B6F18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021F77"/>
    <w:multiLevelType w:val="hybridMultilevel"/>
    <w:tmpl w:val="653E96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48"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6"/>
  </w:num>
  <w:num w:numId="5">
    <w:abstractNumId w:val="24"/>
  </w:num>
  <w:num w:numId="6">
    <w:abstractNumId w:val="32"/>
  </w:num>
  <w:num w:numId="7">
    <w:abstractNumId w:val="1"/>
  </w:num>
  <w:num w:numId="8">
    <w:abstractNumId w:val="18"/>
  </w:num>
  <w:num w:numId="9">
    <w:abstractNumId w:val="6"/>
  </w:num>
  <w:num w:numId="10">
    <w:abstractNumId w:val="5"/>
  </w:num>
  <w:num w:numId="11">
    <w:abstractNumId w:val="16"/>
  </w:num>
  <w:num w:numId="12">
    <w:abstractNumId w:val="34"/>
  </w:num>
  <w:num w:numId="13">
    <w:abstractNumId w:val="39"/>
  </w:num>
  <w:num w:numId="14">
    <w:abstractNumId w:val="19"/>
  </w:num>
  <w:num w:numId="15">
    <w:abstractNumId w:val="44"/>
  </w:num>
  <w:num w:numId="16">
    <w:abstractNumId w:val="8"/>
  </w:num>
  <w:num w:numId="17">
    <w:abstractNumId w:val="4"/>
  </w:num>
  <w:num w:numId="18">
    <w:abstractNumId w:val="23"/>
  </w:num>
  <w:num w:numId="19">
    <w:abstractNumId w:val="21"/>
  </w:num>
  <w:num w:numId="20">
    <w:abstractNumId w:val="28"/>
  </w:num>
  <w:num w:numId="21">
    <w:abstractNumId w:val="12"/>
  </w:num>
  <w:num w:numId="22">
    <w:abstractNumId w:val="20"/>
  </w:num>
  <w:num w:numId="23">
    <w:abstractNumId w:val="43"/>
  </w:num>
  <w:num w:numId="24">
    <w:abstractNumId w:val="45"/>
  </w:num>
  <w:num w:numId="25">
    <w:abstractNumId w:val="25"/>
  </w:num>
  <w:num w:numId="26">
    <w:abstractNumId w:val="30"/>
  </w:num>
  <w:num w:numId="27">
    <w:abstractNumId w:val="29"/>
  </w:num>
  <w:num w:numId="28">
    <w:abstractNumId w:val="0"/>
  </w:num>
  <w:num w:numId="29">
    <w:abstractNumId w:val="2"/>
  </w:num>
  <w:num w:numId="30">
    <w:abstractNumId w:val="48"/>
  </w:num>
  <w:num w:numId="31">
    <w:abstractNumId w:val="35"/>
  </w:num>
  <w:num w:numId="32">
    <w:abstractNumId w:val="15"/>
  </w:num>
  <w:num w:numId="33">
    <w:abstractNumId w:val="13"/>
  </w:num>
  <w:num w:numId="34">
    <w:abstractNumId w:val="38"/>
  </w:num>
  <w:num w:numId="35">
    <w:abstractNumId w:val="11"/>
  </w:num>
  <w:num w:numId="36">
    <w:abstractNumId w:val="31"/>
  </w:num>
  <w:num w:numId="37">
    <w:abstractNumId w:val="41"/>
  </w:num>
  <w:num w:numId="38">
    <w:abstractNumId w:val="47"/>
  </w:num>
  <w:num w:numId="39">
    <w:abstractNumId w:val="26"/>
  </w:num>
  <w:num w:numId="40">
    <w:abstractNumId w:val="22"/>
  </w:num>
  <w:num w:numId="41">
    <w:abstractNumId w:val="7"/>
  </w:num>
  <w:num w:numId="42">
    <w:abstractNumId w:val="14"/>
    <w:lvlOverride w:ilvl="0">
      <w:startOverride w:val="1"/>
    </w:lvlOverride>
  </w:num>
  <w:num w:numId="43">
    <w:abstractNumId w:val="40"/>
    <w:lvlOverride w:ilvl="0">
      <w:startOverride w:val="1"/>
    </w:lvlOverride>
  </w:num>
  <w:num w:numId="44">
    <w:abstractNumId w:val="9"/>
  </w:num>
  <w:num w:numId="45">
    <w:abstractNumId w:val="42"/>
  </w:num>
  <w:num w:numId="46">
    <w:abstractNumId w:val="3"/>
  </w:num>
  <w:num w:numId="47">
    <w:abstractNumId w:val="33"/>
  </w:num>
  <w:num w:numId="48">
    <w:abstractNumId w:val="46"/>
  </w:num>
  <w:num w:numId="49">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22"/>
    <w:rsid w:val="00005236"/>
    <w:rsid w:val="000060C3"/>
    <w:rsid w:val="000122CB"/>
    <w:rsid w:val="000247FC"/>
    <w:rsid w:val="00056BB0"/>
    <w:rsid w:val="0007734E"/>
    <w:rsid w:val="000A3C46"/>
    <w:rsid w:val="000B3930"/>
    <w:rsid w:val="000C29A0"/>
    <w:rsid w:val="000D3913"/>
    <w:rsid w:val="000D786F"/>
    <w:rsid w:val="000E756B"/>
    <w:rsid w:val="00112F46"/>
    <w:rsid w:val="001209C9"/>
    <w:rsid w:val="00120E0A"/>
    <w:rsid w:val="0013181B"/>
    <w:rsid w:val="00147A58"/>
    <w:rsid w:val="001751B8"/>
    <w:rsid w:val="00186C21"/>
    <w:rsid w:val="00192407"/>
    <w:rsid w:val="001C78DE"/>
    <w:rsid w:val="001D72B8"/>
    <w:rsid w:val="001F622A"/>
    <w:rsid w:val="00205944"/>
    <w:rsid w:val="00210C95"/>
    <w:rsid w:val="00217F6C"/>
    <w:rsid w:val="00222482"/>
    <w:rsid w:val="00226BF4"/>
    <w:rsid w:val="0023062C"/>
    <w:rsid w:val="00253E84"/>
    <w:rsid w:val="00254A4E"/>
    <w:rsid w:val="00286D22"/>
    <w:rsid w:val="00291FAF"/>
    <w:rsid w:val="0029430D"/>
    <w:rsid w:val="002A6D99"/>
    <w:rsid w:val="002B1E9F"/>
    <w:rsid w:val="002B6EA2"/>
    <w:rsid w:val="002E1D56"/>
    <w:rsid w:val="002F03B5"/>
    <w:rsid w:val="00300D47"/>
    <w:rsid w:val="003126DC"/>
    <w:rsid w:val="00344CC7"/>
    <w:rsid w:val="00364D63"/>
    <w:rsid w:val="00366BC1"/>
    <w:rsid w:val="00374DAA"/>
    <w:rsid w:val="0038083D"/>
    <w:rsid w:val="0038738C"/>
    <w:rsid w:val="00387BCE"/>
    <w:rsid w:val="0039274D"/>
    <w:rsid w:val="00393EAC"/>
    <w:rsid w:val="003B01E1"/>
    <w:rsid w:val="003B201D"/>
    <w:rsid w:val="003B5765"/>
    <w:rsid w:val="003B6698"/>
    <w:rsid w:val="003C6516"/>
    <w:rsid w:val="003D1DCB"/>
    <w:rsid w:val="003F1E02"/>
    <w:rsid w:val="00410C96"/>
    <w:rsid w:val="00413956"/>
    <w:rsid w:val="00432D1F"/>
    <w:rsid w:val="00456526"/>
    <w:rsid w:val="00493978"/>
    <w:rsid w:val="00497C66"/>
    <w:rsid w:val="004A3DC2"/>
    <w:rsid w:val="004A6F22"/>
    <w:rsid w:val="004B2C09"/>
    <w:rsid w:val="004B482C"/>
    <w:rsid w:val="004D0440"/>
    <w:rsid w:val="004D7687"/>
    <w:rsid w:val="004E000D"/>
    <w:rsid w:val="004E2690"/>
    <w:rsid w:val="004F3C16"/>
    <w:rsid w:val="004F48F1"/>
    <w:rsid w:val="004F5302"/>
    <w:rsid w:val="005151BB"/>
    <w:rsid w:val="00522797"/>
    <w:rsid w:val="0053511C"/>
    <w:rsid w:val="00543582"/>
    <w:rsid w:val="00555A6B"/>
    <w:rsid w:val="00567631"/>
    <w:rsid w:val="00573A8C"/>
    <w:rsid w:val="005827B0"/>
    <w:rsid w:val="005936C7"/>
    <w:rsid w:val="005B0593"/>
    <w:rsid w:val="005C3AE7"/>
    <w:rsid w:val="005E426D"/>
    <w:rsid w:val="00601050"/>
    <w:rsid w:val="00605221"/>
    <w:rsid w:val="006163B5"/>
    <w:rsid w:val="0061749B"/>
    <w:rsid w:val="00622C90"/>
    <w:rsid w:val="00624384"/>
    <w:rsid w:val="0064289D"/>
    <w:rsid w:val="00684747"/>
    <w:rsid w:val="0068609B"/>
    <w:rsid w:val="006864E7"/>
    <w:rsid w:val="006867DB"/>
    <w:rsid w:val="006C0177"/>
    <w:rsid w:val="006C54AE"/>
    <w:rsid w:val="006C623F"/>
    <w:rsid w:val="006D3AE0"/>
    <w:rsid w:val="006D3D0A"/>
    <w:rsid w:val="006E132A"/>
    <w:rsid w:val="006E1E6B"/>
    <w:rsid w:val="006E414C"/>
    <w:rsid w:val="00715101"/>
    <w:rsid w:val="007262FC"/>
    <w:rsid w:val="0073291F"/>
    <w:rsid w:val="0075404E"/>
    <w:rsid w:val="00754A34"/>
    <w:rsid w:val="007664BE"/>
    <w:rsid w:val="00767659"/>
    <w:rsid w:val="00770ABA"/>
    <w:rsid w:val="00772EFC"/>
    <w:rsid w:val="00773090"/>
    <w:rsid w:val="00777513"/>
    <w:rsid w:val="007823C6"/>
    <w:rsid w:val="0078743D"/>
    <w:rsid w:val="00791283"/>
    <w:rsid w:val="007916F8"/>
    <w:rsid w:val="007A5893"/>
    <w:rsid w:val="007E77B0"/>
    <w:rsid w:val="007F1DAF"/>
    <w:rsid w:val="007F4C1D"/>
    <w:rsid w:val="008030BD"/>
    <w:rsid w:val="00810A7E"/>
    <w:rsid w:val="00822DC5"/>
    <w:rsid w:val="008272DC"/>
    <w:rsid w:val="00833A47"/>
    <w:rsid w:val="00840125"/>
    <w:rsid w:val="00843B6B"/>
    <w:rsid w:val="00847755"/>
    <w:rsid w:val="00860805"/>
    <w:rsid w:val="00873C20"/>
    <w:rsid w:val="0087509B"/>
    <w:rsid w:val="00875508"/>
    <w:rsid w:val="00890BEE"/>
    <w:rsid w:val="00893573"/>
    <w:rsid w:val="008C1E77"/>
    <w:rsid w:val="008E07ED"/>
    <w:rsid w:val="008E5F04"/>
    <w:rsid w:val="008F41F2"/>
    <w:rsid w:val="008F5B63"/>
    <w:rsid w:val="009129BA"/>
    <w:rsid w:val="00922654"/>
    <w:rsid w:val="009306FF"/>
    <w:rsid w:val="0093239D"/>
    <w:rsid w:val="009470C2"/>
    <w:rsid w:val="00974D4C"/>
    <w:rsid w:val="009A7276"/>
    <w:rsid w:val="009D4AB3"/>
    <w:rsid w:val="009F7265"/>
    <w:rsid w:val="009F7A15"/>
    <w:rsid w:val="00A07622"/>
    <w:rsid w:val="00A279D8"/>
    <w:rsid w:val="00A30AB1"/>
    <w:rsid w:val="00A565CC"/>
    <w:rsid w:val="00A60F54"/>
    <w:rsid w:val="00A66991"/>
    <w:rsid w:val="00A71E62"/>
    <w:rsid w:val="00A7705E"/>
    <w:rsid w:val="00A901E7"/>
    <w:rsid w:val="00AA54E3"/>
    <w:rsid w:val="00AC22FC"/>
    <w:rsid w:val="00AD00F4"/>
    <w:rsid w:val="00AD3D14"/>
    <w:rsid w:val="00AD580C"/>
    <w:rsid w:val="00AD6D9C"/>
    <w:rsid w:val="00AE7236"/>
    <w:rsid w:val="00AF0030"/>
    <w:rsid w:val="00AF4B0A"/>
    <w:rsid w:val="00B0356E"/>
    <w:rsid w:val="00B03F25"/>
    <w:rsid w:val="00B20F7E"/>
    <w:rsid w:val="00B2288C"/>
    <w:rsid w:val="00B23179"/>
    <w:rsid w:val="00B31A86"/>
    <w:rsid w:val="00B52EAB"/>
    <w:rsid w:val="00B850E8"/>
    <w:rsid w:val="00B869FF"/>
    <w:rsid w:val="00B97C49"/>
    <w:rsid w:val="00BA6435"/>
    <w:rsid w:val="00BB08CB"/>
    <w:rsid w:val="00BB5587"/>
    <w:rsid w:val="00BC4E80"/>
    <w:rsid w:val="00BD22FF"/>
    <w:rsid w:val="00BE27AD"/>
    <w:rsid w:val="00BE7ACC"/>
    <w:rsid w:val="00C10BC4"/>
    <w:rsid w:val="00C12DEE"/>
    <w:rsid w:val="00C17C14"/>
    <w:rsid w:val="00C407C0"/>
    <w:rsid w:val="00C52AAC"/>
    <w:rsid w:val="00C636C5"/>
    <w:rsid w:val="00C76622"/>
    <w:rsid w:val="00C802B1"/>
    <w:rsid w:val="00C83974"/>
    <w:rsid w:val="00CA732F"/>
    <w:rsid w:val="00CC3994"/>
    <w:rsid w:val="00CC4355"/>
    <w:rsid w:val="00CC4D29"/>
    <w:rsid w:val="00CD0DA2"/>
    <w:rsid w:val="00CE0E00"/>
    <w:rsid w:val="00CE0E39"/>
    <w:rsid w:val="00CE268E"/>
    <w:rsid w:val="00CE4A34"/>
    <w:rsid w:val="00CF1342"/>
    <w:rsid w:val="00CF5A14"/>
    <w:rsid w:val="00D011F4"/>
    <w:rsid w:val="00D230F3"/>
    <w:rsid w:val="00D32E02"/>
    <w:rsid w:val="00D33EE3"/>
    <w:rsid w:val="00D3644A"/>
    <w:rsid w:val="00D43085"/>
    <w:rsid w:val="00D43BA5"/>
    <w:rsid w:val="00D50985"/>
    <w:rsid w:val="00D53098"/>
    <w:rsid w:val="00D53D89"/>
    <w:rsid w:val="00D650EF"/>
    <w:rsid w:val="00D807DF"/>
    <w:rsid w:val="00D80A7C"/>
    <w:rsid w:val="00D914C1"/>
    <w:rsid w:val="00DA1BEC"/>
    <w:rsid w:val="00DA354C"/>
    <w:rsid w:val="00DD5AB5"/>
    <w:rsid w:val="00DD6040"/>
    <w:rsid w:val="00DE0320"/>
    <w:rsid w:val="00DF4F4A"/>
    <w:rsid w:val="00E032B6"/>
    <w:rsid w:val="00E16AE6"/>
    <w:rsid w:val="00E37730"/>
    <w:rsid w:val="00E4281B"/>
    <w:rsid w:val="00E47B63"/>
    <w:rsid w:val="00E52557"/>
    <w:rsid w:val="00E62103"/>
    <w:rsid w:val="00E62532"/>
    <w:rsid w:val="00E62D01"/>
    <w:rsid w:val="00E63559"/>
    <w:rsid w:val="00E71A5F"/>
    <w:rsid w:val="00E73FE8"/>
    <w:rsid w:val="00E862A7"/>
    <w:rsid w:val="00EA15B4"/>
    <w:rsid w:val="00EA4251"/>
    <w:rsid w:val="00EB4652"/>
    <w:rsid w:val="00EE4740"/>
    <w:rsid w:val="00EE5A24"/>
    <w:rsid w:val="00F14B2B"/>
    <w:rsid w:val="00F16BB5"/>
    <w:rsid w:val="00F50AC8"/>
    <w:rsid w:val="00F52174"/>
    <w:rsid w:val="00F605AB"/>
    <w:rsid w:val="00F72A87"/>
    <w:rsid w:val="00F800F1"/>
    <w:rsid w:val="00F856C8"/>
    <w:rsid w:val="00F94E2E"/>
    <w:rsid w:val="00F961CE"/>
    <w:rsid w:val="00F979D6"/>
    <w:rsid w:val="00FA394B"/>
    <w:rsid w:val="00FA51AE"/>
    <w:rsid w:val="00FA7A3C"/>
    <w:rsid w:val="00FC0DF0"/>
    <w:rsid w:val="00FC2E5C"/>
    <w:rsid w:val="00FE6727"/>
    <w:rsid w:val="00FF3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7147"/>
  <w15:docId w15:val="{C3F5648C-CEEB-476B-9864-A3AA6E36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6F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nhideWhenUsed/>
    <w:rsid w:val="004A6F22"/>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4A6F22"/>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6F22"/>
    <w:rPr>
      <w:b/>
      <w:bCs/>
    </w:rPr>
  </w:style>
  <w:style w:type="character" w:customStyle="1" w:styleId="TematkomentarzaZnak">
    <w:name w:val="Temat komentarza Znak"/>
    <w:basedOn w:val="TekstkomentarzaZnak"/>
    <w:link w:val="Tematkomentarza"/>
    <w:uiPriority w:val="99"/>
    <w:semiHidden/>
    <w:rsid w:val="004A6F2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A6F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4F3C16"/>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semiHidden/>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860805"/>
  </w:style>
  <w:style w:type="paragraph" w:customStyle="1" w:styleId="Default">
    <w:name w:val="Default"/>
    <w:rsid w:val="005151BB"/>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 w:type="paragraph" w:styleId="Tekstpodstawowy3">
    <w:name w:val="Body Text 3"/>
    <w:basedOn w:val="Normalny"/>
    <w:link w:val="Tekstpodstawowy3Znak"/>
    <w:uiPriority w:val="99"/>
    <w:semiHidden/>
    <w:unhideWhenUsed/>
    <w:rsid w:val="00366BC1"/>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366BC1"/>
    <w:rPr>
      <w:rFonts w:ascii="Times New Roman" w:eastAsia="Times New Roman" w:hAnsi="Times New Roman"/>
      <w:sz w:val="16"/>
      <w:szCs w:val="16"/>
    </w:rPr>
  </w:style>
  <w:style w:type="paragraph" w:customStyle="1" w:styleId="akapit">
    <w:name w:val="akapit"/>
    <w:basedOn w:val="Normalny"/>
    <w:rsid w:val="00873C20"/>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120E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0E0A"/>
    <w:rPr>
      <w:lang w:eastAsia="en-US"/>
    </w:rPr>
  </w:style>
  <w:style w:type="character" w:styleId="Odwoanieprzypisukocowego">
    <w:name w:val="endnote reference"/>
    <w:basedOn w:val="Domylnaczcionkaakapitu"/>
    <w:uiPriority w:val="99"/>
    <w:semiHidden/>
    <w:unhideWhenUsed/>
    <w:rsid w:val="00120E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64846">
      <w:bodyDiv w:val="1"/>
      <w:marLeft w:val="0"/>
      <w:marRight w:val="0"/>
      <w:marTop w:val="0"/>
      <w:marBottom w:val="0"/>
      <w:divBdr>
        <w:top w:val="none" w:sz="0" w:space="0" w:color="auto"/>
        <w:left w:val="none" w:sz="0" w:space="0" w:color="auto"/>
        <w:bottom w:val="none" w:sz="0" w:space="0" w:color="auto"/>
        <w:right w:val="none" w:sz="0" w:space="0" w:color="auto"/>
      </w:divBdr>
    </w:div>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tkac.pl" TargetMode="External"/><Relationship Id="rId13" Type="http://schemas.openxmlformats.org/officeDocument/2006/relationships/hyperlink" Target="http://www.visittorun.com" TargetMode="External"/><Relationship Id="rId18" Type="http://schemas.openxmlformats.org/officeDocument/2006/relationships/hyperlink" Target="mailto:starowka@um.torun.pl" TargetMode="External"/><Relationship Id="rId3" Type="http://schemas.openxmlformats.org/officeDocument/2006/relationships/styles" Target="styles.xml"/><Relationship Id="rId21" Type="http://schemas.openxmlformats.org/officeDocument/2006/relationships/hyperlink" Target="http://www.orbitorun.pl" TargetMode="External"/><Relationship Id="rId7" Type="http://schemas.openxmlformats.org/officeDocument/2006/relationships/endnotes" Target="endnotes.xml"/><Relationship Id="rId12" Type="http://schemas.openxmlformats.org/officeDocument/2006/relationships/hyperlink" Target="mailto:wksii@um.torun.pl" TargetMode="External"/><Relationship Id="rId17" Type="http://schemas.openxmlformats.org/officeDocument/2006/relationships/hyperlink" Target="https://www.orbitorun.pl/page/materialy-promocyjne" TargetMode="External"/><Relationship Id="rId2" Type="http://schemas.openxmlformats.org/officeDocument/2006/relationships/numbering" Target="numbering.xml"/><Relationship Id="rId16" Type="http://schemas.openxmlformats.org/officeDocument/2006/relationships/hyperlink" Target="mailto:wpit@um.torun.pl" TargetMode="External"/><Relationship Id="rId20" Type="http://schemas.openxmlformats.org/officeDocument/2006/relationships/hyperlink" Target="http://www.orbi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un.pl/" TargetMode="External"/><Relationship Id="rId5" Type="http://schemas.openxmlformats.org/officeDocument/2006/relationships/webSettings" Target="webSettings.xml"/><Relationship Id="rId15" Type="http://schemas.openxmlformats.org/officeDocument/2006/relationships/hyperlink" Target="mailto:wpit@um.torun.pl" TargetMode="External"/><Relationship Id="rId23" Type="http://schemas.openxmlformats.org/officeDocument/2006/relationships/theme" Target="theme/theme1.xml"/><Relationship Id="rId10" Type="http://schemas.openxmlformats.org/officeDocument/2006/relationships/hyperlink" Target="https://www.orbitorun.pl" TargetMode="External"/><Relationship Id="rId19" Type="http://schemas.openxmlformats.org/officeDocument/2006/relationships/hyperlink" Target="http://www.bip.torun.pl" TargetMode="External"/><Relationship Id="rId4" Type="http://schemas.openxmlformats.org/officeDocument/2006/relationships/settings" Target="settings.xml"/><Relationship Id="rId9" Type="http://schemas.openxmlformats.org/officeDocument/2006/relationships/hyperlink" Target="http://www.orbitorun.pl" TargetMode="External"/><Relationship Id="rId14" Type="http://schemas.openxmlformats.org/officeDocument/2006/relationships/hyperlink" Target="https://www.orbitorun.pl/page/materialy-promocyjn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46B13-1B72-4BB8-8E20-A1213FAB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6983</Words>
  <Characters>41902</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48788</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m.skibicka</dc:creator>
  <cp:lastModifiedBy>DBVK</cp:lastModifiedBy>
  <cp:revision>2</cp:revision>
  <cp:lastPrinted>2023-11-08T07:03:00Z</cp:lastPrinted>
  <dcterms:created xsi:type="dcterms:W3CDTF">2023-11-09T12:24:00Z</dcterms:created>
  <dcterms:modified xsi:type="dcterms:W3CDTF">2023-11-09T12:24:00Z</dcterms:modified>
</cp:coreProperties>
</file>