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57ABB" w14:textId="4F986E1B" w:rsidR="0009587E" w:rsidRPr="00F7018E" w:rsidRDefault="00407786" w:rsidP="003B34DD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Toruń, </w:t>
      </w:r>
      <w:r w:rsidR="001156E7">
        <w:rPr>
          <w:rFonts w:ascii="Times New Roman" w:hAnsi="Times New Roman" w:cs="Times New Roman"/>
          <w:sz w:val="24"/>
          <w:szCs w:val="24"/>
        </w:rPr>
        <w:t xml:space="preserve">dnia </w:t>
      </w:r>
      <w:r w:rsidR="008D3548">
        <w:rPr>
          <w:rFonts w:ascii="Times New Roman" w:hAnsi="Times New Roman" w:cs="Times New Roman"/>
          <w:sz w:val="24"/>
          <w:szCs w:val="24"/>
        </w:rPr>
        <w:t>0</w:t>
      </w:r>
      <w:r w:rsidR="006875E4">
        <w:rPr>
          <w:rFonts w:ascii="Times New Roman" w:hAnsi="Times New Roman" w:cs="Times New Roman"/>
          <w:sz w:val="24"/>
          <w:szCs w:val="24"/>
        </w:rPr>
        <w:t>6</w:t>
      </w:r>
      <w:r w:rsidR="001156E7">
        <w:rPr>
          <w:rFonts w:ascii="Times New Roman" w:hAnsi="Times New Roman" w:cs="Times New Roman"/>
          <w:sz w:val="24"/>
          <w:szCs w:val="24"/>
        </w:rPr>
        <w:t xml:space="preserve"> listopada</w:t>
      </w:r>
      <w:r w:rsidR="00E533DD" w:rsidRPr="00F7018E">
        <w:rPr>
          <w:rFonts w:ascii="Times New Roman" w:hAnsi="Times New Roman" w:cs="Times New Roman"/>
          <w:sz w:val="24"/>
          <w:szCs w:val="24"/>
        </w:rPr>
        <w:t xml:space="preserve"> 20</w:t>
      </w:r>
      <w:r w:rsidR="007C46C6" w:rsidRPr="00F7018E">
        <w:rPr>
          <w:rFonts w:ascii="Times New Roman" w:hAnsi="Times New Roman" w:cs="Times New Roman"/>
          <w:sz w:val="24"/>
          <w:szCs w:val="24"/>
        </w:rPr>
        <w:t>2</w:t>
      </w:r>
      <w:r w:rsidR="008D3548">
        <w:rPr>
          <w:rFonts w:ascii="Times New Roman" w:hAnsi="Times New Roman" w:cs="Times New Roman"/>
          <w:sz w:val="24"/>
          <w:szCs w:val="24"/>
        </w:rPr>
        <w:t>3</w:t>
      </w:r>
      <w:r w:rsidR="005042D8" w:rsidRPr="00F7018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C23465" w14:textId="77777777" w:rsidR="005042D8" w:rsidRPr="00F7018E" w:rsidRDefault="005042D8" w:rsidP="003B34D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60E613" w14:textId="0A75724A" w:rsidR="005042D8" w:rsidRPr="00000009" w:rsidRDefault="00E533DD" w:rsidP="003B34DD">
      <w:pPr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0009">
        <w:rPr>
          <w:rFonts w:ascii="Times New Roman" w:hAnsi="Times New Roman" w:cs="Times New Roman"/>
          <w:bCs/>
          <w:sz w:val="24"/>
          <w:szCs w:val="24"/>
          <w:u w:val="single"/>
        </w:rPr>
        <w:t>BKP</w:t>
      </w:r>
      <w:r w:rsidR="005042D8" w:rsidRPr="0000000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E864B8" w:rsidRPr="00000009">
        <w:rPr>
          <w:rFonts w:ascii="Times New Roman" w:hAnsi="Times New Roman" w:cs="Times New Roman"/>
          <w:bCs/>
          <w:sz w:val="24"/>
          <w:szCs w:val="24"/>
          <w:u w:val="single"/>
        </w:rPr>
        <w:t>2410.</w:t>
      </w:r>
      <w:r w:rsidR="008D3548">
        <w:rPr>
          <w:rFonts w:ascii="Times New Roman" w:hAnsi="Times New Roman" w:cs="Times New Roman"/>
          <w:bCs/>
          <w:sz w:val="24"/>
          <w:szCs w:val="24"/>
          <w:u w:val="single"/>
        </w:rPr>
        <w:t>25</w:t>
      </w:r>
      <w:r w:rsidR="007C46C6" w:rsidRPr="00000009">
        <w:rPr>
          <w:rFonts w:ascii="Times New Roman" w:hAnsi="Times New Roman" w:cs="Times New Roman"/>
          <w:bCs/>
          <w:sz w:val="24"/>
          <w:szCs w:val="24"/>
          <w:u w:val="single"/>
        </w:rPr>
        <w:t>.202</w:t>
      </w:r>
      <w:r w:rsidR="008D3548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</w:p>
    <w:p w14:paraId="47674982" w14:textId="77777777" w:rsidR="005042D8" w:rsidRPr="00F7018E" w:rsidRDefault="005042D8" w:rsidP="003B34D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07BDB90" w14:textId="77777777" w:rsidR="005042D8" w:rsidRDefault="005042D8" w:rsidP="003B34DD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8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0AA30D44" w14:textId="77777777" w:rsidR="00983CAE" w:rsidRDefault="00983CAE" w:rsidP="003B34DD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09709" w14:textId="77777777" w:rsidR="001008DD" w:rsidRDefault="001008DD" w:rsidP="003B34DD">
      <w:pPr>
        <w:pStyle w:val="Akapitzlist"/>
        <w:numPr>
          <w:ilvl w:val="0"/>
          <w:numId w:val="13"/>
        </w:numPr>
        <w:spacing w:after="0" w:line="300" w:lineRule="exac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4EF09FD" w14:textId="77777777" w:rsidR="001008DD" w:rsidRPr="001008DD" w:rsidRDefault="001008DD" w:rsidP="003B34DD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08DD">
        <w:rPr>
          <w:rFonts w:ascii="Times New Roman" w:hAnsi="Times New Roman" w:cs="Times New Roman"/>
          <w:sz w:val="24"/>
          <w:szCs w:val="24"/>
        </w:rPr>
        <w:t>Gmina Miasta Toruń</w:t>
      </w:r>
    </w:p>
    <w:p w14:paraId="215F00F5" w14:textId="77777777" w:rsidR="001008DD" w:rsidRPr="001008DD" w:rsidRDefault="001008DD" w:rsidP="003B34DD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08DD">
        <w:rPr>
          <w:rFonts w:ascii="Times New Roman" w:hAnsi="Times New Roman" w:cs="Times New Roman"/>
          <w:sz w:val="24"/>
          <w:szCs w:val="24"/>
        </w:rPr>
        <w:t>ul. Wały gen, Sikorskiego 8</w:t>
      </w:r>
    </w:p>
    <w:p w14:paraId="54B48CDF" w14:textId="77777777" w:rsidR="001008DD" w:rsidRDefault="001008DD" w:rsidP="003B34DD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08DD">
        <w:rPr>
          <w:rFonts w:ascii="Times New Roman" w:hAnsi="Times New Roman" w:cs="Times New Roman"/>
          <w:sz w:val="24"/>
          <w:szCs w:val="24"/>
        </w:rPr>
        <w:t>87-100 Toruń</w:t>
      </w:r>
    </w:p>
    <w:p w14:paraId="2D8D26FF" w14:textId="77777777" w:rsidR="001008DD" w:rsidRDefault="001008DD" w:rsidP="003B34DD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879-000-10-14</w:t>
      </w:r>
    </w:p>
    <w:p w14:paraId="1B1DD244" w14:textId="77777777" w:rsidR="00426965" w:rsidRPr="00426965" w:rsidRDefault="00426965" w:rsidP="003B34D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2183512" w14:textId="77777777" w:rsidR="001008DD" w:rsidRDefault="00426965" w:rsidP="003B34DD">
      <w:pPr>
        <w:pStyle w:val="Akapitzlist"/>
        <w:numPr>
          <w:ilvl w:val="0"/>
          <w:numId w:val="13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965">
        <w:rPr>
          <w:rFonts w:ascii="Times New Roman" w:hAnsi="Times New Roman" w:cs="Times New Roman"/>
          <w:b/>
          <w:sz w:val="24"/>
          <w:szCs w:val="24"/>
        </w:rPr>
        <w:t>Tytuł zamówienia</w:t>
      </w:r>
    </w:p>
    <w:p w14:paraId="55B8E07C" w14:textId="6AEAF52C" w:rsidR="00426965" w:rsidRDefault="00426965" w:rsidP="003B34DD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Kadr i </w:t>
      </w:r>
      <w:r w:rsidR="00893081">
        <w:rPr>
          <w:rFonts w:ascii="Times New Roman" w:hAnsi="Times New Roman" w:cs="Times New Roman"/>
          <w:sz w:val="24"/>
          <w:szCs w:val="24"/>
        </w:rPr>
        <w:t>Płac zwraca</w:t>
      </w:r>
      <w:r>
        <w:rPr>
          <w:rFonts w:ascii="Times New Roman" w:hAnsi="Times New Roman" w:cs="Times New Roman"/>
          <w:sz w:val="24"/>
          <w:szCs w:val="24"/>
        </w:rPr>
        <w:t xml:space="preserve"> się z prośbą o złożenie oferty cenowej </w:t>
      </w:r>
      <w:r w:rsidRPr="00426965">
        <w:rPr>
          <w:rFonts w:ascii="Times New Roman" w:hAnsi="Times New Roman" w:cs="Times New Roman"/>
          <w:b/>
          <w:sz w:val="24"/>
          <w:szCs w:val="24"/>
        </w:rPr>
        <w:t>na świadczenie usług dostępu do obiektów sportowo-rekreacyjnych dla pracowników Urzędu Miasta Torunia</w:t>
      </w:r>
      <w:r w:rsidR="001D4622">
        <w:rPr>
          <w:rFonts w:ascii="Times New Roman" w:hAnsi="Times New Roman" w:cs="Times New Roman"/>
          <w:sz w:val="24"/>
          <w:szCs w:val="24"/>
        </w:rPr>
        <w:t xml:space="preserve"> </w:t>
      </w:r>
      <w:r w:rsidRPr="00426965">
        <w:rPr>
          <w:rFonts w:ascii="Times New Roman" w:hAnsi="Times New Roman" w:cs="Times New Roman"/>
          <w:sz w:val="24"/>
          <w:szCs w:val="24"/>
        </w:rPr>
        <w:t>w okresie od</w:t>
      </w:r>
      <w:r w:rsidR="00DF571B">
        <w:rPr>
          <w:rFonts w:ascii="Times New Roman" w:hAnsi="Times New Roman" w:cs="Times New Roman"/>
          <w:sz w:val="24"/>
          <w:szCs w:val="24"/>
        </w:rPr>
        <w:t xml:space="preserve"> dnia</w:t>
      </w:r>
      <w:r w:rsidRPr="00426965">
        <w:rPr>
          <w:rFonts w:ascii="Times New Roman" w:hAnsi="Times New Roman" w:cs="Times New Roman"/>
          <w:sz w:val="24"/>
          <w:szCs w:val="24"/>
        </w:rPr>
        <w:t xml:space="preserve"> 1 stycznia 202</w:t>
      </w:r>
      <w:r w:rsidR="008D3548">
        <w:rPr>
          <w:rFonts w:ascii="Times New Roman" w:hAnsi="Times New Roman" w:cs="Times New Roman"/>
          <w:sz w:val="24"/>
          <w:szCs w:val="24"/>
        </w:rPr>
        <w:t>4</w:t>
      </w:r>
      <w:r w:rsidRPr="00426965">
        <w:rPr>
          <w:rFonts w:ascii="Times New Roman" w:hAnsi="Times New Roman" w:cs="Times New Roman"/>
          <w:sz w:val="24"/>
          <w:szCs w:val="24"/>
        </w:rPr>
        <w:t xml:space="preserve"> r. do </w:t>
      </w:r>
      <w:r w:rsidR="00DF571B">
        <w:rPr>
          <w:rFonts w:ascii="Times New Roman" w:hAnsi="Times New Roman" w:cs="Times New Roman"/>
          <w:sz w:val="24"/>
          <w:szCs w:val="24"/>
        </w:rPr>
        <w:t xml:space="preserve">dnia </w:t>
      </w:r>
      <w:r w:rsidRPr="00426965">
        <w:rPr>
          <w:rFonts w:ascii="Times New Roman" w:hAnsi="Times New Roman" w:cs="Times New Roman"/>
          <w:sz w:val="24"/>
          <w:szCs w:val="24"/>
        </w:rPr>
        <w:t>31 grudnia 202</w:t>
      </w:r>
      <w:r w:rsidR="008D3548">
        <w:rPr>
          <w:rFonts w:ascii="Times New Roman" w:hAnsi="Times New Roman" w:cs="Times New Roman"/>
          <w:sz w:val="24"/>
          <w:szCs w:val="24"/>
        </w:rPr>
        <w:t>4</w:t>
      </w:r>
      <w:r w:rsidR="00000009">
        <w:rPr>
          <w:rFonts w:ascii="Times New Roman" w:hAnsi="Times New Roman" w:cs="Times New Roman"/>
          <w:sz w:val="24"/>
          <w:szCs w:val="24"/>
        </w:rPr>
        <w:t xml:space="preserve"> </w:t>
      </w:r>
      <w:r w:rsidRPr="00426965">
        <w:rPr>
          <w:rFonts w:ascii="Times New Roman" w:hAnsi="Times New Roman" w:cs="Times New Roman"/>
          <w:sz w:val="24"/>
          <w:szCs w:val="24"/>
        </w:rPr>
        <w:t>r.</w:t>
      </w:r>
    </w:p>
    <w:p w14:paraId="3088D2EF" w14:textId="77777777" w:rsidR="00426965" w:rsidRDefault="00426965" w:rsidP="003B34DD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10E528" w14:textId="77777777" w:rsidR="00EB02DA" w:rsidRPr="00280F44" w:rsidRDefault="00426965" w:rsidP="003B34DD">
      <w:pPr>
        <w:pStyle w:val="Akapitzlist"/>
        <w:numPr>
          <w:ilvl w:val="0"/>
          <w:numId w:val="13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96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7F33EA32" w14:textId="0CF1AF6A" w:rsidR="00AA65C0" w:rsidRPr="00F7018E" w:rsidRDefault="00AA65C0" w:rsidP="003B34DD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18E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świadczenie usług dostępu do obiektów sportowo-rekreacyjnych dla pracowników Urzędu M</w:t>
      </w:r>
      <w:r w:rsidR="007B3BA3" w:rsidRPr="00F7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iasta Torunia w okresie </w:t>
      </w:r>
      <w:r w:rsidR="00280F44" w:rsidRPr="00280F4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DF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</w:t>
      </w:r>
      <w:r w:rsidR="00280F44" w:rsidRPr="00280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stycznia 202</w:t>
      </w:r>
      <w:r w:rsidR="008D354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80F44" w:rsidRPr="00280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</w:t>
      </w:r>
      <w:r w:rsidR="00DF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280F44" w:rsidRPr="00280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grudnia </w:t>
      </w:r>
      <w:r w:rsidR="00280F44" w:rsidRPr="006875E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8D3548" w:rsidRPr="006875E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80F44" w:rsidRPr="00687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05AC88FD" w14:textId="77777777" w:rsidR="00AA65C0" w:rsidRPr="00F7018E" w:rsidRDefault="008A3FB9" w:rsidP="003B34DD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18E">
        <w:rPr>
          <w:rFonts w:ascii="Times New Roman" w:hAnsi="Times New Roman" w:cs="Times New Roman"/>
          <w:color w:val="000000" w:themeColor="text1"/>
          <w:sz w:val="24"/>
          <w:szCs w:val="24"/>
        </w:rPr>
        <w:t>Wykonawca w ramach wykonania umowy winien świadczyć usług</w:t>
      </w:r>
      <w:r w:rsidRPr="00F7018E">
        <w:rPr>
          <w:rFonts w:ascii="Times New Roman" w:hAnsi="Times New Roman" w:cs="Times New Roman"/>
          <w:sz w:val="24"/>
          <w:szCs w:val="24"/>
        </w:rPr>
        <w:t xml:space="preserve">i sportowo-rekreacyjne, w szczególności: </w:t>
      </w:r>
      <w:r w:rsidR="00AA65C0" w:rsidRPr="00F7018E">
        <w:rPr>
          <w:rFonts w:ascii="Times New Roman" w:hAnsi="Times New Roman" w:cs="Times New Roman"/>
          <w:sz w:val="24"/>
          <w:szCs w:val="24"/>
        </w:rPr>
        <w:t>basen, sauna, siłownia, zajęcia aerobik/fitness, pilates, indor cycling, spinning, taniec</w:t>
      </w:r>
      <w:r w:rsidRPr="00F7018E">
        <w:rPr>
          <w:rFonts w:ascii="Times New Roman" w:hAnsi="Times New Roman" w:cs="Times New Roman"/>
          <w:sz w:val="24"/>
          <w:szCs w:val="24"/>
        </w:rPr>
        <w:t>, grota solna, ścianka wspinaczkowa</w:t>
      </w:r>
      <w:r w:rsidR="00AA65C0" w:rsidRPr="00F7018E">
        <w:rPr>
          <w:rFonts w:ascii="Times New Roman" w:hAnsi="Times New Roman" w:cs="Times New Roman"/>
          <w:sz w:val="24"/>
          <w:szCs w:val="24"/>
        </w:rPr>
        <w:t xml:space="preserve"> na terytorium kraju. </w:t>
      </w:r>
    </w:p>
    <w:p w14:paraId="470FF919" w14:textId="77777777" w:rsidR="006134B7" w:rsidRPr="00F7018E" w:rsidRDefault="00AA65C0" w:rsidP="003B34DD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Zamawiający wymaga, by pakiety były </w:t>
      </w:r>
      <w:r w:rsidR="006134B7" w:rsidRPr="00F7018E">
        <w:rPr>
          <w:rFonts w:ascii="Times New Roman" w:hAnsi="Times New Roman" w:cs="Times New Roman"/>
          <w:sz w:val="24"/>
          <w:szCs w:val="24"/>
        </w:rPr>
        <w:t>dostępne w dwóch wariantach:</w:t>
      </w:r>
    </w:p>
    <w:p w14:paraId="4AD40DD9" w14:textId="77777777" w:rsidR="006134B7" w:rsidRPr="00F7018E" w:rsidRDefault="006134B7" w:rsidP="003B34DD">
      <w:pPr>
        <w:pStyle w:val="Akapitzlist"/>
        <w:numPr>
          <w:ilvl w:val="0"/>
          <w:numId w:val="4"/>
        </w:num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limitowany </w:t>
      </w:r>
      <w:r w:rsidR="00DF571B">
        <w:rPr>
          <w:rFonts w:ascii="Times New Roman" w:hAnsi="Times New Roman" w:cs="Times New Roman"/>
          <w:sz w:val="24"/>
          <w:szCs w:val="24"/>
        </w:rPr>
        <w:t>–</w:t>
      </w:r>
      <w:r w:rsidR="00280F44">
        <w:rPr>
          <w:rFonts w:ascii="Times New Roman" w:hAnsi="Times New Roman" w:cs="Times New Roman"/>
          <w:sz w:val="24"/>
          <w:szCs w:val="24"/>
        </w:rPr>
        <w:t xml:space="preserve"> </w:t>
      </w:r>
      <w:r w:rsidR="00DF571B">
        <w:rPr>
          <w:rFonts w:ascii="Times New Roman" w:hAnsi="Times New Roman" w:cs="Times New Roman"/>
          <w:sz w:val="24"/>
          <w:szCs w:val="24"/>
        </w:rPr>
        <w:t>tzn.</w:t>
      </w:r>
      <w:r w:rsidRPr="00F7018E">
        <w:rPr>
          <w:rFonts w:ascii="Times New Roman" w:hAnsi="Times New Roman" w:cs="Times New Roman"/>
          <w:sz w:val="24"/>
          <w:szCs w:val="24"/>
        </w:rPr>
        <w:t xml:space="preserve"> 8 wejść w miesiącu kalendarzowym,</w:t>
      </w:r>
    </w:p>
    <w:p w14:paraId="44240889" w14:textId="0B9F74E6" w:rsidR="006134B7" w:rsidRPr="00F7018E" w:rsidRDefault="006134B7" w:rsidP="003B34DD">
      <w:pPr>
        <w:pStyle w:val="Akapitzlist"/>
        <w:numPr>
          <w:ilvl w:val="0"/>
          <w:numId w:val="4"/>
        </w:num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nielimitowany</w:t>
      </w:r>
      <w:r w:rsidR="00280F44">
        <w:rPr>
          <w:rFonts w:ascii="Times New Roman" w:hAnsi="Times New Roman" w:cs="Times New Roman"/>
          <w:sz w:val="24"/>
          <w:szCs w:val="24"/>
        </w:rPr>
        <w:t xml:space="preserve"> </w:t>
      </w:r>
      <w:r w:rsidR="00000009">
        <w:rPr>
          <w:rFonts w:ascii="Times New Roman" w:hAnsi="Times New Roman" w:cs="Times New Roman"/>
          <w:sz w:val="24"/>
          <w:szCs w:val="24"/>
        </w:rPr>
        <w:t>–</w:t>
      </w:r>
      <w:r w:rsidR="00280F44">
        <w:rPr>
          <w:rFonts w:ascii="Times New Roman" w:hAnsi="Times New Roman" w:cs="Times New Roman"/>
          <w:sz w:val="24"/>
          <w:szCs w:val="24"/>
        </w:rPr>
        <w:t xml:space="preserve"> </w:t>
      </w:r>
      <w:r w:rsidR="004C1003" w:rsidRPr="00F7018E">
        <w:rPr>
          <w:rFonts w:ascii="Times New Roman" w:hAnsi="Times New Roman" w:cs="Times New Roman"/>
          <w:sz w:val="24"/>
          <w:szCs w:val="24"/>
        </w:rPr>
        <w:t xml:space="preserve">w ramach pakietu nielimitowanego Użytkownik ma mieć zapewnioną możliwość korzystania z usług raz dziennie w danym obiekcie, </w:t>
      </w:r>
      <w:r w:rsidR="001500F0" w:rsidRPr="00F7018E">
        <w:rPr>
          <w:rFonts w:ascii="Times New Roman" w:hAnsi="Times New Roman" w:cs="Times New Roman"/>
          <w:sz w:val="24"/>
          <w:szCs w:val="24"/>
        </w:rPr>
        <w:br/>
      </w:r>
      <w:r w:rsidR="004C1003" w:rsidRPr="00F7018E">
        <w:rPr>
          <w:rFonts w:ascii="Times New Roman" w:hAnsi="Times New Roman" w:cs="Times New Roman"/>
          <w:sz w:val="24"/>
          <w:szCs w:val="24"/>
        </w:rPr>
        <w:t xml:space="preserve">w nieograniczonej liczbie obiektów w ciągu dnia, </w:t>
      </w:r>
      <w:r w:rsidR="00893081" w:rsidRPr="00F7018E">
        <w:rPr>
          <w:rFonts w:ascii="Times New Roman" w:hAnsi="Times New Roman" w:cs="Times New Roman"/>
          <w:sz w:val="24"/>
          <w:szCs w:val="24"/>
        </w:rPr>
        <w:t>tygodnia i</w:t>
      </w:r>
      <w:r w:rsidR="004C1003" w:rsidRPr="00F7018E">
        <w:rPr>
          <w:rFonts w:ascii="Times New Roman" w:hAnsi="Times New Roman" w:cs="Times New Roman"/>
          <w:sz w:val="24"/>
          <w:szCs w:val="24"/>
        </w:rPr>
        <w:t xml:space="preserve"> miesiąca, bez interwału czasowego miedzy obiektami.  </w:t>
      </w:r>
    </w:p>
    <w:p w14:paraId="35684D48" w14:textId="6E4FB91F" w:rsidR="008A3FB9" w:rsidRPr="00F7018E" w:rsidRDefault="006134B7" w:rsidP="003B34DD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Uczestnikami programu będą </w:t>
      </w:r>
      <w:r w:rsidRPr="00F7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Urzędu </w:t>
      </w:r>
      <w:r w:rsidR="008A3FB9" w:rsidRPr="00F7018E">
        <w:rPr>
          <w:rFonts w:ascii="Times New Roman" w:hAnsi="Times New Roman" w:cs="Times New Roman"/>
          <w:color w:val="000000" w:themeColor="text1"/>
          <w:sz w:val="24"/>
          <w:szCs w:val="24"/>
        </w:rPr>
        <w:t>Miasta Torunia</w:t>
      </w:r>
      <w:r w:rsidRPr="00F7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Maksymalna liczba zgłoszonych pracowników wyniesie </w:t>
      </w:r>
      <w:r w:rsidR="008A3FB9" w:rsidRPr="00F7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około </w:t>
      </w:r>
      <w:r w:rsidR="006875E4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  <w:r w:rsidR="008A3FB9" w:rsidRPr="00F7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miesięcznie.</w:t>
      </w:r>
    </w:p>
    <w:p w14:paraId="7D699101" w14:textId="77777777" w:rsidR="00AA65C0" w:rsidRPr="00F7018E" w:rsidRDefault="006134B7" w:rsidP="003B34DD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18E">
        <w:rPr>
          <w:rFonts w:ascii="Times New Roman" w:hAnsi="Times New Roman" w:cs="Times New Roman"/>
          <w:color w:val="000000" w:themeColor="text1"/>
          <w:sz w:val="24"/>
          <w:szCs w:val="24"/>
        </w:rPr>
        <w:t>Licz</w:t>
      </w:r>
      <w:r w:rsidR="00280F44">
        <w:rPr>
          <w:rFonts w:ascii="Times New Roman" w:hAnsi="Times New Roman" w:cs="Times New Roman"/>
          <w:color w:val="000000" w:themeColor="text1"/>
          <w:sz w:val="24"/>
          <w:szCs w:val="24"/>
        </w:rPr>
        <w:t>ba pracowników określona w pkt</w:t>
      </w:r>
      <w:r w:rsidR="008A3FB9" w:rsidRPr="00F7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F7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charakter szacunkowy, mający na celu określenie ceny oferty. Zamawiający zastrzega możliwość </w:t>
      </w:r>
      <w:r w:rsidRPr="00F7018E">
        <w:rPr>
          <w:rFonts w:ascii="Times New Roman" w:hAnsi="Times New Roman" w:cs="Times New Roman"/>
          <w:sz w:val="24"/>
          <w:szCs w:val="24"/>
        </w:rPr>
        <w:t>zwiększenia lub zmniejszenia liczby osób korzystających z usług sportowo</w:t>
      </w:r>
      <w:r w:rsidR="0071010B">
        <w:rPr>
          <w:rFonts w:ascii="Times New Roman" w:hAnsi="Times New Roman" w:cs="Times New Roman"/>
          <w:sz w:val="24"/>
          <w:szCs w:val="24"/>
        </w:rPr>
        <w:t xml:space="preserve"> </w:t>
      </w:r>
      <w:r w:rsidRPr="00F7018E">
        <w:rPr>
          <w:rFonts w:ascii="Times New Roman" w:hAnsi="Times New Roman" w:cs="Times New Roman"/>
          <w:sz w:val="24"/>
          <w:szCs w:val="24"/>
        </w:rPr>
        <w:t>-</w:t>
      </w:r>
      <w:r w:rsidR="0071010B">
        <w:rPr>
          <w:rFonts w:ascii="Times New Roman" w:hAnsi="Times New Roman" w:cs="Times New Roman"/>
          <w:sz w:val="24"/>
          <w:szCs w:val="24"/>
        </w:rPr>
        <w:t xml:space="preserve"> </w:t>
      </w:r>
      <w:r w:rsidRPr="00F7018E">
        <w:rPr>
          <w:rFonts w:ascii="Times New Roman" w:hAnsi="Times New Roman" w:cs="Times New Roman"/>
          <w:sz w:val="24"/>
          <w:szCs w:val="24"/>
        </w:rPr>
        <w:t>rekreacyjnych w okresie rozliczeniowym (miesięcznym) w ramach wynagrodzenia określonego w umowie.</w:t>
      </w:r>
    </w:p>
    <w:p w14:paraId="55ECC900" w14:textId="77777777" w:rsidR="008A3FB9" w:rsidRPr="00F7018E" w:rsidRDefault="008A3FB9" w:rsidP="003B34DD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Wykonawca zapewni: dostęp do różnych obiektów tego samego dnia, bez deklaracji korzystania z określonej lokalizacji, możliwość korzystania z wybranych przez uprawnionego obiektów w godzinach otwarcia, w których świadczone są usługi, przy uwzględnieniu wewnętrznych regulaminów lub grafików obiektów. Wykonawca, </w:t>
      </w:r>
      <w:r w:rsidR="001500F0" w:rsidRPr="00F7018E">
        <w:rPr>
          <w:rFonts w:ascii="Times New Roman" w:hAnsi="Times New Roman" w:cs="Times New Roman"/>
          <w:sz w:val="24"/>
          <w:szCs w:val="24"/>
        </w:rPr>
        <w:br/>
      </w:r>
      <w:r w:rsidRPr="00F7018E">
        <w:rPr>
          <w:rFonts w:ascii="Times New Roman" w:hAnsi="Times New Roman" w:cs="Times New Roman"/>
          <w:sz w:val="24"/>
          <w:szCs w:val="24"/>
        </w:rPr>
        <w:t>w ramach umowy, umożliwi także korzystanie z nowo dostępnych usług w ramach pakietu sportowego, świadczonych przez podmioty, z którymi Wykonawca nawiąże współpracę w trakcie trwania umowy z Zamawiającym.</w:t>
      </w:r>
    </w:p>
    <w:p w14:paraId="77E7E5BB" w14:textId="77777777" w:rsidR="008A3FB9" w:rsidRPr="00F7018E" w:rsidRDefault="008A3FB9" w:rsidP="003B34DD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Cena imiennego pakietu, zapewniającego miesięczny dostęp do korzystania z usług stanowiących przedmiot zamówienia w wymaganej przez Zamawiającego minimalnej ilości obiektów, winna obejmować całość świadczenia przedmiotu zamówienia bez jakichkolwiek dopłat</w:t>
      </w:r>
      <w:r w:rsidR="00FD2F43" w:rsidRPr="00F7018E">
        <w:rPr>
          <w:rFonts w:ascii="Times New Roman" w:hAnsi="Times New Roman" w:cs="Times New Roman"/>
          <w:sz w:val="24"/>
          <w:szCs w:val="24"/>
        </w:rPr>
        <w:t>, z wyłączeniem usług tenis i squash</w:t>
      </w:r>
      <w:r w:rsidRPr="00F7018E">
        <w:rPr>
          <w:rFonts w:ascii="Times New Roman" w:hAnsi="Times New Roman" w:cs="Times New Roman"/>
          <w:sz w:val="24"/>
          <w:szCs w:val="24"/>
        </w:rPr>
        <w:t>.</w:t>
      </w:r>
    </w:p>
    <w:p w14:paraId="166523E2" w14:textId="3E79E78D" w:rsidR="00756E40" w:rsidRPr="00F7018E" w:rsidRDefault="00756E40" w:rsidP="003B34DD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Warunkiem przystąpienia do zamówienia jest posiadanie dostępu </w:t>
      </w:r>
      <w:r w:rsidRPr="001E4632">
        <w:rPr>
          <w:rFonts w:ascii="Times New Roman" w:hAnsi="Times New Roman" w:cs="Times New Roman"/>
          <w:sz w:val="24"/>
          <w:szCs w:val="24"/>
        </w:rPr>
        <w:t>do minimum 2 tysięcy obiektów sportowo – rekreacyjnych na terenie Polski zapewniając</w:t>
      </w:r>
      <w:r w:rsidRPr="00F7018E">
        <w:rPr>
          <w:rFonts w:ascii="Times New Roman" w:hAnsi="Times New Roman" w:cs="Times New Roman"/>
          <w:sz w:val="24"/>
          <w:szCs w:val="24"/>
        </w:rPr>
        <w:t>ych</w:t>
      </w:r>
      <w:r w:rsidRPr="001E4632">
        <w:rPr>
          <w:rFonts w:ascii="Times New Roman" w:hAnsi="Times New Roman" w:cs="Times New Roman"/>
          <w:sz w:val="24"/>
          <w:szCs w:val="24"/>
        </w:rPr>
        <w:t xml:space="preserve"> nielimitowany </w:t>
      </w:r>
      <w:r w:rsidRPr="001E4632">
        <w:rPr>
          <w:rFonts w:ascii="Times New Roman" w:hAnsi="Times New Roman" w:cs="Times New Roman"/>
          <w:sz w:val="24"/>
          <w:szCs w:val="24"/>
        </w:rPr>
        <w:lastRenderedPageBreak/>
        <w:t>dostęp do świadczonych przez siebie usług. Wykonawca musi wskazać na terenie</w:t>
      </w:r>
      <w:r w:rsidR="00280F44" w:rsidRPr="001E4632">
        <w:rPr>
          <w:rFonts w:ascii="Times New Roman" w:hAnsi="Times New Roman" w:cs="Times New Roman"/>
          <w:sz w:val="24"/>
          <w:szCs w:val="24"/>
        </w:rPr>
        <w:t xml:space="preserve"> m</w:t>
      </w:r>
      <w:r w:rsidR="00FD2F43" w:rsidRPr="001E4632">
        <w:rPr>
          <w:rFonts w:ascii="Times New Roman" w:hAnsi="Times New Roman" w:cs="Times New Roman"/>
          <w:sz w:val="24"/>
          <w:szCs w:val="24"/>
        </w:rPr>
        <w:t xml:space="preserve">iasta Torunia nie mniej niż </w:t>
      </w:r>
      <w:r w:rsidR="00E8229F" w:rsidRPr="001E4632">
        <w:rPr>
          <w:rFonts w:ascii="Times New Roman" w:hAnsi="Times New Roman" w:cs="Times New Roman"/>
          <w:sz w:val="24"/>
          <w:szCs w:val="24"/>
        </w:rPr>
        <w:t>2</w:t>
      </w:r>
      <w:r w:rsidR="001E4632" w:rsidRPr="001E4632">
        <w:rPr>
          <w:rFonts w:ascii="Times New Roman" w:hAnsi="Times New Roman" w:cs="Times New Roman"/>
          <w:sz w:val="24"/>
          <w:szCs w:val="24"/>
        </w:rPr>
        <w:t>5</w:t>
      </w:r>
      <w:r w:rsidR="00F22B08" w:rsidRPr="001E4632">
        <w:rPr>
          <w:rFonts w:ascii="Times New Roman" w:hAnsi="Times New Roman" w:cs="Times New Roman"/>
          <w:sz w:val="24"/>
          <w:szCs w:val="24"/>
        </w:rPr>
        <w:t xml:space="preserve"> obiekt</w:t>
      </w:r>
      <w:r w:rsidR="001E4632" w:rsidRPr="001E4632">
        <w:rPr>
          <w:rFonts w:ascii="Times New Roman" w:hAnsi="Times New Roman" w:cs="Times New Roman"/>
          <w:sz w:val="24"/>
          <w:szCs w:val="24"/>
        </w:rPr>
        <w:t>ów</w:t>
      </w:r>
      <w:r w:rsidRPr="001E4632">
        <w:rPr>
          <w:rFonts w:ascii="Times New Roman" w:hAnsi="Times New Roman" w:cs="Times New Roman"/>
          <w:sz w:val="24"/>
          <w:szCs w:val="24"/>
        </w:rPr>
        <w:t xml:space="preserve"> sp</w:t>
      </w:r>
      <w:r w:rsidR="00280F44" w:rsidRPr="001E4632">
        <w:rPr>
          <w:rFonts w:ascii="Times New Roman" w:hAnsi="Times New Roman" w:cs="Times New Roman"/>
          <w:sz w:val="24"/>
          <w:szCs w:val="24"/>
        </w:rPr>
        <w:t>ortowo-rekreacyjn</w:t>
      </w:r>
      <w:r w:rsidR="001E4632" w:rsidRPr="001E4632">
        <w:rPr>
          <w:rFonts w:ascii="Times New Roman" w:hAnsi="Times New Roman" w:cs="Times New Roman"/>
          <w:sz w:val="24"/>
          <w:szCs w:val="24"/>
        </w:rPr>
        <w:t>ych</w:t>
      </w:r>
      <w:r w:rsidRPr="001E4632">
        <w:rPr>
          <w:rFonts w:ascii="Times New Roman" w:hAnsi="Times New Roman" w:cs="Times New Roman"/>
          <w:sz w:val="24"/>
          <w:szCs w:val="24"/>
        </w:rPr>
        <w:t xml:space="preserve"> i świadcząc</w:t>
      </w:r>
      <w:r w:rsidR="001E4632" w:rsidRPr="001E4632">
        <w:rPr>
          <w:rFonts w:ascii="Times New Roman" w:hAnsi="Times New Roman" w:cs="Times New Roman"/>
          <w:sz w:val="24"/>
          <w:szCs w:val="24"/>
        </w:rPr>
        <w:t>ych</w:t>
      </w:r>
      <w:r w:rsidRPr="001E4632">
        <w:rPr>
          <w:rFonts w:ascii="Times New Roman" w:hAnsi="Times New Roman" w:cs="Times New Roman"/>
          <w:sz w:val="24"/>
          <w:szCs w:val="24"/>
        </w:rPr>
        <w:t xml:space="preserve"> usługi </w:t>
      </w:r>
      <w:r w:rsidRPr="001E4632">
        <w:rPr>
          <w:rFonts w:ascii="Times New Roman" w:hAnsi="Times New Roman" w:cs="Times New Roman"/>
          <w:sz w:val="24"/>
          <w:szCs w:val="24"/>
        </w:rPr>
        <w:br/>
        <w:t>w ramach</w:t>
      </w:r>
      <w:r w:rsidR="0024038F" w:rsidRPr="001E4632">
        <w:rPr>
          <w:rFonts w:ascii="Times New Roman" w:hAnsi="Times New Roman" w:cs="Times New Roman"/>
          <w:sz w:val="24"/>
          <w:szCs w:val="24"/>
        </w:rPr>
        <w:t xml:space="preserve"> pakietu bez dodatkowych dopłat, z wyłączeniem usług tenis i squash.</w:t>
      </w:r>
    </w:p>
    <w:p w14:paraId="411E4CC6" w14:textId="77777777" w:rsidR="002B5E21" w:rsidRPr="00F7018E" w:rsidRDefault="00756E40" w:rsidP="003B34DD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Obiekt sportowo – rekreacyjny oznacza obiekt, który świadczy usługę lub usługi sportowo – rekreacyjne w danym punkcie adresowym. Różnorodne zajęcia sportowo – rekreacyjne w jednym obiekcie pod tym samym adresem</w:t>
      </w:r>
      <w:r w:rsidR="0024038F" w:rsidRPr="00F7018E">
        <w:rPr>
          <w:rFonts w:ascii="Times New Roman" w:hAnsi="Times New Roman" w:cs="Times New Roman"/>
          <w:sz w:val="24"/>
          <w:szCs w:val="24"/>
        </w:rPr>
        <w:t xml:space="preserve"> świadczone</w:t>
      </w:r>
      <w:r w:rsidRPr="00F7018E">
        <w:rPr>
          <w:rFonts w:ascii="Times New Roman" w:hAnsi="Times New Roman" w:cs="Times New Roman"/>
          <w:sz w:val="24"/>
          <w:szCs w:val="24"/>
        </w:rPr>
        <w:t xml:space="preserve"> przez ten sam podmiot będą traktowane jako jeden obiekt.</w:t>
      </w:r>
    </w:p>
    <w:p w14:paraId="42742032" w14:textId="77777777" w:rsidR="002B5E21" w:rsidRPr="00F7018E" w:rsidRDefault="002B5E21" w:rsidP="003B34DD">
      <w:pPr>
        <w:pStyle w:val="Akapitzlist"/>
        <w:numPr>
          <w:ilvl w:val="0"/>
          <w:numId w:val="3"/>
        </w:numPr>
        <w:spacing w:after="0" w:line="300" w:lineRule="exact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Dostęp do usług świadczonych w ramach pakietu odbywa się na podstawie:</w:t>
      </w:r>
    </w:p>
    <w:p w14:paraId="7C03F6F3" w14:textId="77777777" w:rsidR="002B5E21" w:rsidRPr="00F7018E" w:rsidRDefault="002B5E21" w:rsidP="003B34DD">
      <w:pPr>
        <w:pStyle w:val="Akapitzlist"/>
        <w:numPr>
          <w:ilvl w:val="0"/>
          <w:numId w:val="9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 imiennych kart sportowych,</w:t>
      </w:r>
    </w:p>
    <w:p w14:paraId="3F25D1D9" w14:textId="77777777" w:rsidR="002B5E21" w:rsidRPr="00F7018E" w:rsidRDefault="002B5E21" w:rsidP="003B34DD">
      <w:pPr>
        <w:spacing w:after="0" w:line="300" w:lineRule="exac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 lub </w:t>
      </w:r>
    </w:p>
    <w:p w14:paraId="28F03831" w14:textId="77777777" w:rsidR="002B5E21" w:rsidRPr="00F7018E" w:rsidRDefault="002B5E21" w:rsidP="003B34DD">
      <w:pPr>
        <w:pStyle w:val="Akapitzlist"/>
        <w:numPr>
          <w:ilvl w:val="0"/>
          <w:numId w:val="9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weryfikacji użytkownika w obiekcie poprzez usługę SMS</w:t>
      </w:r>
      <w:r w:rsidR="007E4D2B" w:rsidRPr="00F7018E">
        <w:rPr>
          <w:rFonts w:ascii="Times New Roman" w:hAnsi="Times New Roman" w:cs="Times New Roman"/>
          <w:sz w:val="24"/>
          <w:szCs w:val="24"/>
        </w:rPr>
        <w:t xml:space="preserve"> lub aplikacj</w:t>
      </w:r>
      <w:r w:rsidR="007D2C9A" w:rsidRPr="00F7018E">
        <w:rPr>
          <w:rFonts w:ascii="Times New Roman" w:hAnsi="Times New Roman" w:cs="Times New Roman"/>
          <w:sz w:val="24"/>
          <w:szCs w:val="24"/>
        </w:rPr>
        <w:t>i mob</w:t>
      </w:r>
      <w:r w:rsidR="007E4D2B" w:rsidRPr="00F7018E">
        <w:rPr>
          <w:rFonts w:ascii="Times New Roman" w:hAnsi="Times New Roman" w:cs="Times New Roman"/>
          <w:sz w:val="24"/>
          <w:szCs w:val="24"/>
        </w:rPr>
        <w:t>ilnej</w:t>
      </w:r>
      <w:r w:rsidRPr="00F7018E">
        <w:rPr>
          <w:rFonts w:ascii="Times New Roman" w:hAnsi="Times New Roman" w:cs="Times New Roman"/>
          <w:sz w:val="24"/>
          <w:szCs w:val="24"/>
        </w:rPr>
        <w:t>.</w:t>
      </w:r>
    </w:p>
    <w:p w14:paraId="22A878C8" w14:textId="77777777" w:rsidR="00756E40" w:rsidRPr="00F7018E" w:rsidRDefault="00756E40" w:rsidP="003B34DD">
      <w:pPr>
        <w:pStyle w:val="Akapitzlist"/>
        <w:numPr>
          <w:ilvl w:val="0"/>
          <w:numId w:val="3"/>
        </w:numPr>
        <w:spacing w:after="0" w:line="300" w:lineRule="exact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Dostępność do obiektów nie będzie ograniczona porą dnia w zakresie godzin otwarcia</w:t>
      </w:r>
    </w:p>
    <w:p w14:paraId="342E6759" w14:textId="77777777" w:rsidR="005042D8" w:rsidRPr="00F7018E" w:rsidRDefault="00756E40" w:rsidP="003B34DD">
      <w:pPr>
        <w:pStyle w:val="Akapitzlist"/>
        <w:spacing w:after="0" w:line="300" w:lineRule="exac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obiektu ani dniem tygodnia.</w:t>
      </w:r>
    </w:p>
    <w:p w14:paraId="733FA13D" w14:textId="77777777" w:rsidR="00756E40" w:rsidRPr="00F7018E" w:rsidRDefault="00756E40" w:rsidP="003B34DD">
      <w:pPr>
        <w:pStyle w:val="Akapitzlist"/>
        <w:numPr>
          <w:ilvl w:val="0"/>
          <w:numId w:val="3"/>
        </w:numPr>
        <w:spacing w:after="0" w:line="300" w:lineRule="exact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Aktualna lista usług oraz obiektów będzie dostępna na stronie internetowej wskazanej przez Wykonawcę wraz z dokładną charakterystyką dostępu do obiektu.</w:t>
      </w:r>
    </w:p>
    <w:p w14:paraId="6B198E2E" w14:textId="77777777" w:rsidR="00756E40" w:rsidRPr="00F7018E" w:rsidRDefault="00756E40" w:rsidP="003B34DD">
      <w:pPr>
        <w:pStyle w:val="Akapitzlist"/>
        <w:numPr>
          <w:ilvl w:val="0"/>
          <w:numId w:val="3"/>
        </w:numPr>
        <w:spacing w:after="0" w:line="300" w:lineRule="exact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Zamawiający będzie finansował zamówienie</w:t>
      </w:r>
      <w:r w:rsidR="0025087B" w:rsidRPr="00F7018E">
        <w:rPr>
          <w:rFonts w:ascii="Times New Roman" w:hAnsi="Times New Roman" w:cs="Times New Roman"/>
          <w:sz w:val="24"/>
          <w:szCs w:val="24"/>
        </w:rPr>
        <w:t xml:space="preserve"> ze środków prywatnych pracowników oraz częściowo</w:t>
      </w:r>
      <w:r w:rsidRPr="00F7018E">
        <w:rPr>
          <w:rFonts w:ascii="Times New Roman" w:hAnsi="Times New Roman" w:cs="Times New Roman"/>
          <w:sz w:val="24"/>
          <w:szCs w:val="24"/>
        </w:rPr>
        <w:t xml:space="preserve"> z Zakładowego Funduszu Świadczeń Socjalnych. Minimalne dofinansowanie z Zakładowego Funduszu Świadczeń Socjalnych wyniesie co najmniej 25,00 zł</w:t>
      </w:r>
      <w:r w:rsidR="004E2220" w:rsidRPr="00F7018E">
        <w:rPr>
          <w:rFonts w:ascii="Times New Roman" w:hAnsi="Times New Roman" w:cs="Times New Roman"/>
          <w:sz w:val="24"/>
          <w:szCs w:val="24"/>
        </w:rPr>
        <w:t xml:space="preserve"> </w:t>
      </w:r>
      <w:r w:rsidR="005E3042">
        <w:rPr>
          <w:rFonts w:ascii="Times New Roman" w:hAnsi="Times New Roman" w:cs="Times New Roman"/>
          <w:sz w:val="24"/>
          <w:szCs w:val="24"/>
        </w:rPr>
        <w:br/>
      </w:r>
      <w:r w:rsidR="004E2220" w:rsidRPr="00F7018E">
        <w:rPr>
          <w:rFonts w:ascii="Times New Roman" w:hAnsi="Times New Roman" w:cs="Times New Roman"/>
          <w:sz w:val="24"/>
          <w:szCs w:val="24"/>
        </w:rPr>
        <w:t>na jednego pracownika</w:t>
      </w:r>
      <w:r w:rsidRPr="00F7018E">
        <w:rPr>
          <w:rFonts w:ascii="Times New Roman" w:hAnsi="Times New Roman" w:cs="Times New Roman"/>
          <w:sz w:val="24"/>
          <w:szCs w:val="24"/>
        </w:rPr>
        <w:t>. Płatnikiem całości należności wobec Wykonawcy będzie Zamawiający</w:t>
      </w:r>
      <w:r w:rsidR="0025087B" w:rsidRPr="00F7018E">
        <w:rPr>
          <w:rFonts w:ascii="Times New Roman" w:hAnsi="Times New Roman" w:cs="Times New Roman"/>
          <w:sz w:val="24"/>
          <w:szCs w:val="24"/>
        </w:rPr>
        <w:t>.</w:t>
      </w:r>
    </w:p>
    <w:p w14:paraId="4E705FA4" w14:textId="6082966A" w:rsidR="0025087B" w:rsidRPr="00F7018E" w:rsidRDefault="0025087B" w:rsidP="003B34DD">
      <w:pPr>
        <w:pStyle w:val="Akapitzlist"/>
        <w:numPr>
          <w:ilvl w:val="0"/>
          <w:numId w:val="3"/>
        </w:numPr>
        <w:tabs>
          <w:tab w:val="left" w:pos="360"/>
          <w:tab w:val="left" w:pos="390"/>
        </w:tabs>
        <w:spacing w:after="0" w:line="300" w:lineRule="exact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bCs/>
          <w:sz w:val="24"/>
          <w:szCs w:val="24"/>
        </w:rPr>
        <w:t>Przed zawarciem umowy Wykonawca pr</w:t>
      </w:r>
      <w:r w:rsidR="005E3042">
        <w:rPr>
          <w:rFonts w:ascii="Times New Roman" w:hAnsi="Times New Roman" w:cs="Times New Roman"/>
          <w:bCs/>
          <w:sz w:val="24"/>
          <w:szCs w:val="24"/>
        </w:rPr>
        <w:t xml:space="preserve">zekaże Zamawiającemu informację </w:t>
      </w:r>
      <w:r w:rsidR="005E3042">
        <w:rPr>
          <w:rFonts w:ascii="Times New Roman" w:hAnsi="Times New Roman" w:cs="Times New Roman"/>
          <w:bCs/>
          <w:sz w:val="24"/>
          <w:szCs w:val="24"/>
        </w:rPr>
        <w:br/>
      </w:r>
      <w:r w:rsidRPr="00F7018E">
        <w:rPr>
          <w:rFonts w:ascii="Times New Roman" w:hAnsi="Times New Roman" w:cs="Times New Roman"/>
          <w:bCs/>
          <w:sz w:val="24"/>
          <w:szCs w:val="24"/>
        </w:rPr>
        <w:t>o dostępnych</w:t>
      </w:r>
      <w:r w:rsidR="005E3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010B">
        <w:rPr>
          <w:rFonts w:ascii="Times New Roman" w:hAnsi="Times New Roman" w:cs="Times New Roman"/>
          <w:bCs/>
          <w:sz w:val="24"/>
          <w:szCs w:val="24"/>
        </w:rPr>
        <w:t xml:space="preserve">w pakiecie usługach sportowo – </w:t>
      </w:r>
      <w:r w:rsidRPr="00F7018E">
        <w:rPr>
          <w:rFonts w:ascii="Times New Roman" w:hAnsi="Times New Roman" w:cs="Times New Roman"/>
          <w:bCs/>
          <w:sz w:val="24"/>
          <w:szCs w:val="24"/>
        </w:rPr>
        <w:t>rekreacyjnych i obiektach oraz zasadach</w:t>
      </w:r>
      <w:r w:rsidRPr="00F701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018E">
        <w:rPr>
          <w:rFonts w:ascii="Times New Roman" w:hAnsi="Times New Roman" w:cs="Times New Roman"/>
          <w:bCs/>
          <w:sz w:val="24"/>
          <w:szCs w:val="24"/>
        </w:rPr>
        <w:t xml:space="preserve">korzystania </w:t>
      </w:r>
      <w:r w:rsidR="00893081" w:rsidRPr="00F7018E">
        <w:rPr>
          <w:rFonts w:ascii="Times New Roman" w:hAnsi="Times New Roman" w:cs="Times New Roman"/>
          <w:bCs/>
          <w:sz w:val="24"/>
          <w:szCs w:val="24"/>
        </w:rPr>
        <w:t>z pakietu</w:t>
      </w:r>
      <w:r w:rsidRPr="00F701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11E3D4" w14:textId="77777777" w:rsidR="00CF1A4F" w:rsidRDefault="00CF1A4F" w:rsidP="003B34DD">
      <w:pPr>
        <w:pStyle w:val="Standard"/>
        <w:spacing w:line="300" w:lineRule="exact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15E2044" w14:textId="77777777" w:rsidR="00CF1A4F" w:rsidRPr="00CF1A4F" w:rsidRDefault="00CF1A4F" w:rsidP="003B34DD">
      <w:pPr>
        <w:pStyle w:val="Standard"/>
        <w:numPr>
          <w:ilvl w:val="0"/>
          <w:numId w:val="13"/>
        </w:numPr>
        <w:spacing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CF1A4F">
        <w:rPr>
          <w:rFonts w:ascii="Times New Roman" w:hAnsi="Times New Roman" w:cs="Times New Roman"/>
          <w:b/>
        </w:rPr>
        <w:t>Nazwy i kody Wspólnego Słownika Zamówień (CPV)</w:t>
      </w:r>
    </w:p>
    <w:p w14:paraId="4308D241" w14:textId="77777777" w:rsidR="00CF1A4F" w:rsidRDefault="00CF1A4F" w:rsidP="003B34DD">
      <w:pPr>
        <w:pStyle w:val="Standard"/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92000000-1 Usługi rekreacyjne, kulturalne i sportowe</w:t>
      </w:r>
    </w:p>
    <w:p w14:paraId="4476E3B3" w14:textId="77777777" w:rsidR="00CF1A4F" w:rsidRPr="00CF1A4F" w:rsidRDefault="00CF1A4F" w:rsidP="003B34DD">
      <w:pPr>
        <w:pStyle w:val="Standard"/>
        <w:spacing w:line="300" w:lineRule="exact"/>
        <w:jc w:val="both"/>
        <w:rPr>
          <w:rFonts w:ascii="Times New Roman" w:hAnsi="Times New Roman" w:cs="Times New Roman"/>
          <w:b/>
        </w:rPr>
      </w:pPr>
    </w:p>
    <w:p w14:paraId="200A2CEF" w14:textId="77777777" w:rsidR="00CF1A4F" w:rsidRDefault="00CF1A4F" w:rsidP="003B34DD">
      <w:pPr>
        <w:pStyle w:val="Standard"/>
        <w:numPr>
          <w:ilvl w:val="0"/>
          <w:numId w:val="13"/>
        </w:numPr>
        <w:spacing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CF1A4F">
        <w:rPr>
          <w:rFonts w:ascii="Times New Roman" w:hAnsi="Times New Roman" w:cs="Times New Roman"/>
          <w:b/>
        </w:rPr>
        <w:t>Warunki formalne stawiane Wykonawcy</w:t>
      </w:r>
    </w:p>
    <w:p w14:paraId="416A9DAC" w14:textId="77777777" w:rsidR="00CF1A4F" w:rsidRDefault="00CF1A4F" w:rsidP="003B34DD">
      <w:pPr>
        <w:pStyle w:val="Standard"/>
        <w:numPr>
          <w:ilvl w:val="0"/>
          <w:numId w:val="14"/>
        </w:numPr>
        <w:spacing w:line="300" w:lineRule="exact"/>
        <w:ind w:left="709" w:hanging="425"/>
        <w:jc w:val="both"/>
        <w:rPr>
          <w:rFonts w:ascii="Times New Roman" w:hAnsi="Times New Roman" w:cs="Times New Roman"/>
        </w:rPr>
      </w:pPr>
      <w:r w:rsidRPr="00CF1A4F">
        <w:rPr>
          <w:rFonts w:ascii="Times New Roman" w:hAnsi="Times New Roman" w:cs="Times New Roman"/>
        </w:rPr>
        <w:t>Jeden Wykonawca ma prawo złożyć tylko jedną ofertę.</w:t>
      </w:r>
    </w:p>
    <w:p w14:paraId="322FA8F3" w14:textId="77777777" w:rsidR="00CF1A4F" w:rsidRDefault="00CF1A4F" w:rsidP="003B34DD">
      <w:pPr>
        <w:pStyle w:val="Standard"/>
        <w:numPr>
          <w:ilvl w:val="0"/>
          <w:numId w:val="14"/>
        </w:numPr>
        <w:spacing w:line="300" w:lineRule="exac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pozostawiane bez rozpatrzenia.</w:t>
      </w:r>
    </w:p>
    <w:p w14:paraId="69714778" w14:textId="77777777" w:rsidR="00DF571B" w:rsidRDefault="00DF571B" w:rsidP="003B34DD">
      <w:pPr>
        <w:pStyle w:val="Standard"/>
        <w:spacing w:line="300" w:lineRule="exact"/>
        <w:ind w:left="709"/>
        <w:jc w:val="both"/>
        <w:rPr>
          <w:rFonts w:ascii="Times New Roman" w:hAnsi="Times New Roman" w:cs="Times New Roman"/>
        </w:rPr>
      </w:pPr>
    </w:p>
    <w:p w14:paraId="39CFB497" w14:textId="77777777" w:rsidR="00DF571B" w:rsidRPr="00C10357" w:rsidRDefault="00DF571B" w:rsidP="003B34DD">
      <w:pPr>
        <w:pStyle w:val="Standard"/>
        <w:numPr>
          <w:ilvl w:val="0"/>
          <w:numId w:val="13"/>
        </w:numPr>
        <w:spacing w:line="30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Sposób przygotowania oferty</w:t>
      </w:r>
    </w:p>
    <w:p w14:paraId="704FD134" w14:textId="77777777" w:rsidR="00C10357" w:rsidRPr="00F7018E" w:rsidRDefault="00C10357" w:rsidP="003B34DD">
      <w:pPr>
        <w:pStyle w:val="Akapitzlist"/>
        <w:numPr>
          <w:ilvl w:val="0"/>
          <w:numId w:val="5"/>
        </w:numPr>
        <w:spacing w:after="0" w:line="30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Ofertę sporządzić należy na</w:t>
      </w:r>
      <w:r>
        <w:rPr>
          <w:rFonts w:ascii="Times New Roman" w:hAnsi="Times New Roman" w:cs="Times New Roman"/>
          <w:sz w:val="24"/>
          <w:szCs w:val="24"/>
        </w:rPr>
        <w:t xml:space="preserve"> załączonym druku „OFERTA” - </w:t>
      </w:r>
      <w:r w:rsidRPr="00343C40">
        <w:rPr>
          <w:rFonts w:ascii="Times New Roman" w:hAnsi="Times New Roman" w:cs="Times New Roman"/>
          <w:sz w:val="24"/>
          <w:szCs w:val="24"/>
          <w:u w:val="single"/>
        </w:rPr>
        <w:t xml:space="preserve">załącznik nr 1 </w:t>
      </w:r>
      <w:r w:rsidRPr="00343C40">
        <w:rPr>
          <w:rFonts w:ascii="Times New Roman" w:hAnsi="Times New Roman" w:cs="Times New Roman"/>
          <w:sz w:val="24"/>
          <w:szCs w:val="24"/>
          <w:u w:val="single"/>
        </w:rPr>
        <w:br/>
        <w:t>do niniejszego zapytania</w:t>
      </w:r>
      <w:r w:rsidRPr="00F701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9BB9D" w14:textId="77777777" w:rsidR="00C10357" w:rsidRPr="00F7018E" w:rsidRDefault="00C10357" w:rsidP="003B34DD">
      <w:pPr>
        <w:pStyle w:val="Akapitzlist"/>
        <w:numPr>
          <w:ilvl w:val="0"/>
          <w:numId w:val="5"/>
        </w:numPr>
        <w:spacing w:after="0" w:line="30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eastAsia="Arial Unicode MS" w:hAnsi="Times New Roman" w:cs="Times New Roman"/>
          <w:sz w:val="24"/>
          <w:szCs w:val="24"/>
        </w:rPr>
        <w:t>Do oferty należy dołączyć oświadczenie, że oferowana usługa spełnia wymagania określone przez</w:t>
      </w:r>
      <w:r w:rsidRPr="00F70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Zamawiającego - </w:t>
      </w:r>
      <w:r w:rsidRPr="00343C40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załącznik nr 2 </w:t>
      </w:r>
      <w:r w:rsidRPr="00343C40">
        <w:rPr>
          <w:rFonts w:ascii="Times New Roman" w:hAnsi="Times New Roman" w:cs="Times New Roman"/>
          <w:sz w:val="24"/>
          <w:szCs w:val="24"/>
          <w:u w:val="single"/>
        </w:rPr>
        <w:t>do niniejszego zapytania</w:t>
      </w:r>
      <w:r w:rsidRPr="00F7018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33F5C77" w14:textId="77777777" w:rsidR="00C10357" w:rsidRPr="00F7018E" w:rsidRDefault="00C10357" w:rsidP="003B34DD">
      <w:pPr>
        <w:pStyle w:val="Akapitzlist"/>
        <w:numPr>
          <w:ilvl w:val="0"/>
          <w:numId w:val="5"/>
        </w:numPr>
        <w:spacing w:after="0" w:line="30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eastAsia="Arial Unicode MS" w:hAnsi="Times New Roman" w:cs="Times New Roman"/>
          <w:sz w:val="24"/>
          <w:szCs w:val="24"/>
        </w:rPr>
        <w:t xml:space="preserve">Wykaz wszystkich obiektów, z którymi Wykonawca ma podpisaną umowę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F7018E">
        <w:rPr>
          <w:rFonts w:ascii="Times New Roman" w:eastAsia="Arial Unicode MS" w:hAnsi="Times New Roman" w:cs="Times New Roman"/>
          <w:sz w:val="24"/>
          <w:szCs w:val="24"/>
        </w:rPr>
        <w:t xml:space="preserve">o współpracy, </w:t>
      </w:r>
      <w:r>
        <w:rPr>
          <w:rFonts w:ascii="Times New Roman" w:eastAsia="Arial Unicode MS" w:hAnsi="Times New Roman" w:cs="Times New Roman"/>
          <w:sz w:val="24"/>
          <w:szCs w:val="24"/>
        </w:rPr>
        <w:t>znajdujących się na terenie m</w:t>
      </w:r>
      <w:r w:rsidRPr="00F7018E">
        <w:rPr>
          <w:rFonts w:ascii="Times New Roman" w:eastAsia="Arial Unicode MS" w:hAnsi="Times New Roman" w:cs="Times New Roman"/>
          <w:sz w:val="24"/>
          <w:szCs w:val="24"/>
        </w:rPr>
        <w:t>iasta Torunia.</w:t>
      </w:r>
    </w:p>
    <w:p w14:paraId="00CB0053" w14:textId="77777777" w:rsidR="00C10357" w:rsidRPr="00F7018E" w:rsidRDefault="00C10357" w:rsidP="003B34DD">
      <w:pPr>
        <w:pStyle w:val="Akapitzlist"/>
        <w:numPr>
          <w:ilvl w:val="0"/>
          <w:numId w:val="5"/>
        </w:numPr>
        <w:spacing w:after="0" w:line="30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Ofertę sporządzić należy w języku polskim. </w:t>
      </w:r>
    </w:p>
    <w:p w14:paraId="06D82162" w14:textId="77777777" w:rsidR="005E3042" w:rsidRPr="005E3042" w:rsidRDefault="00C10357" w:rsidP="003B34DD">
      <w:pPr>
        <w:pStyle w:val="Akapitzlist"/>
        <w:numPr>
          <w:ilvl w:val="0"/>
          <w:numId w:val="5"/>
        </w:numPr>
        <w:spacing w:after="0" w:line="300" w:lineRule="exact"/>
        <w:ind w:left="709" w:hanging="425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sz w:val="24"/>
          <w:szCs w:val="24"/>
        </w:rPr>
        <w:t>Oferta powinna być podpisana przez osobę upoważnioną</w:t>
      </w:r>
      <w:r w:rsidR="002018E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r w:rsidR="002018EB">
        <w:rPr>
          <w:rFonts w:ascii="Times New Roman" w:hAnsi="Times New Roman" w:cs="Times New Roman"/>
          <w:sz w:val="24"/>
          <w:szCs w:val="24"/>
        </w:rPr>
        <w:t xml:space="preserve">której stosowne </w:t>
      </w:r>
      <w:r w:rsidRPr="00F7018E">
        <w:rPr>
          <w:rFonts w:ascii="Times New Roman" w:hAnsi="Times New Roman" w:cs="Times New Roman"/>
          <w:sz w:val="24"/>
          <w:szCs w:val="24"/>
        </w:rPr>
        <w:t>pełnomocnictwo należy dołączyć do oferty</w:t>
      </w:r>
    </w:p>
    <w:p w14:paraId="2C856D0B" w14:textId="77777777" w:rsidR="00C10357" w:rsidRPr="005E3042" w:rsidRDefault="005E3042" w:rsidP="005E3042">
      <w:pPr>
        <w:pStyle w:val="Akapitzlist"/>
        <w:spacing w:after="0" w:line="300" w:lineRule="exact"/>
        <w:ind w:left="709"/>
        <w:jc w:val="both"/>
        <w:rPr>
          <w:rFonts w:ascii="Times New Roman" w:hAnsi="Times New Roman" w:cs="Times New Roman"/>
          <w:b/>
          <w:i/>
        </w:rPr>
      </w:pPr>
      <w:r w:rsidRPr="005E3042">
        <w:rPr>
          <w:rFonts w:ascii="Times New Roman" w:hAnsi="Times New Roman" w:cs="Times New Roman"/>
          <w:b/>
          <w:i/>
          <w:sz w:val="24"/>
          <w:szCs w:val="24"/>
        </w:rPr>
        <w:t xml:space="preserve">(w przypadku ofert złożonych pocztą elektroniczną wymagany jest ważny podpis kwalifikowany, natomiast w przypadku ofert złożonych pocztą zwykłą wymagany jest własnoręczny podpis). </w:t>
      </w:r>
      <w:r w:rsidR="00C10357" w:rsidRPr="005E304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14:paraId="15B50612" w14:textId="77777777" w:rsidR="002018EB" w:rsidRPr="00C10357" w:rsidRDefault="002018EB" w:rsidP="003B34DD">
      <w:pPr>
        <w:pStyle w:val="Akapitzlist"/>
        <w:spacing w:after="0" w:line="300" w:lineRule="exact"/>
        <w:ind w:left="709"/>
        <w:jc w:val="both"/>
        <w:rPr>
          <w:rFonts w:ascii="Times New Roman" w:hAnsi="Times New Roman" w:cs="Times New Roman"/>
        </w:rPr>
      </w:pPr>
    </w:p>
    <w:p w14:paraId="5CB68BCF" w14:textId="77777777" w:rsidR="00C10357" w:rsidRDefault="00C10357" w:rsidP="003B34DD">
      <w:pPr>
        <w:pStyle w:val="Standard"/>
        <w:numPr>
          <w:ilvl w:val="0"/>
          <w:numId w:val="13"/>
        </w:numPr>
        <w:spacing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C10357">
        <w:rPr>
          <w:rFonts w:ascii="Times New Roman" w:hAnsi="Times New Roman" w:cs="Times New Roman"/>
          <w:b/>
        </w:rPr>
        <w:t>Kryteria wyboru ofert</w:t>
      </w:r>
    </w:p>
    <w:p w14:paraId="621E6D49" w14:textId="77777777" w:rsidR="002018EB" w:rsidRPr="00C10357" w:rsidRDefault="005E3042" w:rsidP="003B34DD">
      <w:pPr>
        <w:pStyle w:val="Standard"/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2018EB">
        <w:rPr>
          <w:rFonts w:ascii="Times New Roman" w:hAnsi="Times New Roman" w:cs="Times New Roman"/>
        </w:rPr>
        <w:t xml:space="preserve">dokona oceny ofert Wykonawców, którzy spełniają </w:t>
      </w:r>
      <w:r>
        <w:rPr>
          <w:rFonts w:ascii="Times New Roman" w:hAnsi="Times New Roman" w:cs="Times New Roman"/>
        </w:rPr>
        <w:t xml:space="preserve">warunki udziału </w:t>
      </w:r>
      <w:r>
        <w:rPr>
          <w:rFonts w:ascii="Times New Roman" w:hAnsi="Times New Roman" w:cs="Times New Roman"/>
        </w:rPr>
        <w:br/>
        <w:t>w postępowaniu</w:t>
      </w:r>
      <w:r w:rsidR="002018EB">
        <w:rPr>
          <w:rFonts w:ascii="Times New Roman" w:hAnsi="Times New Roman" w:cs="Times New Roman"/>
        </w:rPr>
        <w:t>, kierując się następującymi kryteriami:</w:t>
      </w:r>
    </w:p>
    <w:p w14:paraId="44536D06" w14:textId="77777777" w:rsidR="002018EB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A6169" w14:textId="77777777" w:rsidR="002018EB" w:rsidRPr="00C10357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C10357">
        <w:rPr>
          <w:rFonts w:ascii="Times New Roman" w:hAnsi="Times New Roman" w:cs="Times New Roman"/>
          <w:b/>
          <w:sz w:val="24"/>
          <w:szCs w:val="24"/>
        </w:rPr>
        <w:t>Cena jest jedynym kryterium oceny ofert.</w:t>
      </w:r>
    </w:p>
    <w:p w14:paraId="0AC7D802" w14:textId="77777777" w:rsidR="002018EB" w:rsidRPr="00F7018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Kryterium A1: Cena jednostkowa brutto karnetu limitowanego – 60%</w:t>
      </w:r>
    </w:p>
    <w:p w14:paraId="2FB6768E" w14:textId="77777777" w:rsidR="002018EB" w:rsidRPr="00F7018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Kryterium A2: Cena jednostkowa brutto karnetu nielimitowanego – 40%</w:t>
      </w:r>
    </w:p>
    <w:p w14:paraId="05EEF769" w14:textId="77777777" w:rsidR="002018EB" w:rsidRPr="00F7018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96381C" w14:textId="77777777" w:rsidR="005E3042" w:rsidRDefault="005E3042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F35029" w14:textId="77777777" w:rsidR="002018EB" w:rsidRPr="00983CA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CAE">
        <w:rPr>
          <w:rFonts w:ascii="Times New Roman" w:hAnsi="Times New Roman" w:cs="Times New Roman"/>
          <w:b/>
          <w:i/>
          <w:sz w:val="24"/>
          <w:szCs w:val="24"/>
        </w:rPr>
        <w:t xml:space="preserve">W kryterium A1 ilość punktów zostanie obliczona wg wzoru: </w:t>
      </w:r>
    </w:p>
    <w:p w14:paraId="6D56DB08" w14:textId="77777777" w:rsidR="002018EB" w:rsidRPr="00F7018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ab/>
      </w:r>
    </w:p>
    <w:p w14:paraId="381DAD34" w14:textId="77777777" w:rsidR="002018EB" w:rsidRPr="00F7018E" w:rsidRDefault="002018EB" w:rsidP="003B34DD">
      <w:pPr>
        <w:widowControl w:val="0"/>
        <w:tabs>
          <w:tab w:val="left" w:pos="1985"/>
        </w:tabs>
        <w:autoSpaceDE w:val="0"/>
        <w:spacing w:after="0" w:line="300" w:lineRule="exac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Najniższa cena karnetu limitowanego</w:t>
      </w:r>
    </w:p>
    <w:p w14:paraId="658A81EC" w14:textId="77777777" w:rsidR="002018EB" w:rsidRPr="00F7018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ab/>
        <w:t>A1   =   --------------------------------------------------------  x 100  x 60%</w:t>
      </w:r>
    </w:p>
    <w:p w14:paraId="0DA7395E" w14:textId="77777777" w:rsidR="002018EB" w:rsidRPr="00F7018E" w:rsidRDefault="002018EB" w:rsidP="003B34DD">
      <w:pPr>
        <w:widowControl w:val="0"/>
        <w:autoSpaceDE w:val="0"/>
        <w:spacing w:after="0" w:line="300" w:lineRule="exac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Cena badana karnetu limitowanego</w:t>
      </w:r>
    </w:p>
    <w:p w14:paraId="63507D93" w14:textId="77777777" w:rsidR="002018EB" w:rsidRPr="00F7018E" w:rsidRDefault="002018EB" w:rsidP="003B34DD">
      <w:pPr>
        <w:widowControl w:val="0"/>
        <w:autoSpaceDE w:val="0"/>
        <w:spacing w:after="0" w:line="300" w:lineRule="exact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21EE539C" w14:textId="77777777" w:rsidR="002018EB" w:rsidRPr="00F7018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Maksymalna ilość punktów za to kryterium – 60. </w:t>
      </w:r>
    </w:p>
    <w:p w14:paraId="4F0A4E07" w14:textId="77777777" w:rsidR="002018EB" w:rsidRPr="00F7018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96051E3" w14:textId="77777777" w:rsidR="002018EB" w:rsidRPr="00983CA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CAE">
        <w:rPr>
          <w:rFonts w:ascii="Times New Roman" w:hAnsi="Times New Roman" w:cs="Times New Roman"/>
          <w:b/>
          <w:i/>
          <w:sz w:val="24"/>
          <w:szCs w:val="24"/>
        </w:rPr>
        <w:t xml:space="preserve">W kryterium A2  ilość punktów zostanie obliczona wg wzoru: </w:t>
      </w:r>
    </w:p>
    <w:p w14:paraId="5F324828" w14:textId="77777777" w:rsidR="002018EB" w:rsidRPr="00F7018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070671" w14:textId="77777777" w:rsidR="002018EB" w:rsidRPr="00F7018E" w:rsidRDefault="002018EB" w:rsidP="003B34DD">
      <w:pPr>
        <w:widowControl w:val="0"/>
        <w:tabs>
          <w:tab w:val="left" w:pos="0"/>
          <w:tab w:val="left" w:pos="1985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ab/>
        <w:t>Najniższa cena karnetu nielimitowanego</w:t>
      </w:r>
    </w:p>
    <w:p w14:paraId="538EE3B5" w14:textId="77777777" w:rsidR="002018EB" w:rsidRPr="00F7018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ab/>
        <w:t xml:space="preserve">A2  </w:t>
      </w:r>
      <w:r w:rsidR="00983CAE">
        <w:rPr>
          <w:rFonts w:ascii="Times New Roman" w:hAnsi="Times New Roman" w:cs="Times New Roman"/>
          <w:sz w:val="24"/>
          <w:szCs w:val="24"/>
        </w:rPr>
        <w:t>=</w:t>
      </w:r>
      <w:r w:rsidRPr="00F7018E">
        <w:rPr>
          <w:rFonts w:ascii="Times New Roman" w:hAnsi="Times New Roman" w:cs="Times New Roman"/>
          <w:sz w:val="24"/>
          <w:szCs w:val="24"/>
        </w:rPr>
        <w:t xml:space="preserve">   ------------------------------------------------------------   x 100  x 40%</w:t>
      </w:r>
    </w:p>
    <w:p w14:paraId="2BC27B9C" w14:textId="77777777" w:rsidR="002018EB" w:rsidRPr="00F7018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ab/>
      </w:r>
      <w:r w:rsidRPr="00F7018E">
        <w:rPr>
          <w:rFonts w:ascii="Times New Roman" w:hAnsi="Times New Roman" w:cs="Times New Roman"/>
          <w:sz w:val="24"/>
          <w:szCs w:val="24"/>
        </w:rPr>
        <w:tab/>
        <w:t xml:space="preserve">Cena badana karnetu nielimitowanego </w:t>
      </w:r>
    </w:p>
    <w:p w14:paraId="5F0CD5E1" w14:textId="77777777" w:rsidR="002018EB" w:rsidRPr="00F7018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A75FA26" w14:textId="77777777" w:rsidR="002018EB" w:rsidRPr="00F7018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Maksymalna ilość punktów za to kryterium – 40.</w:t>
      </w:r>
    </w:p>
    <w:p w14:paraId="6B0A3C60" w14:textId="77777777" w:rsidR="002018EB" w:rsidRPr="00F7018E" w:rsidRDefault="002018EB" w:rsidP="003B34DD">
      <w:pPr>
        <w:widowControl w:val="0"/>
        <w:tabs>
          <w:tab w:val="left" w:pos="0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BB0E0A" w14:textId="77777777" w:rsidR="002018EB" w:rsidRPr="00F7018E" w:rsidRDefault="002018EB" w:rsidP="003B34DD">
      <w:pPr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18E">
        <w:rPr>
          <w:rFonts w:ascii="Times New Roman" w:hAnsi="Times New Roman" w:cs="Times New Roman"/>
          <w:i/>
          <w:sz w:val="24"/>
          <w:szCs w:val="24"/>
        </w:rPr>
        <w:t>Za najkorzystniejszą zostanie uznana oferta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7018E">
        <w:rPr>
          <w:rFonts w:ascii="Times New Roman" w:hAnsi="Times New Roman" w:cs="Times New Roman"/>
          <w:i/>
          <w:sz w:val="24"/>
          <w:szCs w:val="24"/>
        </w:rPr>
        <w:t xml:space="preserve"> która uzyska najwyższą sumę punktów A1+A2.</w:t>
      </w:r>
    </w:p>
    <w:p w14:paraId="5D163D1E" w14:textId="77777777" w:rsidR="002018EB" w:rsidRDefault="002018EB" w:rsidP="003B34DD">
      <w:pPr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18E">
        <w:rPr>
          <w:rFonts w:ascii="Times New Roman" w:hAnsi="Times New Roman" w:cs="Times New Roman"/>
          <w:i/>
          <w:sz w:val="24"/>
          <w:szCs w:val="24"/>
        </w:rPr>
        <w:t xml:space="preserve">Jeżeli nie będzie można wybrać oferty najkorzystniejszej z uwagi na równy bilans punktów, Zamawiający wezwie wykonawców, którzy złożyli oferty do złożenia ofert dodatkowych.  </w:t>
      </w:r>
    </w:p>
    <w:p w14:paraId="39339D8A" w14:textId="77777777" w:rsidR="002018EB" w:rsidRPr="002018EB" w:rsidRDefault="002018EB" w:rsidP="003B34DD">
      <w:pPr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2F885C" w14:textId="77777777" w:rsidR="002018EB" w:rsidRDefault="002018EB" w:rsidP="003B34DD">
      <w:pPr>
        <w:pStyle w:val="Standard"/>
        <w:numPr>
          <w:ilvl w:val="0"/>
          <w:numId w:val="13"/>
        </w:numPr>
        <w:spacing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nadsyłania ofert:</w:t>
      </w:r>
    </w:p>
    <w:p w14:paraId="168EE101" w14:textId="3240A0D9" w:rsidR="003B34DD" w:rsidRPr="003B34DD" w:rsidRDefault="003B34DD" w:rsidP="003B34DD">
      <w:pPr>
        <w:pStyle w:val="Standard"/>
        <w:spacing w:line="300" w:lineRule="exact"/>
        <w:jc w:val="both"/>
        <w:rPr>
          <w:rFonts w:ascii="Times New Roman" w:hAnsi="Times New Roman" w:cs="Times New Roman"/>
          <w:b/>
        </w:rPr>
      </w:pPr>
      <w:r w:rsidRPr="003B34DD">
        <w:rPr>
          <w:rFonts w:ascii="Times New Roman" w:hAnsi="Times New Roman" w:cs="Times New Roman"/>
          <w:b/>
        </w:rPr>
        <w:t xml:space="preserve">Do </w:t>
      </w:r>
      <w:r w:rsidR="0005524C">
        <w:rPr>
          <w:rFonts w:ascii="Times New Roman" w:hAnsi="Times New Roman" w:cs="Times New Roman"/>
          <w:b/>
        </w:rPr>
        <w:t>29 listopada</w:t>
      </w:r>
      <w:r w:rsidRPr="003B34DD">
        <w:rPr>
          <w:rFonts w:ascii="Times New Roman" w:hAnsi="Times New Roman" w:cs="Times New Roman"/>
          <w:b/>
        </w:rPr>
        <w:t xml:space="preserve"> 202</w:t>
      </w:r>
      <w:r w:rsidR="00DE0ECC">
        <w:rPr>
          <w:rFonts w:ascii="Times New Roman" w:hAnsi="Times New Roman" w:cs="Times New Roman"/>
          <w:b/>
        </w:rPr>
        <w:t>3</w:t>
      </w:r>
      <w:r w:rsidRPr="003B34DD">
        <w:rPr>
          <w:rFonts w:ascii="Times New Roman" w:hAnsi="Times New Roman" w:cs="Times New Roman"/>
          <w:b/>
        </w:rPr>
        <w:t xml:space="preserve"> r. (</w:t>
      </w:r>
      <w:r w:rsidR="00DE0ECC">
        <w:rPr>
          <w:rFonts w:ascii="Times New Roman" w:hAnsi="Times New Roman" w:cs="Times New Roman"/>
          <w:b/>
        </w:rPr>
        <w:t>środa</w:t>
      </w:r>
      <w:r w:rsidRPr="003B34DD">
        <w:rPr>
          <w:rFonts w:ascii="Times New Roman" w:hAnsi="Times New Roman" w:cs="Times New Roman"/>
          <w:b/>
        </w:rPr>
        <w:t xml:space="preserve">) do godz. 15:30 </w:t>
      </w:r>
    </w:p>
    <w:p w14:paraId="025AA3F5" w14:textId="77777777" w:rsidR="003B34DD" w:rsidRDefault="003B34DD" w:rsidP="003B34DD">
      <w:pPr>
        <w:pStyle w:val="Standard"/>
        <w:spacing w:line="300" w:lineRule="exact"/>
        <w:jc w:val="both"/>
        <w:rPr>
          <w:rFonts w:ascii="Times New Roman" w:hAnsi="Times New Roman" w:cs="Times New Roman"/>
        </w:rPr>
      </w:pPr>
      <w:r w:rsidRPr="003B34DD">
        <w:rPr>
          <w:rFonts w:ascii="Times New Roman" w:hAnsi="Times New Roman" w:cs="Times New Roman"/>
        </w:rPr>
        <w:t>(za datę złożenia oferty liczy się datę wpływu do Urzędu Miasta Torunia)</w:t>
      </w:r>
    </w:p>
    <w:p w14:paraId="6A509125" w14:textId="77777777" w:rsidR="003B34DD" w:rsidRPr="003B34DD" w:rsidRDefault="003B34DD" w:rsidP="003B34DD">
      <w:pPr>
        <w:pStyle w:val="Standard"/>
        <w:spacing w:line="300" w:lineRule="exact"/>
        <w:jc w:val="both"/>
        <w:rPr>
          <w:rFonts w:ascii="Times New Roman" w:hAnsi="Times New Roman" w:cs="Times New Roman"/>
        </w:rPr>
      </w:pPr>
    </w:p>
    <w:p w14:paraId="2FDD198D" w14:textId="77777777" w:rsidR="003B34DD" w:rsidRDefault="003B34DD" w:rsidP="003B34DD">
      <w:pPr>
        <w:pStyle w:val="Standard"/>
        <w:numPr>
          <w:ilvl w:val="0"/>
          <w:numId w:val="13"/>
        </w:numPr>
        <w:spacing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składania ofert:</w:t>
      </w:r>
    </w:p>
    <w:p w14:paraId="502A1049" w14:textId="77777777" w:rsidR="003B34DD" w:rsidRDefault="003B34DD" w:rsidP="003B34DD">
      <w:pPr>
        <w:pStyle w:val="Standard"/>
        <w:numPr>
          <w:ilvl w:val="0"/>
          <w:numId w:val="18"/>
        </w:numPr>
        <w:spacing w:line="300" w:lineRule="exact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B34DD">
        <w:rPr>
          <w:rFonts w:ascii="Times New Roman" w:hAnsi="Times New Roman" w:cs="Times New Roman"/>
        </w:rPr>
        <w:t>ocztą elektroniczną</w:t>
      </w:r>
      <w:r>
        <w:rPr>
          <w:rFonts w:ascii="Times New Roman" w:hAnsi="Times New Roman" w:cs="Times New Roman"/>
        </w:rPr>
        <w:t xml:space="preserve"> na adres</w:t>
      </w:r>
      <w:r w:rsidR="005E30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3B34DD">
          <w:rPr>
            <w:rStyle w:val="Hipercze"/>
            <w:rFonts w:ascii="Times New Roman" w:hAnsi="Times New Roman" w:cs="Times New Roman"/>
            <w:color w:val="auto"/>
            <w:u w:val="none"/>
          </w:rPr>
          <w:t>bkp@um.torun.pl</w:t>
        </w:r>
      </w:hyperlink>
    </w:p>
    <w:p w14:paraId="78BFA718" w14:textId="77777777" w:rsidR="003B34DD" w:rsidRPr="003B34DD" w:rsidRDefault="003B34DD" w:rsidP="003B34DD">
      <w:pPr>
        <w:pStyle w:val="Standard"/>
        <w:spacing w:line="300" w:lineRule="exact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3B34DD">
        <w:rPr>
          <w:rFonts w:ascii="Times New Roman" w:hAnsi="Times New Roman" w:cs="Times New Roman"/>
          <w:b/>
          <w:i/>
        </w:rPr>
        <w:t>za ważną ofertę złożoną za pośrednictwem poczty elektronicznej uważa się ofertę podpisaną ważnym podpisem kwalifikowanym</w:t>
      </w:r>
      <w:r>
        <w:rPr>
          <w:rFonts w:ascii="Times New Roman" w:hAnsi="Times New Roman" w:cs="Times New Roman"/>
          <w:b/>
          <w:i/>
        </w:rPr>
        <w:t>),</w:t>
      </w:r>
    </w:p>
    <w:p w14:paraId="6B7A371B" w14:textId="77777777" w:rsidR="005E3042" w:rsidRDefault="003B34DD" w:rsidP="003B34DD">
      <w:pPr>
        <w:pStyle w:val="Standard"/>
        <w:numPr>
          <w:ilvl w:val="0"/>
          <w:numId w:val="18"/>
        </w:numPr>
        <w:spacing w:line="300" w:lineRule="exact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pocztą zwykłą na adres</w:t>
      </w:r>
      <w:r w:rsidR="005E30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Biuro Kadr i Płac Urzędu Miasta Torunia, </w:t>
      </w:r>
    </w:p>
    <w:p w14:paraId="4AA0FC85" w14:textId="77777777" w:rsidR="003B34DD" w:rsidRPr="003B34DD" w:rsidRDefault="003B34DD" w:rsidP="005E3042">
      <w:pPr>
        <w:pStyle w:val="Standard"/>
        <w:spacing w:line="30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Wały gen. Sikorskiego 8, 87-100 Toruń.</w:t>
      </w:r>
    </w:p>
    <w:p w14:paraId="1D0461F2" w14:textId="77777777" w:rsidR="003B34DD" w:rsidRDefault="003B34DD" w:rsidP="003B34DD">
      <w:pPr>
        <w:pStyle w:val="Standard"/>
        <w:spacing w:line="300" w:lineRule="exact"/>
        <w:jc w:val="both"/>
        <w:rPr>
          <w:rFonts w:ascii="Times New Roman" w:hAnsi="Times New Roman" w:cs="Times New Roman"/>
        </w:rPr>
      </w:pPr>
    </w:p>
    <w:p w14:paraId="4C2E3C68" w14:textId="77777777" w:rsidR="003B34DD" w:rsidRPr="003B34DD" w:rsidRDefault="003B34DD" w:rsidP="003B34DD">
      <w:pPr>
        <w:pStyle w:val="Standard"/>
        <w:spacing w:line="300" w:lineRule="exact"/>
        <w:jc w:val="both"/>
        <w:rPr>
          <w:rFonts w:ascii="Times New Roman" w:hAnsi="Times New Roman" w:cs="Times New Roman"/>
          <w:u w:val="single"/>
        </w:rPr>
      </w:pPr>
      <w:r w:rsidRPr="003B34DD">
        <w:rPr>
          <w:rFonts w:ascii="Times New Roman" w:hAnsi="Times New Roman" w:cs="Times New Roman"/>
          <w:u w:val="single"/>
        </w:rPr>
        <w:t xml:space="preserve">Osoba do kontaktu: </w:t>
      </w:r>
    </w:p>
    <w:p w14:paraId="5546CAEB" w14:textId="77777777" w:rsidR="002F532D" w:rsidRDefault="002F532D" w:rsidP="003B34DD">
      <w:pPr>
        <w:pStyle w:val="Standard"/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Błażejewska-Antkowiak</w:t>
      </w:r>
      <w:r w:rsidR="0003662E">
        <w:rPr>
          <w:rFonts w:ascii="Times New Roman" w:hAnsi="Times New Roman" w:cs="Times New Roman"/>
        </w:rPr>
        <w:t>, tel. 56 611 86 48</w:t>
      </w:r>
      <w:r w:rsidR="003B34DD">
        <w:rPr>
          <w:rFonts w:ascii="Times New Roman" w:hAnsi="Times New Roman" w:cs="Times New Roman"/>
        </w:rPr>
        <w:t xml:space="preserve">, </w:t>
      </w:r>
    </w:p>
    <w:p w14:paraId="24D0442A" w14:textId="0E7C7120" w:rsidR="003B34DD" w:rsidRDefault="003B34DD" w:rsidP="003B34DD">
      <w:pPr>
        <w:pStyle w:val="Standard"/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e-mail: </w:t>
      </w:r>
      <w:bookmarkStart w:id="0" w:name="_GoBack"/>
      <w:bookmarkEnd w:id="0"/>
      <w:r w:rsidR="002F532D">
        <w:rPr>
          <w:rFonts w:ascii="Times New Roman" w:hAnsi="Times New Roman" w:cs="Times New Roman"/>
        </w:rPr>
        <w:t>m.blazejewska-</w:t>
      </w:r>
      <w:r w:rsidR="0003662E">
        <w:rPr>
          <w:rFonts w:ascii="Times New Roman" w:hAnsi="Times New Roman" w:cs="Times New Roman"/>
        </w:rPr>
        <w:t>antkowiak</w:t>
      </w:r>
      <w:r>
        <w:rPr>
          <w:rFonts w:ascii="Times New Roman" w:hAnsi="Times New Roman" w:cs="Times New Roman"/>
        </w:rPr>
        <w:t>@um.torun.pl</w:t>
      </w:r>
    </w:p>
    <w:p w14:paraId="64D3C5B0" w14:textId="77777777" w:rsidR="003B34DD" w:rsidRDefault="003B34DD" w:rsidP="003B34DD">
      <w:pPr>
        <w:pStyle w:val="Standard"/>
        <w:spacing w:line="300" w:lineRule="exact"/>
        <w:jc w:val="both"/>
        <w:rPr>
          <w:rFonts w:ascii="Times New Roman" w:hAnsi="Times New Roman" w:cs="Times New Roman"/>
        </w:rPr>
      </w:pPr>
    </w:p>
    <w:p w14:paraId="2B53E740" w14:textId="77777777" w:rsidR="003B34DD" w:rsidRDefault="003B34DD" w:rsidP="003B34DD">
      <w:pPr>
        <w:pStyle w:val="Standard"/>
        <w:spacing w:line="30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14:paraId="4CDB54D2" w14:textId="77777777" w:rsidR="003B34DD" w:rsidRDefault="003B34DD" w:rsidP="003B34DD">
      <w:pPr>
        <w:pStyle w:val="Standard"/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oferta nie stanowi oferty w myśl art. 66 KC, jak również nie jest</w:t>
      </w:r>
      <w:r w:rsidRPr="003B34DD">
        <w:rPr>
          <w:rFonts w:ascii="Times New Roman" w:hAnsi="Times New Roman" w:cs="Times New Roman"/>
        </w:rPr>
        <w:t xml:space="preserve"> ogłoszeniem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B34DD">
        <w:rPr>
          <w:rFonts w:ascii="Times New Roman" w:hAnsi="Times New Roman" w:cs="Times New Roman"/>
        </w:rPr>
        <w:t>w rozumieniu ustawy Prawo zamówień publicznych.</w:t>
      </w:r>
      <w:r>
        <w:rPr>
          <w:rFonts w:ascii="Times New Roman" w:hAnsi="Times New Roman" w:cs="Times New Roman"/>
        </w:rPr>
        <w:t xml:space="preserve"> </w:t>
      </w:r>
    </w:p>
    <w:p w14:paraId="1551DC93" w14:textId="77777777" w:rsidR="003B34DD" w:rsidRDefault="003B34DD" w:rsidP="003B34DD">
      <w:pPr>
        <w:pStyle w:val="Standard"/>
        <w:spacing w:line="300" w:lineRule="exact"/>
        <w:jc w:val="both"/>
        <w:rPr>
          <w:rFonts w:ascii="Times New Roman" w:hAnsi="Times New Roman" w:cs="Times New Roman"/>
        </w:rPr>
      </w:pPr>
      <w:r w:rsidRPr="003B34DD">
        <w:rPr>
          <w:rFonts w:ascii="Times New Roman" w:hAnsi="Times New Roman" w:cs="Times New Roman"/>
        </w:rPr>
        <w:t>Zaproszenie nie jest postępowaniem o udzielenie zamówienia publiczneg</w:t>
      </w:r>
      <w:r>
        <w:rPr>
          <w:rFonts w:ascii="Times New Roman" w:hAnsi="Times New Roman" w:cs="Times New Roman"/>
        </w:rPr>
        <w:t xml:space="preserve">o w rozumieniu przepisów Prawa zamówień publicznych oraz nie kształtuje zobowiązania Zamawiającego </w:t>
      </w:r>
      <w:r>
        <w:rPr>
          <w:rFonts w:ascii="Times New Roman" w:hAnsi="Times New Roman" w:cs="Times New Roman"/>
        </w:rPr>
        <w:br/>
        <w:t>do</w:t>
      </w:r>
      <w:r w:rsidRPr="003B34DD">
        <w:rPr>
          <w:rFonts w:ascii="Times New Roman" w:hAnsi="Times New Roman" w:cs="Times New Roman"/>
        </w:rPr>
        <w:t xml:space="preserve"> przyjęcia którejkolwiek z ofert. </w:t>
      </w:r>
    </w:p>
    <w:p w14:paraId="0087B68B" w14:textId="77777777" w:rsidR="003B34DD" w:rsidRDefault="003B34DD" w:rsidP="003B34DD">
      <w:pPr>
        <w:pStyle w:val="Standard"/>
        <w:spacing w:line="300" w:lineRule="exact"/>
        <w:jc w:val="both"/>
        <w:rPr>
          <w:rFonts w:ascii="Times New Roman" w:hAnsi="Times New Roman" w:cs="Times New Roman"/>
        </w:rPr>
      </w:pPr>
      <w:r w:rsidRPr="003B34DD">
        <w:rPr>
          <w:rFonts w:ascii="Times New Roman" w:hAnsi="Times New Roman" w:cs="Times New Roman"/>
        </w:rPr>
        <w:t xml:space="preserve">Zamawiający zastrzega sobie prawo do rezygnacji z zamówienia bez wyboru którejkolwiek </w:t>
      </w:r>
      <w:r>
        <w:rPr>
          <w:rFonts w:ascii="Times New Roman" w:hAnsi="Times New Roman" w:cs="Times New Roman"/>
        </w:rPr>
        <w:br/>
      </w:r>
      <w:r w:rsidRPr="003B34DD">
        <w:rPr>
          <w:rFonts w:ascii="Times New Roman" w:hAnsi="Times New Roman" w:cs="Times New Roman"/>
        </w:rPr>
        <w:t>ze złożonych ofert.</w:t>
      </w:r>
      <w:r>
        <w:rPr>
          <w:rFonts w:ascii="Times New Roman" w:hAnsi="Times New Roman" w:cs="Times New Roman"/>
        </w:rPr>
        <w:t xml:space="preserve"> </w:t>
      </w:r>
    </w:p>
    <w:p w14:paraId="71729C61" w14:textId="77777777" w:rsidR="003B34DD" w:rsidRPr="003B34DD" w:rsidRDefault="003B34DD" w:rsidP="003B34DD">
      <w:pPr>
        <w:pStyle w:val="Standard"/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zastrzega sobie prawo do negocjacji warunków zamówienia oraz ceny za </w:t>
      </w:r>
      <w:r w:rsidRPr="003B34DD">
        <w:rPr>
          <w:rFonts w:ascii="Times New Roman" w:hAnsi="Times New Roman" w:cs="Times New Roman"/>
        </w:rPr>
        <w:t>jego wykonanie, a także rezygnacji z zamówienia bez podania przyczyny</w:t>
      </w:r>
    </w:p>
    <w:p w14:paraId="54E623AF" w14:textId="77777777" w:rsidR="00C10357" w:rsidRPr="00C10357" w:rsidRDefault="00C10357" w:rsidP="003B34DD">
      <w:pPr>
        <w:pStyle w:val="Standard"/>
        <w:spacing w:line="300" w:lineRule="exact"/>
        <w:jc w:val="both"/>
        <w:rPr>
          <w:rFonts w:ascii="Times New Roman" w:hAnsi="Times New Roman" w:cs="Times New Roman"/>
          <w:b/>
        </w:rPr>
      </w:pPr>
    </w:p>
    <w:p w14:paraId="1BF3CBEA" w14:textId="77777777" w:rsidR="00DF571B" w:rsidRPr="00CF1A4F" w:rsidRDefault="00DF571B" w:rsidP="003B34DD">
      <w:pPr>
        <w:pStyle w:val="Standard"/>
        <w:spacing w:line="300" w:lineRule="exact"/>
        <w:jc w:val="both"/>
        <w:rPr>
          <w:rFonts w:ascii="Times New Roman" w:hAnsi="Times New Roman" w:cs="Times New Roman"/>
        </w:rPr>
      </w:pPr>
    </w:p>
    <w:p w14:paraId="72E29397" w14:textId="77777777" w:rsidR="005E3042" w:rsidRDefault="007B3BA3" w:rsidP="00300DEC">
      <w:pPr>
        <w:spacing w:after="0" w:line="300" w:lineRule="exact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7018E">
        <w:rPr>
          <w:rFonts w:ascii="Times New Roman" w:hAnsi="Times New Roman" w:cs="Times New Roman"/>
          <w:b/>
          <w:bCs/>
          <w:sz w:val="24"/>
          <w:szCs w:val="24"/>
        </w:rPr>
        <w:t>Dyrektor</w:t>
      </w:r>
      <w:r w:rsidR="00983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18E">
        <w:rPr>
          <w:rFonts w:ascii="Times New Roman" w:hAnsi="Times New Roman" w:cs="Times New Roman"/>
          <w:b/>
          <w:bCs/>
          <w:sz w:val="24"/>
          <w:szCs w:val="24"/>
        </w:rPr>
        <w:t>Biura Kadr i Płac</w:t>
      </w:r>
    </w:p>
    <w:p w14:paraId="38FD4E8A" w14:textId="794D6237" w:rsidR="00B96DA4" w:rsidRDefault="000E1027" w:rsidP="00983CAE">
      <w:pPr>
        <w:spacing w:after="0" w:line="300" w:lineRule="exact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00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D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(-)</w:t>
      </w:r>
      <w:r w:rsidR="00B96DA4">
        <w:rPr>
          <w:rFonts w:ascii="Times New Roman" w:hAnsi="Times New Roman" w:cs="Times New Roman"/>
          <w:b/>
          <w:bCs/>
          <w:sz w:val="24"/>
          <w:szCs w:val="24"/>
        </w:rPr>
        <w:t xml:space="preserve"> Dorota Szmigiel</w:t>
      </w:r>
    </w:p>
    <w:p w14:paraId="7FA0E88F" w14:textId="77777777" w:rsidR="00983CAE" w:rsidRDefault="00983CAE" w:rsidP="003B34DD">
      <w:pPr>
        <w:spacing w:after="0" w:line="300" w:lineRule="exact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5B06B507" w14:textId="77777777" w:rsidR="00BC17D6" w:rsidRPr="00F7018E" w:rsidRDefault="00BC17D6" w:rsidP="003B34DD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17D6" w:rsidRPr="00F7018E" w:rsidSect="008D354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5134944"/>
    <w:multiLevelType w:val="hybridMultilevel"/>
    <w:tmpl w:val="E340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C3B"/>
    <w:multiLevelType w:val="hybridMultilevel"/>
    <w:tmpl w:val="3E3629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B918D5"/>
    <w:multiLevelType w:val="hybridMultilevel"/>
    <w:tmpl w:val="8EF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4D1C"/>
    <w:multiLevelType w:val="hybridMultilevel"/>
    <w:tmpl w:val="DE6EB188"/>
    <w:lvl w:ilvl="0" w:tplc="2AA09D6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43092A"/>
    <w:multiLevelType w:val="hybridMultilevel"/>
    <w:tmpl w:val="A7667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D4B70"/>
    <w:multiLevelType w:val="hybridMultilevel"/>
    <w:tmpl w:val="CFF0AF64"/>
    <w:lvl w:ilvl="0" w:tplc="1D9C4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1BCE"/>
    <w:multiLevelType w:val="hybridMultilevel"/>
    <w:tmpl w:val="EF76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F7BF0"/>
    <w:multiLevelType w:val="hybridMultilevel"/>
    <w:tmpl w:val="CC4284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2C6107"/>
    <w:multiLevelType w:val="hybridMultilevel"/>
    <w:tmpl w:val="4314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30DF"/>
    <w:multiLevelType w:val="hybridMultilevel"/>
    <w:tmpl w:val="6F3E01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DD64F4"/>
    <w:multiLevelType w:val="hybridMultilevel"/>
    <w:tmpl w:val="363ACCB4"/>
    <w:lvl w:ilvl="0" w:tplc="94DEB1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27A3"/>
    <w:multiLevelType w:val="hybridMultilevel"/>
    <w:tmpl w:val="8D88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76E0F"/>
    <w:multiLevelType w:val="hybridMultilevel"/>
    <w:tmpl w:val="B5B8079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18662E0"/>
    <w:multiLevelType w:val="hybridMultilevel"/>
    <w:tmpl w:val="3280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85871"/>
    <w:multiLevelType w:val="hybridMultilevel"/>
    <w:tmpl w:val="128605C0"/>
    <w:lvl w:ilvl="0" w:tplc="AB543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A49B9"/>
    <w:multiLevelType w:val="hybridMultilevel"/>
    <w:tmpl w:val="FD787DD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D6843D9"/>
    <w:multiLevelType w:val="hybridMultilevel"/>
    <w:tmpl w:val="9D123938"/>
    <w:lvl w:ilvl="0" w:tplc="809A1B9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D8"/>
    <w:rsid w:val="00000009"/>
    <w:rsid w:val="0003662E"/>
    <w:rsid w:val="0005524C"/>
    <w:rsid w:val="0009587E"/>
    <w:rsid w:val="000A156C"/>
    <w:rsid w:val="000B0144"/>
    <w:rsid w:val="000B4DA9"/>
    <w:rsid w:val="000E1027"/>
    <w:rsid w:val="001008DD"/>
    <w:rsid w:val="001156E7"/>
    <w:rsid w:val="001500F0"/>
    <w:rsid w:val="001A0A17"/>
    <w:rsid w:val="001C7567"/>
    <w:rsid w:val="001D4622"/>
    <w:rsid w:val="001E4632"/>
    <w:rsid w:val="001F1A19"/>
    <w:rsid w:val="002018EB"/>
    <w:rsid w:val="00230060"/>
    <w:rsid w:val="0024038F"/>
    <w:rsid w:val="0025087B"/>
    <w:rsid w:val="00280F44"/>
    <w:rsid w:val="002A33AD"/>
    <w:rsid w:val="002B5E21"/>
    <w:rsid w:val="002C49F6"/>
    <w:rsid w:val="002F532D"/>
    <w:rsid w:val="00300DEC"/>
    <w:rsid w:val="00343C40"/>
    <w:rsid w:val="003B34DD"/>
    <w:rsid w:val="003C2C55"/>
    <w:rsid w:val="00407786"/>
    <w:rsid w:val="00426965"/>
    <w:rsid w:val="00496A62"/>
    <w:rsid w:val="004C1003"/>
    <w:rsid w:val="004C6030"/>
    <w:rsid w:val="004E2220"/>
    <w:rsid w:val="005042D8"/>
    <w:rsid w:val="0058740F"/>
    <w:rsid w:val="005D073B"/>
    <w:rsid w:val="005D6C16"/>
    <w:rsid w:val="005E3042"/>
    <w:rsid w:val="006134B7"/>
    <w:rsid w:val="0062424B"/>
    <w:rsid w:val="00643761"/>
    <w:rsid w:val="006875E4"/>
    <w:rsid w:val="0071010B"/>
    <w:rsid w:val="00756E40"/>
    <w:rsid w:val="0077051B"/>
    <w:rsid w:val="00772A41"/>
    <w:rsid w:val="007B3BA3"/>
    <w:rsid w:val="007C46C6"/>
    <w:rsid w:val="007D2C9A"/>
    <w:rsid w:val="007E4D2B"/>
    <w:rsid w:val="008222C2"/>
    <w:rsid w:val="00831241"/>
    <w:rsid w:val="00844D81"/>
    <w:rsid w:val="0085654C"/>
    <w:rsid w:val="00893081"/>
    <w:rsid w:val="008A3FB9"/>
    <w:rsid w:val="008C673E"/>
    <w:rsid w:val="008D308B"/>
    <w:rsid w:val="008D3548"/>
    <w:rsid w:val="008E2F34"/>
    <w:rsid w:val="008F6931"/>
    <w:rsid w:val="009038AD"/>
    <w:rsid w:val="00903F89"/>
    <w:rsid w:val="0098290C"/>
    <w:rsid w:val="00983CAE"/>
    <w:rsid w:val="009D32BA"/>
    <w:rsid w:val="00A30675"/>
    <w:rsid w:val="00A62F7A"/>
    <w:rsid w:val="00A64C7F"/>
    <w:rsid w:val="00AA65C0"/>
    <w:rsid w:val="00AC67CB"/>
    <w:rsid w:val="00AE19D8"/>
    <w:rsid w:val="00B129C9"/>
    <w:rsid w:val="00B50AD2"/>
    <w:rsid w:val="00B714C5"/>
    <w:rsid w:val="00B96DA4"/>
    <w:rsid w:val="00BC17D6"/>
    <w:rsid w:val="00C10357"/>
    <w:rsid w:val="00C94611"/>
    <w:rsid w:val="00CA1E0A"/>
    <w:rsid w:val="00CF1A4F"/>
    <w:rsid w:val="00D47DFC"/>
    <w:rsid w:val="00DA38A9"/>
    <w:rsid w:val="00DB44A6"/>
    <w:rsid w:val="00DE0ECC"/>
    <w:rsid w:val="00DF571B"/>
    <w:rsid w:val="00E24F09"/>
    <w:rsid w:val="00E35107"/>
    <w:rsid w:val="00E515C8"/>
    <w:rsid w:val="00E533DD"/>
    <w:rsid w:val="00E8229F"/>
    <w:rsid w:val="00E864B8"/>
    <w:rsid w:val="00EB02DA"/>
    <w:rsid w:val="00EB7A81"/>
    <w:rsid w:val="00F22B08"/>
    <w:rsid w:val="00F7018E"/>
    <w:rsid w:val="00FC3A05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2822"/>
  <w15:chartTrackingRefBased/>
  <w15:docId w15:val="{6CE3BAF8-7F79-4326-8DB9-127B2AB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42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1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5087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WW8Num1z3">
    <w:name w:val="WW8Num1z3"/>
    <w:rsid w:val="0025087B"/>
  </w:style>
  <w:style w:type="character" w:styleId="Hipercze">
    <w:name w:val="Hyperlink"/>
    <w:basedOn w:val="Domylnaczcionkaakapitu"/>
    <w:uiPriority w:val="99"/>
    <w:unhideWhenUsed/>
    <w:rsid w:val="00496A62"/>
    <w:rPr>
      <w:color w:val="0563C1" w:themeColor="hyperlink"/>
      <w:u w:val="single"/>
    </w:rPr>
  </w:style>
  <w:style w:type="character" w:styleId="Pogrubienie">
    <w:name w:val="Strong"/>
    <w:qFormat/>
    <w:rsid w:val="00BC17D6"/>
    <w:rPr>
      <w:b/>
      <w:bCs/>
    </w:rPr>
  </w:style>
  <w:style w:type="paragraph" w:customStyle="1" w:styleId="western">
    <w:name w:val="western"/>
    <w:basedOn w:val="Normalny"/>
    <w:rsid w:val="008222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kp@um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A873-4F11-45A7-BA1D-49367284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m.antkowiak</cp:lastModifiedBy>
  <cp:revision>27</cp:revision>
  <cp:lastPrinted>2022-11-18T13:34:00Z</cp:lastPrinted>
  <dcterms:created xsi:type="dcterms:W3CDTF">2021-11-09T12:24:00Z</dcterms:created>
  <dcterms:modified xsi:type="dcterms:W3CDTF">2023-11-06T11:43:00Z</dcterms:modified>
</cp:coreProperties>
</file>