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0E" w:rsidRDefault="00647F0E" w:rsidP="00647F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7F0E" w:rsidRPr="001751B8" w:rsidRDefault="00647F0E" w:rsidP="00647F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ONKURS NR  5/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 </w:t>
      </w:r>
    </w:p>
    <w:p w:rsidR="00647F0E" w:rsidRPr="00A05F0A" w:rsidRDefault="00647F0E" w:rsidP="00647F0E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F0E" w:rsidRPr="001751B8" w:rsidRDefault="00647F0E" w:rsidP="00647F0E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F0E" w:rsidRDefault="00647F0E" w:rsidP="00647F0E">
      <w:pPr>
        <w:spacing w:after="0"/>
        <w:jc w:val="center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Działając na podstawie</w:t>
      </w:r>
      <w: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art. 11 ust. 2 i art. 13 ustawy z dnia 24 kwietnia 2003 r.</w:t>
      </w:r>
    </w:p>
    <w:p w:rsidR="00647F0E" w:rsidRDefault="00647F0E" w:rsidP="00647F0E">
      <w:pPr>
        <w:spacing w:after="0"/>
        <w:jc w:val="center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 działalności pożytku publicznego i o wolontariacie (Dz. U. z </w:t>
      </w:r>
      <w:r>
        <w:rPr>
          <w:rFonts w:ascii="Times New Roman" w:eastAsia="Liberation Serif" w:hAnsi="Times New Roman" w:cs="Liberation Serif"/>
          <w:color w:val="000000"/>
          <w:kern w:val="2"/>
          <w:sz w:val="24"/>
          <w:szCs w:val="24"/>
          <w:lang w:eastAsia="hi-IN" w:bidi="hi-IN"/>
        </w:rPr>
        <w:t xml:space="preserve">2023 r., poz. 571 z </w:t>
      </w:r>
      <w:proofErr w:type="spellStart"/>
      <w:r>
        <w:rPr>
          <w:rFonts w:ascii="Times New Roman" w:eastAsia="Liberation Serif" w:hAnsi="Times New Roman" w:cs="Liberation Serif"/>
          <w:color w:val="000000"/>
          <w:kern w:val="2"/>
          <w:sz w:val="24"/>
          <w:szCs w:val="24"/>
          <w:lang w:eastAsia="hi-IN" w:bidi="hi-IN"/>
        </w:rPr>
        <w:t>późn</w:t>
      </w:r>
      <w:proofErr w:type="spellEnd"/>
      <w:r>
        <w:rPr>
          <w:rFonts w:ascii="Times New Roman" w:eastAsia="Liberation Serif" w:hAnsi="Times New Roman" w:cs="Liberation Serif"/>
          <w:color w:val="000000"/>
          <w:kern w:val="2"/>
          <w:sz w:val="24"/>
          <w:szCs w:val="24"/>
          <w:lang w:eastAsia="hi-IN" w:bidi="hi-IN"/>
        </w:rPr>
        <w:t>. zm.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</w:p>
    <w:p w:rsidR="00647F0E" w:rsidRDefault="00647F0E" w:rsidP="00647F0E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związku z art. 11 ust. 2 ustawy z dnia 5 sierpnia 2015 r. o nieodpłatnej pomocy prawnej, nieodpłatnym poradnictwie obywatelskim oraz edukacji prawnej</w:t>
      </w:r>
    </w:p>
    <w:p w:rsidR="00647F0E" w:rsidRDefault="00647F0E" w:rsidP="00647F0E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(Dz. U. z 2021 r., poz. 945)</w:t>
      </w:r>
    </w:p>
    <w:p w:rsidR="00647F0E" w:rsidRPr="001751B8" w:rsidRDefault="00647F0E" w:rsidP="00647F0E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47F0E" w:rsidRPr="001751B8" w:rsidRDefault="00647F0E" w:rsidP="00647F0E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:rsidR="00647F0E" w:rsidRPr="001751B8" w:rsidRDefault="00647F0E" w:rsidP="00647F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ogłasza:</w:t>
      </w:r>
    </w:p>
    <w:p w:rsidR="00647F0E" w:rsidRDefault="00647F0E" w:rsidP="00647F0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47F0E" w:rsidRPr="00A05F0A" w:rsidRDefault="00647F0E" w:rsidP="00647F0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otwarty konkurs ofert 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przez organizacje pozarządowe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</w:t>
      </w:r>
      <w:r w:rsidRPr="00A05F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prowadzące działalność pożytku publicznego, dwóch punktów nieodpłatnej pomocy prawnej, dwóch punktów nieodpłatnego poradnictwa obywatelskiego </w:t>
      </w:r>
      <w:r w:rsidRPr="00A05F0A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prowadzenie edukacji prawnej w </w:t>
      </w:r>
      <w:r w:rsidRPr="00A05F0A">
        <w:rPr>
          <w:rFonts w:ascii="Times New Roman" w:eastAsia="Times New Roman" w:hAnsi="Times New Roman"/>
          <w:bCs/>
          <w:sz w:val="24"/>
          <w:szCs w:val="24"/>
          <w:lang w:eastAsia="pl-PL"/>
        </w:rPr>
        <w:t>ośmiu punktach</w:t>
      </w:r>
      <w:r w:rsidRPr="00A05F0A">
        <w:t xml:space="preserve"> </w:t>
      </w:r>
      <w:r w:rsidRPr="00A05F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okresie od 1 stycznia 2024 r. do 31 grudnia 2024 r. </w:t>
      </w:r>
    </w:p>
    <w:p w:rsidR="00647F0E" w:rsidRPr="00A05F0A" w:rsidRDefault="00647F0E" w:rsidP="00647F0E">
      <w:pPr>
        <w:spacing w:after="0"/>
        <w:jc w:val="center"/>
      </w:pPr>
      <w:r w:rsidRPr="00A05F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terenie Gminy Miasta Toruń</w:t>
      </w:r>
    </w:p>
    <w:p w:rsidR="00647F0E" w:rsidRPr="00BA45B2" w:rsidRDefault="00647F0E" w:rsidP="00647F0E">
      <w:pPr>
        <w:spacing w:after="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47F0E" w:rsidRPr="00BA45B2" w:rsidRDefault="00647F0E" w:rsidP="00647F0E">
      <w:pPr>
        <w:spacing w:after="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47F0E" w:rsidRPr="001752A1" w:rsidRDefault="00647F0E" w:rsidP="00647F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Rodzaj</w:t>
      </w:r>
      <w:r w:rsidRPr="001752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zadania</w:t>
      </w:r>
    </w:p>
    <w:p w:rsidR="00647F0E" w:rsidRDefault="00647F0E" w:rsidP="00647F0E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47F0E" w:rsidRPr="00FF6C50" w:rsidRDefault="00647F0E" w:rsidP="00647F0E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Zadanie polega na prowadzeniu </w:t>
      </w:r>
      <w:r w:rsidRPr="00A05F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dwóch punktów nieodpłatnej pomocy prawnej, dwóch punktów nieodpłatnego poradnictwa obywatelskiego </w:t>
      </w:r>
      <w:r w:rsidRPr="00A05F0A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prowadzenie edukacji prawnej w </w:t>
      </w:r>
      <w:r w:rsidRPr="00A05F0A">
        <w:rPr>
          <w:rFonts w:ascii="Times New Roman" w:eastAsia="Times New Roman" w:hAnsi="Times New Roman"/>
          <w:bCs/>
          <w:sz w:val="24"/>
          <w:szCs w:val="24"/>
          <w:lang w:eastAsia="pl-PL"/>
        </w:rPr>
        <w:t>ośmiu punktach</w:t>
      </w:r>
      <w:r w:rsidRPr="00A05F0A">
        <w:t xml:space="preserve"> </w:t>
      </w:r>
      <w:r w:rsidRPr="00A05F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okresie od 1 stycznia 2024 r. do 31 grudnia 2024 r.</w:t>
      </w:r>
    </w:p>
    <w:p w:rsidR="00647F0E" w:rsidRPr="001751B8" w:rsidRDefault="00647F0E" w:rsidP="00647F0E">
      <w:p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F0E" w:rsidRPr="001752A1" w:rsidRDefault="00647F0E" w:rsidP="00647F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2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publicznych przeznaczonych na realizację zadania w roku 2024 </w:t>
      </w:r>
    </w:p>
    <w:p w:rsidR="00647F0E" w:rsidRPr="001751B8" w:rsidRDefault="00647F0E" w:rsidP="00647F0E">
      <w:pPr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7F0E" w:rsidRDefault="00647F0E" w:rsidP="00647F0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5B2">
        <w:rPr>
          <w:rFonts w:ascii="Times New Roman" w:eastAsia="Times New Roman" w:hAnsi="Times New Roman"/>
          <w:sz w:val="24"/>
          <w:szCs w:val="24"/>
          <w:lang w:eastAsia="pl-PL"/>
        </w:rPr>
        <w:t>Na realizację zadania w roku 2024  przeznacza się kwotę w wysokości: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256 095,84 zł</w:t>
      </w:r>
      <w:r w:rsidRPr="00BA45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4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rocznie, na prowadzenie dwóch punktów nieodpłatnej pomocy prawnej i dwóch punktów </w:t>
      </w:r>
      <w:r w:rsidRPr="00F0485B">
        <w:rPr>
          <w:rFonts w:ascii="Times New Roman" w:eastAsia="Times New Roman" w:hAnsi="Times New Roman"/>
          <w:sz w:val="24"/>
          <w:szCs w:val="24"/>
          <w:lang w:eastAsia="pl-PL"/>
        </w:rPr>
        <w:t xml:space="preserve">nieodpłatnego poradnictwa obywatelskiego łącznie oraz środki w </w:t>
      </w:r>
      <w:r w:rsidRPr="00CC7790">
        <w:rPr>
          <w:rFonts w:ascii="Times New Roman" w:eastAsia="Times New Roman" w:hAnsi="Times New Roman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16 885,44</w:t>
      </w:r>
      <w:r w:rsidRPr="00CC7790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rocznie na prowadzenie edukacji prawnej w ośmiu punktach. </w:t>
      </w:r>
    </w:p>
    <w:p w:rsidR="00647F0E" w:rsidRDefault="00647F0E" w:rsidP="00647F0E">
      <w:pPr>
        <w:spacing w:after="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47F0E" w:rsidRPr="001752A1" w:rsidRDefault="00647F0E" w:rsidP="00647F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752A1">
        <w:rPr>
          <w:rFonts w:ascii="Times New Roman" w:eastAsia="Times New Roman" w:hAnsi="Times New Roman"/>
          <w:b/>
          <w:sz w:val="24"/>
          <w:szCs w:val="24"/>
          <w:lang w:eastAsia="pl-PL"/>
        </w:rPr>
        <w:t>Zasady przyznawania dotacji/zlecenia wykonania zadania</w:t>
      </w:r>
    </w:p>
    <w:p w:rsidR="00647F0E" w:rsidRPr="00E724C6" w:rsidRDefault="00647F0E" w:rsidP="00647F0E">
      <w:pPr>
        <w:spacing w:before="280" w:after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finansowane będzie ze środków publicznych pochodzących z dotacji rządowej na realizację zadania zleconego. Wysokość dotacji na prowadzenie jednego punktu nieodpłatnej pomocy prawnej/poradnictwa obywatelskiego przez jeden miesiąc została ustalona na </w:t>
      </w:r>
      <w:r w:rsidRPr="00CC77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5 335,33</w:t>
      </w:r>
      <w:r w:rsidRPr="00CC77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</w:t>
      </w:r>
      <w:r w:rsidRPr="00CC7790">
        <w:rPr>
          <w:rFonts w:ascii="Times New Roman" w:eastAsia="Times New Roman" w:hAnsi="Times New Roman"/>
          <w:sz w:val="24"/>
          <w:szCs w:val="24"/>
          <w:lang w:eastAsia="pl-PL"/>
        </w:rPr>
        <w:t xml:space="preserve">, na prowadzenie edukacji prawnej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2 110,68</w:t>
      </w:r>
      <w:r w:rsidRPr="00CC7790">
        <w:rPr>
          <w:rFonts w:ascii="Times New Roman" w:eastAsia="Times New Roman" w:hAnsi="Times New Roman"/>
          <w:sz w:val="24"/>
          <w:szCs w:val="24"/>
          <w:lang w:eastAsia="pl-PL"/>
        </w:rPr>
        <w:t xml:space="preserve"> zł rocznie na każdy punkt.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Dotacja będzie udzielana miesięcznie z dołu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po wykonaniu zadania przedstawionego w ofercie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zakresu edukacji prawnej.</w:t>
      </w:r>
    </w:p>
    <w:p w:rsidR="00647F0E" w:rsidRDefault="00647F0E" w:rsidP="00647F0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Szczegółowe zasady przyznawania dotacji na wsparcie realizacji zadania publicznego określają:</w:t>
      </w:r>
    </w:p>
    <w:p w:rsidR="00647F0E" w:rsidRDefault="00647F0E" w:rsidP="00647F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przepisy: </w:t>
      </w:r>
    </w:p>
    <w:p w:rsidR="00647F0E" w:rsidRDefault="00647F0E" w:rsidP="00647F0E">
      <w:pPr>
        <w:pStyle w:val="Akapitzlist"/>
        <w:numPr>
          <w:ilvl w:val="1"/>
          <w:numId w:val="3"/>
        </w:numPr>
        <w:spacing w:after="0"/>
        <w:ind w:left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5 sierpnia 2015 r. o nieodpłatnej pomocy prawnej, nieodpłatnym poradnictwie obywatelskim oraz edukacji prawnej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Dz. U. z 2021 r., poz. 945 z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</w:t>
      </w:r>
    </w:p>
    <w:p w:rsidR="00647F0E" w:rsidRDefault="00647F0E" w:rsidP="00647F0E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27 sierpnia 2009 r. o finansach publicznych (Dz. U. z 2023 r., poz. 1270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</w:t>
      </w:r>
    </w:p>
    <w:p w:rsidR="00647F0E" w:rsidRDefault="00647F0E" w:rsidP="00647F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umowa o powierzenie wykonania zadania publicznego zawarta między Gminą Miasta Toruń i organizacją pozarządową.</w:t>
      </w:r>
    </w:p>
    <w:p w:rsidR="00647F0E" w:rsidRPr="00BA45B2" w:rsidRDefault="00647F0E" w:rsidP="00647F0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47F0E" w:rsidRDefault="00647F0E" w:rsidP="00647F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V. Termin i warunki realizacji zadania</w:t>
      </w:r>
    </w:p>
    <w:p w:rsidR="00647F0E" w:rsidRDefault="00647F0E" w:rsidP="00647F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będzie</w:t>
      </w:r>
      <w:r w:rsidRPr="001540A3">
        <w:rPr>
          <w:rFonts w:ascii="Times New Roman" w:hAnsi="Times New Roman"/>
          <w:b/>
          <w:sz w:val="24"/>
          <w:szCs w:val="24"/>
        </w:rPr>
        <w:t xml:space="preserve"> realizowane </w:t>
      </w:r>
      <w:r w:rsidRPr="00154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terminie </w:t>
      </w:r>
      <w:r w:rsidRPr="001540A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od dnia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01.01.2024 </w:t>
      </w:r>
      <w:r w:rsidRPr="001540A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r. do dnia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31.12.2024 </w:t>
      </w:r>
      <w:r w:rsidRPr="001540A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1540A3">
        <w:rPr>
          <w:rFonts w:ascii="Times New Roman" w:eastAsia="Times New Roman" w:hAnsi="Times New Roman"/>
          <w:sz w:val="24"/>
          <w:szCs w:val="24"/>
          <w:lang w:eastAsia="pl-PL"/>
        </w:rPr>
        <w:t>przeciętnym wymiarze 5 dni w tygodniu przez co najmniej 4 godziny dziennie w każdym z czterech punktów</w:t>
      </w:r>
      <w:r>
        <w:t xml:space="preserve"> </w:t>
      </w:r>
      <w:r w:rsidRPr="001540A3">
        <w:rPr>
          <w:rFonts w:ascii="Times New Roman" w:eastAsia="Times New Roman" w:hAnsi="Times New Roman"/>
          <w:sz w:val="24"/>
          <w:szCs w:val="24"/>
          <w:lang w:eastAsia="pl-PL"/>
        </w:rPr>
        <w:t>z możliwością ich wydłużenia w trakcie obowiązywania umowy (art. 8 ust. 6 ustawy)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dodatkowego wynagrodzenia.</w:t>
      </w:r>
    </w:p>
    <w:p w:rsidR="00647F0E" w:rsidRDefault="00647F0E" w:rsidP="00647F0E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Zadanie będzie realizowane w następujących punktach:</w:t>
      </w:r>
    </w:p>
    <w:p w:rsidR="00647F0E" w:rsidRDefault="00647F0E" w:rsidP="00647F0E">
      <w:pPr>
        <w:spacing w:after="0"/>
        <w:ind w:left="426"/>
        <w:jc w:val="both"/>
      </w:pPr>
      <w:r w:rsidRPr="00E85C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na udzielanie nieodpłatnej pomocy prawnej:</w:t>
      </w:r>
    </w:p>
    <w:p w:rsidR="00647F0E" w:rsidRPr="00F94DDE" w:rsidRDefault="00647F0E" w:rsidP="00647F0E">
      <w:pPr>
        <w:spacing w:after="0"/>
        <w:ind w:left="426"/>
        <w:jc w:val="both"/>
      </w:pPr>
      <w:r w:rsidRPr="00E85C0B">
        <w:rPr>
          <w:rFonts w:ascii="Times New Roman" w:eastAsia="Times New Roman" w:hAnsi="Times New Roman"/>
          <w:sz w:val="24"/>
          <w:szCs w:val="24"/>
          <w:lang w:eastAsia="pl-PL"/>
        </w:rPr>
        <w:t>- punkt nr 1 przy ul. Wały gen. Sikorskiego 10 w godz. 11.30 – 15.30,</w:t>
      </w:r>
    </w:p>
    <w:p w:rsidR="00647F0E" w:rsidRPr="00F94DDE" w:rsidRDefault="00647F0E" w:rsidP="00647F0E">
      <w:pPr>
        <w:spacing w:after="0"/>
        <w:ind w:left="426"/>
        <w:jc w:val="both"/>
      </w:pPr>
      <w:r w:rsidRPr="00E85C0B">
        <w:rPr>
          <w:rFonts w:ascii="Times New Roman" w:eastAsia="Times New Roman" w:hAnsi="Times New Roman"/>
          <w:sz w:val="24"/>
          <w:szCs w:val="24"/>
          <w:lang w:eastAsia="pl-PL"/>
        </w:rPr>
        <w:t>- punkt nr 2 przy ul. Grudziądzkiej 126 b w godz. 13.00 – 17.00,</w:t>
      </w:r>
    </w:p>
    <w:p w:rsidR="00647F0E" w:rsidRPr="00F94DDE" w:rsidRDefault="00647F0E" w:rsidP="00647F0E">
      <w:pPr>
        <w:spacing w:after="0"/>
        <w:ind w:left="426"/>
        <w:jc w:val="both"/>
      </w:pPr>
      <w:r w:rsidRPr="00E85C0B">
        <w:rPr>
          <w:rFonts w:ascii="Times New Roman" w:eastAsia="Times New Roman" w:hAnsi="Times New Roman"/>
          <w:sz w:val="24"/>
          <w:szCs w:val="24"/>
          <w:lang w:eastAsia="pl-PL"/>
        </w:rPr>
        <w:t>b) na świadczenie nieodpłatnego poradnictwa obywatelskiego:</w:t>
      </w:r>
    </w:p>
    <w:p w:rsidR="00647F0E" w:rsidRPr="00F94DDE" w:rsidRDefault="00647F0E" w:rsidP="00647F0E">
      <w:pPr>
        <w:spacing w:after="0"/>
        <w:ind w:left="426"/>
        <w:jc w:val="both"/>
      </w:pPr>
      <w:r w:rsidRPr="00E85C0B">
        <w:rPr>
          <w:rFonts w:ascii="Times New Roman" w:eastAsia="Times New Roman" w:hAnsi="Times New Roman"/>
          <w:sz w:val="24"/>
          <w:szCs w:val="24"/>
          <w:lang w:eastAsia="pl-PL"/>
        </w:rPr>
        <w:t>- punkt nr 3 przy ul. Parkowej 3 w godz. 13.00 – 17.00,</w:t>
      </w:r>
    </w:p>
    <w:p w:rsidR="00647F0E" w:rsidRPr="00F94DDE" w:rsidRDefault="00647F0E" w:rsidP="00647F0E">
      <w:pPr>
        <w:spacing w:after="0"/>
        <w:ind w:left="426"/>
        <w:jc w:val="both"/>
      </w:pPr>
      <w:r w:rsidRPr="00E85C0B">
        <w:rPr>
          <w:rFonts w:ascii="Times New Roman" w:eastAsia="Times New Roman" w:hAnsi="Times New Roman"/>
          <w:sz w:val="24"/>
          <w:szCs w:val="24"/>
          <w:lang w:eastAsia="pl-PL"/>
        </w:rPr>
        <w:t>- punkt nr 4 przy ul. Rydygiera 12 A w godz. 13.00 – 17.00,</w:t>
      </w:r>
    </w:p>
    <w:p w:rsidR="00647F0E" w:rsidRPr="00F94DDE" w:rsidRDefault="00647F0E" w:rsidP="00647F0E">
      <w:pPr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94D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zastrzeżeniem, o którym mowa w art. 11 ust. 2b ustawy, tj. jeśli nie wpłynie oferta na prowadzenie punktów nieodpłatnego poradnictwa obywatelskiego, wówczas w punktach wymienionych w lit. b) udzielana będzie nieodpłatna pomoc prawna.</w:t>
      </w:r>
    </w:p>
    <w:p w:rsidR="00647F0E" w:rsidRPr="00E724C6" w:rsidRDefault="00647F0E" w:rsidP="00647F0E">
      <w:pPr>
        <w:spacing w:after="0"/>
        <w:ind w:left="426"/>
        <w:jc w:val="both"/>
      </w:pPr>
      <w:r w:rsidRPr="00F94D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zmianę lokalizacji punktów.</w:t>
      </w:r>
    </w:p>
    <w:p w:rsidR="00647F0E" w:rsidRPr="00E34C6A" w:rsidRDefault="00647F0E" w:rsidP="00647F0E">
      <w:pPr>
        <w:pStyle w:val="Akapitzlist"/>
        <w:numPr>
          <w:ilvl w:val="0"/>
          <w:numId w:val="2"/>
        </w:numPr>
        <w:spacing w:after="28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Nieodpłatna pomoc prawna, nieodpłatne poradnictwo obywatelskie i nieodpłatna mediacja muszą być świadczone przez osoby posiadające kwalifikacje i doświadczenie wymagane przepisami art. 4a ust. 6, art. 5 ust. 1, art. 11  ust. 3-3a ustawy z dnia 5 sierpnia 2015 r. o nieodpłatnej pomocy prawnej, nieodpłatnym poradnictwie obywatelskim oraz edukacji prawnej, zwanej dalej „ustawą”.</w:t>
      </w:r>
    </w:p>
    <w:p w:rsidR="00647F0E" w:rsidRDefault="00647F0E" w:rsidP="00647F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 xml:space="preserve">V. Termin i warunki składania ofert </w:t>
      </w:r>
    </w:p>
    <w:p w:rsidR="00647F0E" w:rsidRDefault="00647F0E" w:rsidP="00647F0E">
      <w:pPr>
        <w:pStyle w:val="Akapitzlist"/>
        <w:numPr>
          <w:ilvl w:val="0"/>
          <w:numId w:val="4"/>
        </w:numPr>
        <w:spacing w:before="280"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mogą składać organizacje pozarządowe prowadzące działalność pożytku publicznego, spełniające wymogi podane w art. 11 ust. 6 ustawy z dnia 24 kwietnia 2003 r. o działalności pożytku publicznego i o wolontariacie (Dz. U.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</w:t>
      </w:r>
      <w:r>
        <w:rPr>
          <w:rFonts w:ascii="Times New Roman" w:eastAsia="Liberation Serif" w:hAnsi="Times New Roman" w:cs="Liberation Serif"/>
          <w:color w:val="000000"/>
          <w:kern w:val="2"/>
          <w:sz w:val="24"/>
          <w:szCs w:val="24"/>
          <w:lang w:eastAsia="hi-IN" w:bidi="hi-IN"/>
        </w:rPr>
        <w:t xml:space="preserve"> 2023 r., poz. 571 z </w:t>
      </w:r>
      <w:proofErr w:type="spellStart"/>
      <w:r>
        <w:rPr>
          <w:rFonts w:ascii="Times New Roman" w:eastAsia="Liberation Serif" w:hAnsi="Times New Roman" w:cs="Liberation Serif"/>
          <w:color w:val="000000"/>
          <w:kern w:val="2"/>
          <w:sz w:val="24"/>
          <w:szCs w:val="24"/>
          <w:lang w:eastAsia="hi-IN" w:bidi="hi-IN"/>
        </w:rPr>
        <w:t>późn</w:t>
      </w:r>
      <w:proofErr w:type="spellEnd"/>
      <w:r>
        <w:rPr>
          <w:rFonts w:ascii="Times New Roman" w:eastAsia="Liberation Serif" w:hAnsi="Times New Roman" w:cs="Liberation Serif"/>
          <w:color w:val="000000"/>
          <w:kern w:val="2"/>
          <w:sz w:val="24"/>
          <w:szCs w:val="24"/>
          <w:lang w:eastAsia="hi-IN" w:bidi="hi-IN"/>
        </w:rPr>
        <w:t>. zm.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oraz wpisane na listę organizacji pozarządowych, uprawnionych do prowadzenia punktów na obszarze województwa kujawsko – pomorskiego, prowadzonej przez Wojewodę Kujawsko – Pomorskiego zgodnie z art. 11d Ustawy.</w:t>
      </w:r>
    </w:p>
    <w:p w:rsidR="00647F0E" w:rsidRPr="000B7059" w:rsidRDefault="00647F0E" w:rsidP="00647F0E">
      <w:pPr>
        <w:pStyle w:val="Akapitzlist"/>
        <w:numPr>
          <w:ilvl w:val="0"/>
          <w:numId w:val="4"/>
        </w:numPr>
        <w:spacing w:before="280"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mogą być składane na powierzenie prowadzenia punktu przeznaczonego na:</w:t>
      </w:r>
      <w:bookmarkStart w:id="1" w:name="__DdeLink__4984_2944963154"/>
    </w:p>
    <w:p w:rsidR="00647F0E" w:rsidRPr="000B7059" w:rsidRDefault="00647F0E" w:rsidP="00647F0E">
      <w:pPr>
        <w:pStyle w:val="Akapitzlist"/>
        <w:numPr>
          <w:ilvl w:val="0"/>
          <w:numId w:val="7"/>
        </w:numPr>
        <w:spacing w:before="280" w:after="0"/>
        <w:ind w:left="709"/>
        <w:jc w:val="both"/>
      </w:pPr>
      <w:r w:rsidRPr="000B70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nieodpłatnej pomocy prawnej lub świadczenie nieodpłatnego poradnictwa obywatelskiego albo</w:t>
      </w:r>
      <w:bookmarkEnd w:id="1"/>
    </w:p>
    <w:p w:rsidR="00647F0E" w:rsidRDefault="00647F0E" w:rsidP="00647F0E">
      <w:pPr>
        <w:pStyle w:val="Akapitzlist"/>
        <w:numPr>
          <w:ilvl w:val="0"/>
          <w:numId w:val="7"/>
        </w:numPr>
        <w:spacing w:before="280" w:after="0"/>
        <w:ind w:left="709"/>
        <w:jc w:val="both"/>
      </w:pPr>
      <w:r w:rsidRPr="000B70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udzielanie nieodpłatnej pomocy prawnej oraz świadczenie nieodpłatnego poradnictwa obywatelskiego.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realizacji zadania należy sporządzić wg wzoru określonego w Rozporządzeniu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 (Dz. U. z 2018 poz. 2057).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pozarządowa może złożyć ofertę na prowadzenie jednego lub dwóch punktów nieodpłatnej pomocy prawnej oraz jednego lub dwóch punktów nieodpłatnego poradnictwa obywatelskiego (maksymalnie czterech punktów) oraz edukacji prawnej (maksymalnie w ośmiu punktach) ze wskazaniem, którego punktu/ów dotyczy oferta.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Oferty w zamkniętych kopertach, należy składać osobiście w Sekretariacie Toruńskiego Centrum Usług Społecznych przy ul. Konopnickiej 13 (IV p.) lub za pośrednictwem poczty w terminie d</w:t>
      </w:r>
      <w:r w:rsidRPr="0016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Pr="0016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 2023 r. do godz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9.00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Koperty należy zaadresować: Toruńskie Centrum Usług Społecznych ul. Konopnickiej 13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dopiskiem: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„Oferta w konkursie na prowadzenie punktu nieodpłatnych porad prawnych w 2024 r.”.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O zachowaniu terminu decyduje data faktycznego wpływu (lub złożenia oferty) do Toruńskiego Centrum Usług Społecznych.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należy sporządzić w języku polskim, pisemnie pod rygorem nieważności,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wypełnieniem wszystkich miejsc we wzorze oferty.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winny być podpisane przez osoby upoważnione do składania oświadczeń woli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imieniu danej organizacji pozarządowej, zgodnie ze statutem lub rejestrem wraz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pieczątkami imiennymi osób, które podpisały ofertę. W przypadku braku pieczątki imiennej oferta powinna być podpisana czytelnie pełnym imieniem i nazwiskiem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zaznaczeniem pełnionej funkcji w organizacji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Każdy wniosek powinien być trwale połączony z załącznikiem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 przykład złożone w papierowej lub plastikowej teczce - skoroszyt typu „wczep” (niebindowana); zalecane jest nieużywanie „koszulek foliowych”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załączników składanych w formie kserokopii należy na pierwszej stronie potwierdzić za zgodność z oryginałem strony od … do … przez osobę uprawnioną (pieczątka organizacji, podpis osoby upoważnionej z pieczątką imienną oraz datą - jeżeli osoba uprawniona nie dysponuje pieczątką imienną, należy podpisać pełnym imieniem i nazwiskiem z zaznaczeniem pełnionej funkcji w organizacji).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poprawność i kompletność oferty, termin, sposób i miejsce jej złożenia odpowiada oferent.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przesłane faksem, bądź złożone drogą elektroniczną nie będą przyjmowane.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oraz zawierające błędy formalne nieuzupełnione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5 dni roboczych - od dnia powiadomienia pisemnego, mailowego lub telefonicznego - zostaną odrzucone z przyczyn formalnych.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powinna zawierać w szczególności:</w:t>
      </w:r>
    </w:p>
    <w:p w:rsidR="00647F0E" w:rsidRDefault="00647F0E" w:rsidP="00647F0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zakres rzeczowy zadania publicznego proponowanego do realizacji;</w:t>
      </w:r>
    </w:p>
    <w:p w:rsidR="00647F0E" w:rsidRDefault="00647F0E" w:rsidP="00647F0E">
      <w:pPr>
        <w:numPr>
          <w:ilvl w:val="0"/>
          <w:numId w:val="5"/>
        </w:numPr>
        <w:spacing w:after="0"/>
        <w:ind w:left="709" w:hanging="283"/>
        <w:jc w:val="both"/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termin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</w:t>
      </w:r>
      <w:r>
        <w:rPr>
          <w:rFonts w:ascii="Times New Roman" w:eastAsia="Arial" w:hAnsi="Times New Roman"/>
          <w:sz w:val="24"/>
          <w:szCs w:val="24"/>
          <w:lang w:eastAsia="pl-PL"/>
        </w:rPr>
        <w:t>realizacji zadania publicznego;</w:t>
      </w:r>
    </w:p>
    <w:p w:rsidR="00647F0E" w:rsidRDefault="00647F0E" w:rsidP="00647F0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zakładanych rezultatów realizacji zadania publicznego;</w:t>
      </w:r>
    </w:p>
    <w:p w:rsidR="00647F0E" w:rsidRDefault="00647F0E" w:rsidP="00647F0E">
      <w:pPr>
        <w:numPr>
          <w:ilvl w:val="0"/>
          <w:numId w:val="5"/>
        </w:numPr>
        <w:spacing w:after="0"/>
        <w:ind w:left="709" w:hanging="283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zaplanowanych działań;</w:t>
      </w:r>
    </w:p>
    <w:p w:rsidR="00647F0E" w:rsidRDefault="00647F0E" w:rsidP="00647F0E">
      <w:pPr>
        <w:numPr>
          <w:ilvl w:val="0"/>
          <w:numId w:val="5"/>
        </w:numPr>
        <w:spacing w:after="0"/>
        <w:ind w:left="709" w:hanging="283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kalkulację przewidywanych kosztów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realizacji zadania publicznego;</w:t>
      </w:r>
    </w:p>
    <w:p w:rsidR="00647F0E" w:rsidRDefault="00647F0E" w:rsidP="00647F0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Arial" w:hAnsi="Times New Roman"/>
          <w:bCs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sz w:val="24"/>
          <w:szCs w:val="24"/>
          <w:lang w:eastAsia="pl-PL"/>
        </w:rPr>
        <w:t>informację o zamiarze odpłatnego wykonania zadania;</w:t>
      </w:r>
    </w:p>
    <w:p w:rsidR="00647F0E" w:rsidRDefault="00647F0E" w:rsidP="00647F0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informację o zasobach kadrowych przewidywanych do zaangażowania przy realizacji zadania publicznego;</w:t>
      </w:r>
    </w:p>
    <w:p w:rsidR="00647F0E" w:rsidRDefault="00647F0E" w:rsidP="00647F0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Arial" w:hAnsi="Times New Roman"/>
          <w:bCs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informację o wcześniejszej działalności oferenta w zakresie, którego dotyczy zadanie publiczne, w tym informacje obejmujące dotychczasowe doświadczenia oferenta </w:t>
      </w:r>
      <w:r>
        <w:rPr>
          <w:rFonts w:ascii="Times New Roman" w:eastAsia="Arial" w:hAnsi="Times New Roman"/>
          <w:bCs/>
          <w:sz w:val="24"/>
          <w:szCs w:val="24"/>
          <w:lang w:eastAsia="pl-PL"/>
        </w:rPr>
        <w:br/>
        <w:t>w realizacji podobnych zadań publicznych.</w:t>
      </w:r>
    </w:p>
    <w:p w:rsidR="00647F0E" w:rsidRDefault="00647F0E" w:rsidP="00647F0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oferty, jako dodatkowe informacje uzupełniające, należy załączyć:</w:t>
      </w:r>
    </w:p>
    <w:p w:rsidR="00647F0E" w:rsidRDefault="00647F0E" w:rsidP="00647F0E">
      <w:pPr>
        <w:widowControl w:val="0"/>
        <w:numPr>
          <w:ilvl w:val="0"/>
          <w:numId w:val="6"/>
        </w:numPr>
        <w:tabs>
          <w:tab w:val="left" w:pos="0"/>
        </w:tabs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kopię decyzji, wydanej przez Wojewodę Kujawsko - Pomorskiego, w przedmiocie wpisu organizacji pozarządowej na listę, o której mowa  w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art. 11d Ustawy;</w:t>
      </w:r>
    </w:p>
    <w:p w:rsidR="00647F0E" w:rsidRDefault="00647F0E" w:rsidP="00647F0E">
      <w:pPr>
        <w:widowControl w:val="0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kopię aktualnego odpisu z KRS (odpis musi być zgodny z aktualnym stanem faktycznym i prawnym);</w:t>
      </w:r>
    </w:p>
    <w:p w:rsidR="00647F0E" w:rsidRDefault="00647F0E" w:rsidP="00647F0E">
      <w:pPr>
        <w:widowControl w:val="0"/>
        <w:numPr>
          <w:ilvl w:val="0"/>
          <w:numId w:val="6"/>
        </w:numPr>
        <w:tabs>
          <w:tab w:val="left" w:pos="0"/>
        </w:tabs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umowy zawarte z adwokatem, radcą prawnym, doradcą podatkowym lub osobą, o której mowa w art. 11 ust. 3 pkt. 2  i ust. 3a ustawy oraz mediatorem, o którym mowa w art. 4a ust. 6, o świadczenie przez tę osobę usług w okresie realizacji zadania objętego niniejszym konkursem;</w:t>
      </w:r>
    </w:p>
    <w:p w:rsidR="00647F0E" w:rsidRPr="00AF1505" w:rsidRDefault="00647F0E" w:rsidP="00647F0E">
      <w:pPr>
        <w:widowControl w:val="0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opis działań w zakresie edukacji prawnej, które będą zrealizowane przez organizację </w:t>
      </w:r>
      <w:r w:rsidRPr="00AF1505">
        <w:rPr>
          <w:rFonts w:ascii="Times New Roman" w:eastAsia="Times New Roman" w:hAnsi="Times New Roman"/>
          <w:bCs/>
          <w:sz w:val="24"/>
          <w:szCs w:val="24"/>
          <w:lang w:eastAsia="pl-PL"/>
        </w:rPr>
        <w:t>pozarządową;</w:t>
      </w:r>
    </w:p>
    <w:p w:rsidR="00647F0E" w:rsidRPr="00AF1505" w:rsidRDefault="00647F0E" w:rsidP="00647F0E">
      <w:pPr>
        <w:widowControl w:val="0"/>
        <w:numPr>
          <w:ilvl w:val="0"/>
          <w:numId w:val="6"/>
        </w:numPr>
        <w:tabs>
          <w:tab w:val="left" w:pos="0"/>
        </w:tabs>
        <w:spacing w:after="0"/>
        <w:jc w:val="both"/>
      </w:pPr>
      <w:r w:rsidRPr="00AF1505">
        <w:rPr>
          <w:rFonts w:ascii="Times New Roman" w:eastAsia="TTE14D2C80t00" w:hAnsi="Times New Roman"/>
          <w:bCs/>
          <w:color w:val="000000"/>
          <w:sz w:val="24"/>
          <w:szCs w:val="24"/>
          <w:lang w:eastAsia="pl-PL"/>
        </w:rPr>
        <w:t>wykaz działań promocyjnych podejmowanych przez oferenta (</w:t>
      </w:r>
      <w:r>
        <w:rPr>
          <w:rFonts w:ascii="Times New Roman" w:eastAsia="TTE14D2C80t00" w:hAnsi="Times New Roman"/>
          <w:bCs/>
          <w:color w:val="000000"/>
          <w:sz w:val="24"/>
          <w:szCs w:val="24"/>
          <w:lang w:eastAsia="pl-PL"/>
        </w:rPr>
        <w:t xml:space="preserve">wymóg fakultatywny, wzór wykazu stanowi </w:t>
      </w:r>
      <w:r w:rsidRPr="00AF1505">
        <w:rPr>
          <w:rFonts w:ascii="Times New Roman" w:eastAsia="TTE14D2C80t00" w:hAnsi="Times New Roman"/>
          <w:bCs/>
          <w:color w:val="000000"/>
          <w:sz w:val="24"/>
          <w:szCs w:val="24"/>
          <w:u w:val="single"/>
          <w:lang w:eastAsia="pl-PL"/>
        </w:rPr>
        <w:t>załącznik nr 3</w:t>
      </w:r>
      <w:r w:rsidRPr="00AF1505">
        <w:rPr>
          <w:rFonts w:ascii="Times New Roman" w:eastAsia="TTE14D2C80t00" w:hAnsi="Times New Roman"/>
          <w:bCs/>
          <w:color w:val="000000"/>
          <w:sz w:val="24"/>
          <w:szCs w:val="24"/>
          <w:lang w:eastAsia="pl-PL"/>
        </w:rPr>
        <w:t>);</w:t>
      </w:r>
    </w:p>
    <w:p w:rsidR="00647F0E" w:rsidRPr="00E34C6A" w:rsidRDefault="00647F0E" w:rsidP="00647F0E">
      <w:pPr>
        <w:widowControl w:val="0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opis świadczeń dodatkowych</w:t>
      </w:r>
      <w:r w:rsidRPr="00AF150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zaproponowanych przez organizację (wymóg fakultatywny).</w:t>
      </w:r>
    </w:p>
    <w:p w:rsidR="00647F0E" w:rsidRPr="001751B8" w:rsidRDefault="00647F0E" w:rsidP="00647F0E">
      <w:pPr>
        <w:tabs>
          <w:tab w:val="num" w:pos="252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F0E" w:rsidRPr="001751B8" w:rsidRDefault="00647F0E" w:rsidP="00647F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ryb i kryteria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które będą za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stosowane przy wybor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ze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termin dokonania wyboru ofert</w:t>
      </w:r>
    </w:p>
    <w:p w:rsidR="00647F0E" w:rsidRPr="001751B8" w:rsidRDefault="00647F0E" w:rsidP="00647F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7F0E" w:rsidRDefault="00647F0E" w:rsidP="00647F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 zostanie dokonany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ciągu 21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dni od upływu terminu na składanie ofert.</w:t>
      </w:r>
    </w:p>
    <w:p w:rsidR="00647F0E" w:rsidRPr="001751B8" w:rsidRDefault="00647F0E" w:rsidP="00647F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oferty spełniające kryteria formalne są oceniane przez Komisję Konkursową powołaną przez Prezydenta Miasta Torunia.</w:t>
      </w:r>
    </w:p>
    <w:p w:rsidR="00647F0E" w:rsidRPr="001751B8" w:rsidRDefault="00647F0E" w:rsidP="00647F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załączniku nr 1 do ogłoszenia znajduje się wykaz błędów formalnych, które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oferent może skorygować w wyznaczonym terminie, a także zestawienie 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błędów formalnych,</w:t>
      </w:r>
      <w:r w:rsidRPr="008A63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które 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nie podlegają korekcie.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47F0E" w:rsidRPr="001751B8" w:rsidRDefault="00647F0E" w:rsidP="00647F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Oferty, które przeszły ocenę formalną przechodzą do ocen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 merytorycznej.</w:t>
      </w:r>
    </w:p>
    <w:p w:rsidR="00647F0E" w:rsidRPr="008A6319" w:rsidRDefault="00647F0E" w:rsidP="00647F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6319">
        <w:rPr>
          <w:rFonts w:ascii="Times New Roman" w:eastAsia="Times New Roman" w:hAnsi="Times New Roman"/>
          <w:sz w:val="24"/>
          <w:szCs w:val="24"/>
          <w:lang w:eastAsia="pl-PL"/>
        </w:rPr>
        <w:t>Przy ocenie ofert pod względem merytorycznym Komisja bie</w:t>
      </w:r>
      <w:r w:rsidRPr="008A6319">
        <w:rPr>
          <w:rFonts w:ascii="Times New Roman" w:eastAsia="Times New Roman" w:hAnsi="Times New Roman"/>
          <w:strike/>
          <w:sz w:val="24"/>
          <w:szCs w:val="24"/>
          <w:lang w:eastAsia="pl-PL"/>
        </w:rPr>
        <w:t>r</w:t>
      </w:r>
      <w:r w:rsidRPr="008A6319">
        <w:rPr>
          <w:rFonts w:ascii="Times New Roman" w:eastAsia="Times New Roman" w:hAnsi="Times New Roman"/>
          <w:bCs/>
          <w:sz w:val="24"/>
          <w:szCs w:val="24"/>
          <w:lang w:eastAsia="pl-PL"/>
        </w:rPr>
        <w:t>ze pod uwagę następujące kryteria:</w:t>
      </w:r>
    </w:p>
    <w:p w:rsidR="00647F0E" w:rsidRDefault="00647F0E" w:rsidP="00647F0E">
      <w:pPr>
        <w:numPr>
          <w:ilvl w:val="1"/>
          <w:numId w:val="1"/>
        </w:numPr>
        <w:tabs>
          <w:tab w:val="clear" w:pos="1080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 doświadczenie organizacji w wykonywaniu zadań wiążących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udzielaniem porad prawnych lub informacji prawnych (ocena 1-5 pkt. w zależności od okresu doświadczenia powyżej 2 lat);</w:t>
      </w:r>
    </w:p>
    <w:p w:rsidR="00647F0E" w:rsidRDefault="00647F0E" w:rsidP="00647F0E">
      <w:pPr>
        <w:numPr>
          <w:ilvl w:val="1"/>
          <w:numId w:val="1"/>
        </w:numPr>
        <w:tabs>
          <w:tab w:val="clear" w:pos="1080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gwarancja należytego wykonania zadania oraz profesjonalnego i rzetelnego udzielania porad prawnych (1-5 pkt.);</w:t>
      </w:r>
    </w:p>
    <w:p w:rsidR="00647F0E" w:rsidRDefault="00647F0E" w:rsidP="00647F0E">
      <w:pPr>
        <w:numPr>
          <w:ilvl w:val="1"/>
          <w:numId w:val="1"/>
        </w:numPr>
        <w:tabs>
          <w:tab w:val="clear" w:pos="1080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proponowana jakość wykonania zadania i kwalifikacje osób, przy pomocy których organizacja będzie  realizowała zadanie (1-5 pkt.);</w:t>
      </w:r>
    </w:p>
    <w:p w:rsidR="00647F0E" w:rsidRDefault="00647F0E" w:rsidP="00647F0E">
      <w:pPr>
        <w:numPr>
          <w:ilvl w:val="1"/>
          <w:numId w:val="1"/>
        </w:numPr>
        <w:tabs>
          <w:tab w:val="clear" w:pos="1080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sposób prowadzenia edukacji prawnej (1-5 pkt.);</w:t>
      </w:r>
    </w:p>
    <w:p w:rsidR="00647F0E" w:rsidRDefault="00647F0E" w:rsidP="00647F0E">
      <w:pPr>
        <w:numPr>
          <w:ilvl w:val="1"/>
          <w:numId w:val="1"/>
        </w:numPr>
        <w:tabs>
          <w:tab w:val="clear" w:pos="1080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rodzaj działań promocyjnych (1-5 pkt. z zastrzeżeniem, że w przypadku braku propozycji w ofercie w tym przedmiocie zostanie przyznane 0 pkt.);</w:t>
      </w:r>
    </w:p>
    <w:p w:rsidR="00647F0E" w:rsidRDefault="00647F0E" w:rsidP="00647F0E">
      <w:pPr>
        <w:numPr>
          <w:ilvl w:val="1"/>
          <w:numId w:val="1"/>
        </w:numPr>
        <w:tabs>
          <w:tab w:val="clear" w:pos="1080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rodzaj świadczeń dodatkowych zaproponowanych przez organizacje, np. własny wkład rzeczowy lub osobowy, itp. (1-5 pkt. z zastrzeżeniem, że w przypadku braku propozycji w ofercie w tym przedmiocie zostanie przyznane 0 pkt.).</w:t>
      </w:r>
    </w:p>
    <w:p w:rsidR="00647F0E" w:rsidRPr="00E73FE8" w:rsidRDefault="00647F0E" w:rsidP="00647F0E">
      <w:pPr>
        <w:spacing w:after="0"/>
        <w:ind w:left="34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Karta oceny oferty stanowi załącznik nr 2 do ogłoszenia.</w:t>
      </w:r>
    </w:p>
    <w:p w:rsidR="00647F0E" w:rsidRPr="001751B8" w:rsidRDefault="00647F0E" w:rsidP="00647F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Rekomendację do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pisania umowy otrzymają oferty, które uzyskają najwyższą średnią arytmetyczną liczby punktów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jednak nie mniejszą niż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60%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maksymalnej liczby punktów.</w:t>
      </w:r>
    </w:p>
    <w:p w:rsidR="00647F0E" w:rsidRPr="00EE1C02" w:rsidRDefault="00647F0E" w:rsidP="00647F0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C02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Komisji jest przekazywana Prezydentowi Miasta Torunia, który podejmuje ostateczną decyzję w tej sprawie. </w:t>
      </w:r>
    </w:p>
    <w:p w:rsidR="00647F0E" w:rsidRPr="006E132A" w:rsidRDefault="00647F0E" w:rsidP="00647F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C20">
        <w:rPr>
          <w:rFonts w:ascii="Times New Roman" w:eastAsia="Times New Roman" w:hAnsi="Times New Roman"/>
          <w:sz w:val="24"/>
          <w:szCs w:val="24"/>
        </w:rPr>
        <w:t>Oferenci biorący udział w konkursie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73C20">
        <w:rPr>
          <w:rFonts w:ascii="Times New Roman" w:eastAsia="Times New Roman" w:hAnsi="Times New Roman"/>
          <w:sz w:val="24"/>
          <w:szCs w:val="24"/>
        </w:rPr>
        <w:t xml:space="preserve"> otrzymają pisemne powiadomienie o wyniku postępowania konkursowego (</w:t>
      </w:r>
      <w:r>
        <w:rPr>
          <w:rFonts w:ascii="Times New Roman" w:eastAsia="Times New Roman" w:hAnsi="Times New Roman"/>
          <w:sz w:val="24"/>
          <w:szCs w:val="24"/>
        </w:rPr>
        <w:t>wraz z uzasadnieniem – w przypadku oceny negatywnej)</w:t>
      </w:r>
      <w:r w:rsidRPr="006E132A">
        <w:rPr>
          <w:rFonts w:ascii="Times New Roman" w:eastAsia="Times New Roman" w:hAnsi="Times New Roman"/>
          <w:sz w:val="24"/>
          <w:szCs w:val="24"/>
        </w:rPr>
        <w:t>.</w:t>
      </w:r>
    </w:p>
    <w:p w:rsidR="00647F0E" w:rsidRPr="001751B8" w:rsidRDefault="00647F0E" w:rsidP="00647F0E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47F0E" w:rsidRPr="00E724C6" w:rsidRDefault="00647F0E" w:rsidP="00647F0E">
      <w:pPr>
        <w:spacing w:after="0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 </w:t>
      </w:r>
      <w:r w:rsidRPr="00EE1C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ustawy z dnia 24 kwietnia 2003 r.</w:t>
      </w:r>
      <w:r>
        <w:rPr>
          <w:b/>
        </w:rPr>
        <w:t xml:space="preserve"> </w:t>
      </w:r>
      <w:r w:rsidRPr="00EE1C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 działalności pożytku publicznego i o wolontariacie (Dz. U. z </w:t>
      </w:r>
      <w:r w:rsidRPr="00EE1C02">
        <w:rPr>
          <w:rFonts w:ascii="Times New Roman" w:eastAsia="Liberation Serif" w:hAnsi="Times New Roman" w:cs="Liberation Serif"/>
          <w:b/>
          <w:color w:val="000000"/>
          <w:kern w:val="2"/>
          <w:sz w:val="24"/>
          <w:szCs w:val="24"/>
          <w:lang w:eastAsia="hi-IN" w:bidi="hi-IN"/>
        </w:rPr>
        <w:t xml:space="preserve">2023 r., poz. 571 z </w:t>
      </w:r>
      <w:proofErr w:type="spellStart"/>
      <w:r w:rsidRPr="00EE1C02">
        <w:rPr>
          <w:rFonts w:ascii="Times New Roman" w:eastAsia="Liberation Serif" w:hAnsi="Times New Roman" w:cs="Liberation Serif"/>
          <w:b/>
          <w:color w:val="000000"/>
          <w:kern w:val="2"/>
          <w:sz w:val="24"/>
          <w:szCs w:val="24"/>
          <w:lang w:eastAsia="hi-IN" w:bidi="hi-IN"/>
        </w:rPr>
        <w:t>późn</w:t>
      </w:r>
      <w:proofErr w:type="spellEnd"/>
      <w:r w:rsidRPr="00EE1C02">
        <w:rPr>
          <w:rFonts w:ascii="Times New Roman" w:eastAsia="Liberation Serif" w:hAnsi="Times New Roman" w:cs="Liberation Serif"/>
          <w:b/>
          <w:color w:val="000000"/>
          <w:kern w:val="2"/>
          <w:sz w:val="24"/>
          <w:szCs w:val="24"/>
          <w:lang w:eastAsia="hi-IN" w:bidi="hi-IN"/>
        </w:rPr>
        <w:t>. zm.</w:t>
      </w:r>
      <w:r w:rsidRPr="00EE1C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647F0E" w:rsidRPr="001751B8" w:rsidRDefault="00647F0E" w:rsidP="00647F0E">
      <w:pPr>
        <w:keepNext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C02">
        <w:rPr>
          <w:rFonts w:ascii="Times New Roman" w:eastAsia="Times New Roman" w:hAnsi="Times New Roman"/>
          <w:sz w:val="24"/>
          <w:szCs w:val="24"/>
          <w:lang w:eastAsia="pl-PL"/>
        </w:rPr>
        <w:t xml:space="preserve">W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2022 Gmina Miasta Toruń realizowała zadanie zlecone objęte niniejszym postępowaniem.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 realizac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ję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tego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Gmina udzieliła dotacji organizacjom pozarządowym w wysokości 256 080,00 zł.</w:t>
      </w:r>
    </w:p>
    <w:p w:rsidR="00647F0E" w:rsidRDefault="00647F0E" w:rsidP="00647F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F0E" w:rsidRPr="001751B8" w:rsidRDefault="00647F0E" w:rsidP="00647F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2023 Gmina Miasta Toruń realizuje zadanie objęte niniejszym postępowaniem.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realizację zdania przeznaczyła środki pochodzące z dotacji celowej w wysokości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587D">
        <w:rPr>
          <w:rFonts w:ascii="Times New Roman" w:eastAsia="Times New Roman" w:hAnsi="Times New Roman"/>
          <w:sz w:val="24"/>
          <w:szCs w:val="24"/>
          <w:lang w:eastAsia="pl-PL"/>
        </w:rPr>
        <w:t>256 080,00 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47F0E" w:rsidRPr="001751B8" w:rsidRDefault="00647F0E" w:rsidP="00647F0E">
      <w:pPr>
        <w:keepNext/>
        <w:spacing w:after="0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47F0E" w:rsidRDefault="00647F0E" w:rsidP="00647F0E">
      <w:pPr>
        <w:keepNext/>
        <w:spacing w:after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VIII</w:t>
      </w:r>
      <w:r w:rsidRPr="001D72B8">
        <w:rPr>
          <w:rFonts w:ascii="Times New Roman" w:eastAsia="Times New Roman" w:hAnsi="Times New Roman"/>
          <w:b/>
          <w:sz w:val="24"/>
          <w:szCs w:val="24"/>
          <w:lang w:eastAsia="pl-PL"/>
        </w:rPr>
        <w:t>. Postanowienia końcowe</w:t>
      </w:r>
    </w:p>
    <w:p w:rsidR="00647F0E" w:rsidRDefault="00647F0E" w:rsidP="00647F0E">
      <w:pPr>
        <w:pStyle w:val="Akapitzlist"/>
        <w:numPr>
          <w:ilvl w:val="0"/>
          <w:numId w:val="8"/>
        </w:numPr>
        <w:spacing w:before="280"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Dotacje nie mogą być przeznaczone na zadania o charakterze inwestycyjnym ani na zakup środków trwałych.</w:t>
      </w:r>
    </w:p>
    <w:p w:rsidR="00647F0E" w:rsidRDefault="00647F0E" w:rsidP="00647F0E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Szczegółowe i ostateczne warunki realizacji, finansowania i rozliczania zadania określi umowa zawarta pomiędzy oferentem a Gminą Miasta Toruń, sporządzona z uwzględnieniem wzoru określonego rozporządzeniem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Przewodniczącego Komitetu do spraw Pożytku Publicznego z dnia 24 października 2018 r. w sprawie wzorów ofert i ramowych wzorów umów dotyczących realizacji zadań publicznych oraz wzorów sprawozdań z wykonania tych zadań (Dz. U. z 2018 poz. 2057).</w:t>
      </w:r>
    </w:p>
    <w:p w:rsidR="00647F0E" w:rsidRPr="00E724C6" w:rsidRDefault="00647F0E" w:rsidP="00647F0E">
      <w:pPr>
        <w:pStyle w:val="Akapitzlist"/>
        <w:numPr>
          <w:ilvl w:val="0"/>
          <w:numId w:val="8"/>
        </w:numPr>
        <w:spacing w:after="280"/>
        <w:ind w:left="426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Wyniki konkursu przedstawione zostaną na tablicy ogłoszeń Urzędu Miasta Torunia oraz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zostaną opublikowane w Biuletynie Informacji Publicznej </w:t>
      </w:r>
      <w:hyperlink r:id="rId5">
        <w:r>
          <w:rPr>
            <w:rFonts w:ascii="Times New Roman" w:eastAsia="Times New Roman" w:hAnsi="Times New Roman"/>
            <w:bCs/>
            <w:color w:val="000000"/>
            <w:sz w:val="24"/>
            <w:szCs w:val="20"/>
            <w:u w:val="single"/>
            <w:lang w:eastAsia="pl-PL"/>
          </w:rPr>
          <w:t>www.bip.torun.pl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(w dziale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„Ogłoszenia PMT”) oraz w miejskim serwisie informacyjnym dla organizacji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pozarządowych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orbiToruń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6">
        <w: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  <w:lang w:eastAsia="pl-PL"/>
          </w:rPr>
          <w:t>www.orbitorun.pl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C93B65" w:rsidRPr="00B52460" w:rsidRDefault="00647F0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/-/</w:t>
      </w:r>
    </w:p>
    <w:sectPr w:rsidR="00C93B65" w:rsidRPr="00B52460" w:rsidSect="00E7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4D2C8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C4"/>
    <w:multiLevelType w:val="multilevel"/>
    <w:tmpl w:val="6576C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D70128"/>
    <w:multiLevelType w:val="multilevel"/>
    <w:tmpl w:val="FD7AE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88F"/>
    <w:multiLevelType w:val="multilevel"/>
    <w:tmpl w:val="962A6A2E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" w15:restartNumberingAfterBreak="0">
    <w:nsid w:val="2D5E183A"/>
    <w:multiLevelType w:val="multilevel"/>
    <w:tmpl w:val="BE426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963883"/>
    <w:multiLevelType w:val="hybridMultilevel"/>
    <w:tmpl w:val="DAE88FF2"/>
    <w:lvl w:ilvl="0" w:tplc="B72EE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" w15:restartNumberingAfterBreak="0">
    <w:nsid w:val="60520733"/>
    <w:multiLevelType w:val="hybridMultilevel"/>
    <w:tmpl w:val="B284095A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C7A0D"/>
    <w:multiLevelType w:val="hybridMultilevel"/>
    <w:tmpl w:val="20EECF16"/>
    <w:lvl w:ilvl="0" w:tplc="300EE4F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1C1564"/>
    <w:multiLevelType w:val="multilevel"/>
    <w:tmpl w:val="77CE84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928E0"/>
    <w:multiLevelType w:val="hybridMultilevel"/>
    <w:tmpl w:val="A080DF72"/>
    <w:lvl w:ilvl="0" w:tplc="9EA217A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3"/>
    <w:rsid w:val="00647F0E"/>
    <w:rsid w:val="009A19E3"/>
    <w:rsid w:val="00B52460"/>
    <w:rsid w:val="00C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7AF6"/>
  <w15:chartTrackingRefBased/>
  <w15:docId w15:val="{A5FAA51D-D522-41A1-8F30-132E2DD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F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47F0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47F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bitorun.pl/" TargetMode="External"/><Relationship Id="rId5" Type="http://schemas.openxmlformats.org/officeDocument/2006/relationships/hyperlink" Target="http://www.bip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Mopr_ROS3</dc:creator>
  <cp:keywords/>
  <dc:description/>
  <cp:lastModifiedBy>Mopr_ROS3</cp:lastModifiedBy>
  <cp:revision>3</cp:revision>
  <dcterms:created xsi:type="dcterms:W3CDTF">2023-11-02T12:43:00Z</dcterms:created>
  <dcterms:modified xsi:type="dcterms:W3CDTF">2023-11-02T13:09:00Z</dcterms:modified>
</cp:coreProperties>
</file>