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</w:p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</w:p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</w:p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  <w:r w:rsidRPr="00662D14">
        <w:rPr>
          <w:rFonts w:ascii="Times New Roman" w:hAnsi="Times New Roman" w:cs="Times New Roman"/>
          <w:b/>
        </w:rPr>
        <w:t>INFORMACJA O WYNIK</w:t>
      </w:r>
      <w:r w:rsidR="00F72371">
        <w:rPr>
          <w:rFonts w:ascii="Times New Roman" w:hAnsi="Times New Roman" w:cs="Times New Roman"/>
          <w:b/>
        </w:rPr>
        <w:t>U PIERWSZEGO</w:t>
      </w:r>
      <w:r>
        <w:rPr>
          <w:rFonts w:ascii="Times New Roman" w:hAnsi="Times New Roman" w:cs="Times New Roman"/>
          <w:b/>
        </w:rPr>
        <w:t xml:space="preserve"> PRZETARG</w:t>
      </w:r>
      <w:r w:rsidR="00F72371">
        <w:rPr>
          <w:rFonts w:ascii="Times New Roman" w:hAnsi="Times New Roman" w:cs="Times New Roman"/>
          <w:b/>
        </w:rPr>
        <w:t>U</w:t>
      </w:r>
      <w:r w:rsidRPr="00662D14">
        <w:rPr>
          <w:rFonts w:ascii="Times New Roman" w:hAnsi="Times New Roman" w:cs="Times New Roman"/>
          <w:b/>
        </w:rPr>
        <w:t xml:space="preserve"> NIEOGRANICZON</w:t>
      </w:r>
      <w:r w:rsidR="00F72371">
        <w:rPr>
          <w:rFonts w:ascii="Times New Roman" w:hAnsi="Times New Roman" w:cs="Times New Roman"/>
          <w:b/>
        </w:rPr>
        <w:t>EGO</w:t>
      </w:r>
      <w:r>
        <w:rPr>
          <w:rFonts w:ascii="Times New Roman" w:hAnsi="Times New Roman" w:cs="Times New Roman"/>
          <w:b/>
        </w:rPr>
        <w:t xml:space="preserve"> NA SPRZEDAŻ GRUNTÓW GMT </w:t>
      </w:r>
    </w:p>
    <w:p w:rsidR="00895F11" w:rsidRDefault="00895F11" w:rsidP="00895F11">
      <w:pPr>
        <w:jc w:val="center"/>
        <w:rPr>
          <w:rFonts w:ascii="Times New Roman" w:hAnsi="Times New Roman" w:cs="Times New Roman"/>
        </w:rPr>
      </w:pPr>
    </w:p>
    <w:p w:rsidR="00895F11" w:rsidRPr="00B42217" w:rsidRDefault="00895F11" w:rsidP="00895F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42217">
        <w:rPr>
          <w:rFonts w:ascii="Times New Roman" w:hAnsi="Times New Roman" w:cs="Times New Roman"/>
        </w:rPr>
        <w:t>rzeprowadzon</w:t>
      </w:r>
      <w:r w:rsidR="00F72371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</w:t>
      </w:r>
      <w:r w:rsidRPr="00B42217">
        <w:rPr>
          <w:rFonts w:ascii="Times New Roman" w:hAnsi="Times New Roman" w:cs="Times New Roman"/>
        </w:rPr>
        <w:t xml:space="preserve"> w  dniu </w:t>
      </w:r>
      <w:r>
        <w:rPr>
          <w:rFonts w:ascii="Times New Roman" w:hAnsi="Times New Roman" w:cs="Times New Roman"/>
        </w:rPr>
        <w:t xml:space="preserve"> </w:t>
      </w:r>
      <w:r w:rsidR="00F72371">
        <w:rPr>
          <w:rFonts w:ascii="Times New Roman" w:hAnsi="Times New Roman" w:cs="Times New Roman"/>
        </w:rPr>
        <w:t>31</w:t>
      </w:r>
      <w:r w:rsidR="00F9628E">
        <w:rPr>
          <w:rFonts w:ascii="Times New Roman" w:hAnsi="Times New Roman" w:cs="Times New Roman"/>
        </w:rPr>
        <w:t xml:space="preserve"> </w:t>
      </w:r>
      <w:r w:rsidR="00F72371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2023r.</w:t>
      </w:r>
      <w:r w:rsidRPr="00B42217">
        <w:rPr>
          <w:rFonts w:ascii="Times New Roman" w:hAnsi="Times New Roman" w:cs="Times New Roman"/>
        </w:rPr>
        <w:t xml:space="preserve"> w siedzibie </w:t>
      </w:r>
      <w:r>
        <w:rPr>
          <w:rFonts w:ascii="Times New Roman" w:hAnsi="Times New Roman" w:cs="Times New Roman"/>
        </w:rPr>
        <w:t>W</w:t>
      </w:r>
      <w:r w:rsidRPr="00B42217">
        <w:rPr>
          <w:rFonts w:ascii="Times New Roman" w:hAnsi="Times New Roman" w:cs="Times New Roman"/>
        </w:rPr>
        <w:t>ydziału Gospodarki Nieruchomościami, mieszczącej się przy ul. Grudziądzkiej 126 B</w:t>
      </w:r>
    </w:p>
    <w:p w:rsidR="00895F11" w:rsidRPr="00C17102" w:rsidRDefault="00895F11" w:rsidP="00895F1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7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1286"/>
        <w:gridCol w:w="1418"/>
        <w:gridCol w:w="1701"/>
        <w:gridCol w:w="850"/>
        <w:gridCol w:w="2977"/>
        <w:gridCol w:w="1276"/>
        <w:gridCol w:w="1211"/>
        <w:gridCol w:w="2629"/>
      </w:tblGrid>
      <w:tr w:rsidR="00895F11" w:rsidRPr="00C17102" w:rsidTr="00C8304F">
        <w:trPr>
          <w:trHeight w:hRule="exact" w:val="797"/>
        </w:trPr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kern w:val="1"/>
                <w:sz w:val="16"/>
                <w:szCs w:val="16"/>
              </w:rPr>
            </w:pPr>
            <w:proofErr w:type="spellStart"/>
            <w:r w:rsidRPr="00C17102">
              <w:rPr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Nr KW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Działka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 xml:space="preserve">Pow. </w:t>
            </w:r>
          </w:p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(ha)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pStyle w:val="WW-Zawartotabeli11"/>
              <w:snapToGrid w:val="0"/>
              <w:spacing w:line="240" w:lineRule="auto"/>
              <w:rPr>
                <w:bCs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 xml:space="preserve">Przeznaczenie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>Cena wywoławcza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Cena wylicytowa</w:t>
            </w:r>
            <w:r w:rsidRPr="00C17102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Ilość osób dopuszczonych/niedopuszczonych</w:t>
            </w:r>
          </w:p>
          <w:p w:rsidR="00895F11" w:rsidRPr="00C17102" w:rsidRDefault="00895F11" w:rsidP="00C8304F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Nabywca nieruchomości</w:t>
            </w:r>
          </w:p>
        </w:tc>
      </w:tr>
      <w:tr w:rsidR="00895F11" w:rsidRPr="00B45F10" w:rsidTr="00C8304F">
        <w:trPr>
          <w:trHeight w:hRule="exact" w:val="2193"/>
        </w:trPr>
        <w:tc>
          <w:tcPr>
            <w:tcW w:w="4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F72371" w:rsidP="00F72371">
            <w:pPr>
              <w:pStyle w:val="Zawartotabeli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95F11">
              <w:rPr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tabs>
                <w:tab w:val="left" w:pos="70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Szosa Bydgoska 76-80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5B34AA" w:rsidRDefault="00895F11" w:rsidP="00C8304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TO1T/00035395/9</w:t>
            </w:r>
          </w:p>
          <w:p w:rsidR="00895F11" w:rsidRPr="005B34AA" w:rsidRDefault="00895F11" w:rsidP="00C8304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TO1T/00045451/3</w:t>
            </w:r>
          </w:p>
          <w:p w:rsidR="00895F11" w:rsidRPr="005B34AA" w:rsidRDefault="00895F11" w:rsidP="00C8304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TO1T/00037371/9</w:t>
            </w:r>
          </w:p>
          <w:p w:rsidR="00895F11" w:rsidRPr="00B45F10" w:rsidRDefault="00895F11" w:rsidP="00C830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</w:t>
            </w: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/</w:t>
            </w: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00045452/0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11" w:rsidRPr="005B34AA" w:rsidRDefault="00895F11" w:rsidP="00C830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35/16 (Bp), 44/3 (</w:t>
            </w:r>
            <w:proofErr w:type="spellStart"/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Lz</w:t>
            </w:r>
            <w:proofErr w:type="spellEnd"/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), 45/1 (Bp), 91/4 (RVI),  102/4 (Bp), obręb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pStyle w:val="Zawartotabeli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0,6268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1" w:rsidRPr="005B34AA" w:rsidRDefault="00895F11" w:rsidP="00F72371">
            <w:pPr>
              <w:pStyle w:val="Tekstpodstawowy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chwał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 Nr 726/17 Rady Miasta Torunia z dnia 23 listopada 2017r.,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jednostka planistyczna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100.01-U03,</w:t>
            </w:r>
          </w:p>
          <w:p w:rsidR="00895F11" w:rsidRDefault="00895F11" w:rsidP="00F72371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przeznaczenie podstawowe: </w:t>
            </w:r>
            <w:r w:rsidRPr="005B34A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„teren zabudowy usługowej”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oraz dopuszczalne </w:t>
            </w:r>
            <w:r w:rsidRPr="005B34AA">
              <w:rPr>
                <w:rFonts w:ascii="Times New Roman" w:hAnsi="Times New Roman" w:cs="Times New Roman"/>
                <w:i/>
                <w:sz w:val="16"/>
                <w:szCs w:val="16"/>
              </w:rPr>
              <w:t>„obiekty usługowo-produkcyjne, parkingi, drogi wewnętrzne, obiekty i urządzenia infrastruktury technicznej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895F11" w:rsidRDefault="00895F11" w:rsidP="00C8304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F7237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2.152.000,00 </w:t>
            </w:r>
            <w:r w:rsidR="00895F11">
              <w:rPr>
                <w:b w:val="0"/>
                <w:sz w:val="16"/>
                <w:szCs w:val="16"/>
              </w:rPr>
              <w:t>zł</w:t>
            </w:r>
          </w:p>
          <w:p w:rsidR="00895F11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(brutto)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brak licytacji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895F11" w:rsidP="00C8304F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brak uczestników przetargu, nikt nie wpłacił wadium w terminie</w:t>
            </w:r>
          </w:p>
        </w:tc>
      </w:tr>
    </w:tbl>
    <w:p w:rsidR="00895F11" w:rsidRPr="00F9628E" w:rsidRDefault="00895F11">
      <w:pPr>
        <w:rPr>
          <w:rFonts w:ascii="Times New Roman" w:hAnsi="Times New Roman" w:cs="Times New Roman"/>
          <w:sz w:val="18"/>
          <w:szCs w:val="18"/>
        </w:rPr>
      </w:pPr>
    </w:p>
    <w:p w:rsidR="00F72371" w:rsidRDefault="00F9628E" w:rsidP="00F7237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F723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72371">
        <w:rPr>
          <w:rFonts w:ascii="Times New Roman" w:hAnsi="Times New Roman" w:cs="Times New Roman"/>
          <w:sz w:val="18"/>
          <w:szCs w:val="18"/>
        </w:rPr>
        <w:t>(-) Elżbieta Kowalska</w:t>
      </w:r>
    </w:p>
    <w:p w:rsidR="00F72371" w:rsidRDefault="00F72371" w:rsidP="00F7237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Zastępca Dyrektora</w:t>
      </w:r>
    </w:p>
    <w:p w:rsidR="00C95F0F" w:rsidRPr="00F9628E" w:rsidRDefault="00F72371" w:rsidP="00F7237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Wydziału Gospodarki Nieruchomościami</w:t>
      </w:r>
      <w:r w:rsidR="00F962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C95F0F" w:rsidRPr="00F9628E" w:rsidSect="00895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F"/>
    <w:rsid w:val="00895F11"/>
    <w:rsid w:val="00C8430F"/>
    <w:rsid w:val="00C95F0F"/>
    <w:rsid w:val="00F72371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B0D3"/>
  <w15:chartTrackingRefBased/>
  <w15:docId w15:val="{ED707891-7B8C-49CB-A93A-EDD669EB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F1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895F11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895F11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895F11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5F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F11"/>
  </w:style>
  <w:style w:type="paragraph" w:styleId="Tekstdymka">
    <w:name w:val="Balloon Text"/>
    <w:basedOn w:val="Normalny"/>
    <w:link w:val="TekstdymkaZnak"/>
    <w:uiPriority w:val="99"/>
    <w:semiHidden/>
    <w:unhideWhenUsed/>
    <w:rsid w:val="00F96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2023-10-31T14:02:00Z</cp:lastPrinted>
  <dcterms:created xsi:type="dcterms:W3CDTF">2023-02-21T09:23:00Z</dcterms:created>
  <dcterms:modified xsi:type="dcterms:W3CDTF">2023-10-31T14:04:00Z</dcterms:modified>
</cp:coreProperties>
</file>