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8D" w:rsidRPr="007808F1" w:rsidRDefault="00D4768D" w:rsidP="00D4768D">
      <w:pPr>
        <w:pStyle w:val="NormalnyWeb"/>
        <w:spacing w:beforeAutospacing="0" w:afterAutospacing="0"/>
        <w:ind w:left="-17"/>
        <w:jc w:val="center"/>
      </w:pPr>
      <w:bookmarkStart w:id="0" w:name="_GoBack"/>
      <w:bookmarkEnd w:id="0"/>
      <w:r w:rsidRPr="007808F1">
        <w:rPr>
          <w:bCs/>
        </w:rPr>
        <w:t>UCHWAŁA NR 545/20</w:t>
      </w:r>
    </w:p>
    <w:p w:rsidR="00D4768D" w:rsidRPr="007808F1" w:rsidRDefault="00D4768D" w:rsidP="00D4768D">
      <w:pPr>
        <w:pStyle w:val="NormalnyWeb"/>
        <w:spacing w:beforeAutospacing="0" w:afterAutospacing="0"/>
        <w:ind w:left="-17"/>
        <w:jc w:val="center"/>
      </w:pPr>
      <w:r w:rsidRPr="007808F1">
        <w:rPr>
          <w:bCs/>
        </w:rPr>
        <w:t>RADY MIASTA TORUNIA</w:t>
      </w:r>
    </w:p>
    <w:p w:rsidR="00D4768D" w:rsidRPr="007808F1" w:rsidRDefault="00D4768D" w:rsidP="00D4768D">
      <w:pPr>
        <w:pStyle w:val="NormalnyWeb"/>
        <w:spacing w:beforeAutospacing="0" w:afterAutospacing="0"/>
        <w:ind w:left="-17"/>
        <w:jc w:val="center"/>
        <w:rPr>
          <w:bCs/>
        </w:rPr>
      </w:pPr>
      <w:r w:rsidRPr="007808F1">
        <w:rPr>
          <w:bCs/>
        </w:rPr>
        <w:t>z dnia 17 grudnia 2020 r.</w:t>
      </w:r>
    </w:p>
    <w:p w:rsidR="00B343C1" w:rsidRPr="007808F1" w:rsidRDefault="00B343C1" w:rsidP="00D4768D">
      <w:pPr>
        <w:jc w:val="both"/>
        <w:rPr>
          <w:bCs/>
          <w:sz w:val="24"/>
          <w:szCs w:val="24"/>
        </w:rPr>
      </w:pPr>
    </w:p>
    <w:p w:rsidR="00B343C1" w:rsidRPr="007808F1" w:rsidRDefault="00644141" w:rsidP="00D4768D">
      <w:pPr>
        <w:jc w:val="both"/>
        <w:rPr>
          <w:bCs/>
          <w:sz w:val="24"/>
          <w:szCs w:val="24"/>
        </w:rPr>
      </w:pPr>
      <w:r w:rsidRPr="007808F1">
        <w:rPr>
          <w:bCs/>
          <w:sz w:val="24"/>
          <w:szCs w:val="24"/>
        </w:rPr>
        <w:t>w sprawie emisji obligacji Gminy Miasta Toruń w roku 2020 oraz zasad ich zbywania, nabywania i wykupu.</w:t>
      </w:r>
    </w:p>
    <w:p w:rsidR="00B343C1" w:rsidRPr="007808F1" w:rsidRDefault="00B343C1" w:rsidP="00D4768D">
      <w:pPr>
        <w:jc w:val="both"/>
        <w:rPr>
          <w:sz w:val="24"/>
          <w:szCs w:val="24"/>
        </w:rPr>
      </w:pPr>
    </w:p>
    <w:p w:rsidR="00B343C1" w:rsidRPr="007808F1" w:rsidRDefault="00644141" w:rsidP="00D4768D">
      <w:pPr>
        <w:jc w:val="both"/>
        <w:rPr>
          <w:color w:val="000000"/>
          <w:sz w:val="24"/>
          <w:szCs w:val="24"/>
        </w:rPr>
      </w:pPr>
      <w:bookmarkStart w:id="1" w:name="p0"/>
      <w:bookmarkEnd w:id="1"/>
      <w:r w:rsidRPr="007808F1">
        <w:rPr>
          <w:color w:val="000000"/>
          <w:sz w:val="24"/>
          <w:szCs w:val="24"/>
        </w:rPr>
        <w:t xml:space="preserve">Na podstawie art. 18 ust. 2 pkt 9 lit. b ustawy z dnia 8 marca 1990 r. o samorządzie gminnym (Dz. U. z 2020 r. poz. 713 i poz. 1378), art. 89 ust. 1 pkt 2 i 3 ustawy z dnia 27 sierpnia 2009 r. o finansach publicznych (Dz. U. z 2019 r. poz. 869 z </w:t>
      </w:r>
      <w:proofErr w:type="spellStart"/>
      <w:r w:rsidRPr="007808F1">
        <w:rPr>
          <w:color w:val="000000"/>
          <w:sz w:val="24"/>
          <w:szCs w:val="24"/>
        </w:rPr>
        <w:t>późn</w:t>
      </w:r>
      <w:proofErr w:type="spellEnd"/>
      <w:r w:rsidRPr="007808F1">
        <w:rPr>
          <w:color w:val="000000"/>
          <w:sz w:val="24"/>
          <w:szCs w:val="24"/>
        </w:rPr>
        <w:t>. zm</w:t>
      </w:r>
      <w:r w:rsidR="00D4768D" w:rsidRPr="007808F1">
        <w:rPr>
          <w:color w:val="000000"/>
          <w:sz w:val="24"/>
          <w:szCs w:val="24"/>
          <w:vertAlign w:val="superscript"/>
        </w:rPr>
        <w:t>.</w:t>
      </w:r>
      <w:r w:rsidR="00D4768D" w:rsidRPr="007808F1">
        <w:rPr>
          <w:rStyle w:val="Odwoanieprzypisudolnego"/>
          <w:color w:val="000000"/>
          <w:sz w:val="24"/>
          <w:szCs w:val="24"/>
        </w:rPr>
        <w:footnoteReference w:id="1"/>
      </w:r>
      <w:r w:rsidRPr="007808F1">
        <w:rPr>
          <w:color w:val="000000"/>
          <w:sz w:val="24"/>
          <w:szCs w:val="24"/>
        </w:rPr>
        <w:t xml:space="preserve">) </w:t>
      </w:r>
      <w:r w:rsidR="007808F1" w:rsidRPr="007808F1">
        <w:rPr>
          <w:color w:val="000000"/>
          <w:sz w:val="24"/>
          <w:szCs w:val="24"/>
        </w:rPr>
        <w:t>oraz art. 2 pkt 5 i art. 33 pkt </w:t>
      </w:r>
      <w:r w:rsidRPr="007808F1">
        <w:rPr>
          <w:color w:val="000000"/>
          <w:sz w:val="24"/>
          <w:szCs w:val="24"/>
        </w:rPr>
        <w:t>2 ustawy z dnia 15 stycz</w:t>
      </w:r>
      <w:r w:rsidR="00D4768D" w:rsidRPr="007808F1">
        <w:rPr>
          <w:color w:val="000000"/>
          <w:sz w:val="24"/>
          <w:szCs w:val="24"/>
        </w:rPr>
        <w:t>nia 2015 r. o obligacjach (</w:t>
      </w:r>
      <w:r w:rsidRPr="007808F1">
        <w:rPr>
          <w:color w:val="000000"/>
          <w:sz w:val="24"/>
          <w:szCs w:val="24"/>
        </w:rPr>
        <w:t>Dz. U. z 2020 r. poz. 1208) uchwala się, co następuje:</w:t>
      </w:r>
    </w:p>
    <w:p w:rsidR="00B343C1" w:rsidRPr="007808F1" w:rsidRDefault="00B343C1" w:rsidP="00D4768D">
      <w:pPr>
        <w:jc w:val="both"/>
        <w:rPr>
          <w:sz w:val="24"/>
          <w:szCs w:val="24"/>
        </w:rPr>
      </w:pPr>
    </w:p>
    <w:p w:rsidR="00B343C1" w:rsidRPr="007808F1" w:rsidRDefault="00644141" w:rsidP="00D4768D">
      <w:pPr>
        <w:ind w:firstLine="567"/>
        <w:jc w:val="both"/>
        <w:rPr>
          <w:color w:val="000000"/>
          <w:sz w:val="24"/>
          <w:szCs w:val="24"/>
        </w:rPr>
      </w:pPr>
      <w:bookmarkStart w:id="2" w:name="z1"/>
      <w:bookmarkEnd w:id="2"/>
      <w:r w:rsidRPr="007808F1">
        <w:rPr>
          <w:color w:val="000000"/>
          <w:sz w:val="24"/>
          <w:szCs w:val="24"/>
        </w:rPr>
        <w:t>§</w:t>
      </w:r>
      <w:r w:rsidR="00D4768D" w:rsidRPr="007808F1">
        <w:rPr>
          <w:color w:val="000000"/>
          <w:sz w:val="24"/>
          <w:szCs w:val="24"/>
        </w:rPr>
        <w:t xml:space="preserve"> </w:t>
      </w:r>
      <w:r w:rsidRPr="007808F1">
        <w:rPr>
          <w:color w:val="000000"/>
          <w:sz w:val="24"/>
          <w:szCs w:val="24"/>
        </w:rPr>
        <w:t>1</w:t>
      </w:r>
      <w:r w:rsidR="00D4768D" w:rsidRPr="007808F1">
        <w:rPr>
          <w:color w:val="000000"/>
          <w:sz w:val="24"/>
          <w:szCs w:val="24"/>
        </w:rPr>
        <w:t>.</w:t>
      </w:r>
      <w:r w:rsidRPr="007808F1">
        <w:rPr>
          <w:color w:val="000000"/>
          <w:sz w:val="24"/>
          <w:szCs w:val="24"/>
        </w:rPr>
        <w:t xml:space="preserve"> 1. Gmina Miasta Toruń wyemituje</w:t>
      </w:r>
      <w:r w:rsidR="00D4768D" w:rsidRPr="007808F1">
        <w:rPr>
          <w:color w:val="000000"/>
          <w:sz w:val="24"/>
          <w:szCs w:val="24"/>
        </w:rPr>
        <w:t xml:space="preserve"> w roku 2020 obligacje na kwotę</w:t>
      </w:r>
      <w:r w:rsidRPr="007808F1">
        <w:rPr>
          <w:color w:val="000000"/>
          <w:sz w:val="24"/>
          <w:szCs w:val="24"/>
        </w:rPr>
        <w:t xml:space="preserve"> 65.000.000,00 zł (słownie: sześćdziesiąt pięć milionów złotych) w łącznej liczbie 65.000 (słownie: sześćdziesiąt pięć tysięcy) sztuk o wartości nominalnej 1.000,00 zł (słownie: jeden tysiąc złotych) każda.</w:t>
      </w:r>
    </w:p>
    <w:p w:rsidR="00B343C1" w:rsidRPr="007808F1" w:rsidRDefault="00644141" w:rsidP="00D4768D">
      <w:pPr>
        <w:ind w:firstLine="567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2. Emisja obligacji nastąpi poprzez propozycję nabycia skierowaną do jednego adresata.</w:t>
      </w:r>
    </w:p>
    <w:p w:rsidR="00B343C1" w:rsidRPr="007808F1" w:rsidRDefault="00644141" w:rsidP="00D4768D">
      <w:pPr>
        <w:ind w:firstLine="567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3. Obligacje będą obligacjami na okaziciela.</w:t>
      </w:r>
    </w:p>
    <w:p w:rsidR="00B343C1" w:rsidRPr="007808F1" w:rsidRDefault="00644141" w:rsidP="00D4768D">
      <w:pPr>
        <w:ind w:firstLine="567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4. Obligacje nie będą zabezpieczone.</w:t>
      </w:r>
    </w:p>
    <w:p w:rsidR="00B343C1" w:rsidRPr="007808F1" w:rsidRDefault="00B343C1" w:rsidP="00D4768D">
      <w:pPr>
        <w:ind w:firstLine="567"/>
        <w:jc w:val="both"/>
        <w:rPr>
          <w:color w:val="000000"/>
          <w:sz w:val="24"/>
          <w:szCs w:val="24"/>
        </w:rPr>
      </w:pPr>
      <w:bookmarkStart w:id="3" w:name="z2"/>
      <w:bookmarkEnd w:id="3"/>
    </w:p>
    <w:p w:rsidR="00B343C1" w:rsidRPr="007808F1" w:rsidRDefault="00644141" w:rsidP="00D4768D">
      <w:pPr>
        <w:ind w:firstLine="567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§</w:t>
      </w:r>
      <w:r w:rsidR="00D4768D" w:rsidRPr="007808F1">
        <w:rPr>
          <w:color w:val="000000"/>
          <w:sz w:val="24"/>
          <w:szCs w:val="24"/>
        </w:rPr>
        <w:t xml:space="preserve"> </w:t>
      </w:r>
      <w:r w:rsidRPr="007808F1">
        <w:rPr>
          <w:color w:val="000000"/>
          <w:sz w:val="24"/>
          <w:szCs w:val="24"/>
        </w:rPr>
        <w:t>2. Emisja ma na celu sfinansowanie planowanego deficytu w roku 2020 oraz spłat wcześniej zaciągniętych zobowiązań z tytułu kre</w:t>
      </w:r>
      <w:r w:rsidR="007808F1" w:rsidRPr="007808F1">
        <w:rPr>
          <w:color w:val="000000"/>
          <w:sz w:val="24"/>
          <w:szCs w:val="24"/>
        </w:rPr>
        <w:t>dytów i pożyczek wynikających z </w:t>
      </w:r>
      <w:r w:rsidRPr="007808F1">
        <w:rPr>
          <w:color w:val="000000"/>
          <w:sz w:val="24"/>
          <w:szCs w:val="24"/>
        </w:rPr>
        <w:t xml:space="preserve">realizowanych  inwestycji. </w:t>
      </w:r>
    </w:p>
    <w:p w:rsidR="00B343C1" w:rsidRPr="007808F1" w:rsidRDefault="00B343C1" w:rsidP="00D4768D">
      <w:pPr>
        <w:ind w:firstLine="567"/>
        <w:jc w:val="both"/>
        <w:rPr>
          <w:color w:val="000000"/>
          <w:sz w:val="24"/>
          <w:szCs w:val="24"/>
        </w:rPr>
      </w:pPr>
      <w:bookmarkStart w:id="4" w:name="z3"/>
      <w:bookmarkEnd w:id="4"/>
    </w:p>
    <w:p w:rsidR="00B343C1" w:rsidRPr="007808F1" w:rsidRDefault="00644141" w:rsidP="00D4768D">
      <w:pPr>
        <w:ind w:firstLine="567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§</w:t>
      </w:r>
      <w:r w:rsidR="00D4768D" w:rsidRPr="007808F1">
        <w:rPr>
          <w:color w:val="000000"/>
          <w:sz w:val="24"/>
          <w:szCs w:val="24"/>
        </w:rPr>
        <w:t xml:space="preserve"> </w:t>
      </w:r>
      <w:r w:rsidRPr="007808F1">
        <w:rPr>
          <w:color w:val="000000"/>
          <w:sz w:val="24"/>
          <w:szCs w:val="24"/>
        </w:rPr>
        <w:t>3. 1.</w:t>
      </w:r>
      <w:r w:rsidR="00D4768D" w:rsidRPr="007808F1">
        <w:rPr>
          <w:color w:val="000000"/>
          <w:sz w:val="24"/>
          <w:szCs w:val="24"/>
        </w:rPr>
        <w:t xml:space="preserve"> </w:t>
      </w:r>
      <w:r w:rsidRPr="007808F1">
        <w:rPr>
          <w:color w:val="000000"/>
          <w:sz w:val="24"/>
          <w:szCs w:val="24"/>
        </w:rPr>
        <w:t xml:space="preserve">Obligacje zostaną wyemitowane w następujących seriach:  </w:t>
      </w:r>
    </w:p>
    <w:p w:rsidR="00B343C1" w:rsidRPr="007808F1" w:rsidRDefault="00644141" w:rsidP="00D4768D">
      <w:pPr>
        <w:pStyle w:val="Akapitzlist"/>
        <w:numPr>
          <w:ilvl w:val="0"/>
          <w:numId w:val="6"/>
        </w:numPr>
        <w:ind w:left="567" w:hanging="425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seria A20 o wartości 10.000.000,00 zł  (słow</w:t>
      </w:r>
      <w:r w:rsidR="007808F1" w:rsidRPr="007808F1">
        <w:rPr>
          <w:color w:val="000000"/>
          <w:sz w:val="24"/>
          <w:szCs w:val="24"/>
        </w:rPr>
        <w:t>nie: dziesięć milionów złotych);</w:t>
      </w:r>
    </w:p>
    <w:p w:rsidR="00B343C1" w:rsidRPr="007808F1" w:rsidRDefault="00644141" w:rsidP="00D4768D">
      <w:pPr>
        <w:pStyle w:val="Akapitzlist"/>
        <w:numPr>
          <w:ilvl w:val="0"/>
          <w:numId w:val="6"/>
        </w:numPr>
        <w:ind w:left="567" w:hanging="425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seria B20 o wartości 15.000.000,00 zł  (słowni</w:t>
      </w:r>
      <w:r w:rsidR="007808F1" w:rsidRPr="007808F1">
        <w:rPr>
          <w:color w:val="000000"/>
          <w:sz w:val="24"/>
          <w:szCs w:val="24"/>
        </w:rPr>
        <w:t>e: piętnaście milionów złotych);</w:t>
      </w:r>
    </w:p>
    <w:p w:rsidR="00B343C1" w:rsidRPr="007808F1" w:rsidRDefault="00644141" w:rsidP="00D4768D">
      <w:pPr>
        <w:pStyle w:val="Akapitzlist"/>
        <w:numPr>
          <w:ilvl w:val="0"/>
          <w:numId w:val="6"/>
        </w:numPr>
        <w:ind w:left="567" w:hanging="425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seria C20 o wartości 20.000.000,00 zł  (słownie</w:t>
      </w:r>
      <w:r w:rsidR="007808F1" w:rsidRPr="007808F1">
        <w:rPr>
          <w:color w:val="000000"/>
          <w:sz w:val="24"/>
          <w:szCs w:val="24"/>
        </w:rPr>
        <w:t>: dwadzieścia milionów złotych);</w:t>
      </w:r>
    </w:p>
    <w:p w:rsidR="00B343C1" w:rsidRPr="007808F1" w:rsidRDefault="00644141" w:rsidP="00D4768D">
      <w:pPr>
        <w:pStyle w:val="Akapitzlist"/>
        <w:numPr>
          <w:ilvl w:val="0"/>
          <w:numId w:val="6"/>
        </w:numPr>
        <w:ind w:left="567" w:hanging="425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seria D20 o wartości 20.000.000,00 zł  (słownie: d</w:t>
      </w:r>
      <w:r w:rsidR="00922087">
        <w:rPr>
          <w:color w:val="000000"/>
          <w:sz w:val="24"/>
          <w:szCs w:val="24"/>
        </w:rPr>
        <w:t>wadzieścia milionów złotych).</w:t>
      </w:r>
    </w:p>
    <w:p w:rsidR="00B343C1" w:rsidRPr="007808F1" w:rsidRDefault="00644141" w:rsidP="00D4768D">
      <w:pPr>
        <w:ind w:firstLine="567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2. Cena emisyjna jednej obligacji będzie równa wartości nominalnej.</w:t>
      </w:r>
    </w:p>
    <w:p w:rsidR="00B343C1" w:rsidRPr="007808F1" w:rsidRDefault="00B343C1" w:rsidP="00D4768D">
      <w:pPr>
        <w:jc w:val="both"/>
        <w:rPr>
          <w:color w:val="000000"/>
          <w:sz w:val="24"/>
          <w:szCs w:val="24"/>
        </w:rPr>
      </w:pPr>
    </w:p>
    <w:p w:rsidR="00B343C1" w:rsidRPr="007808F1" w:rsidRDefault="00644141" w:rsidP="00D4768D">
      <w:pPr>
        <w:ind w:firstLine="567"/>
        <w:jc w:val="both"/>
        <w:rPr>
          <w:color w:val="000000"/>
          <w:sz w:val="24"/>
          <w:szCs w:val="24"/>
        </w:rPr>
      </w:pPr>
      <w:bookmarkStart w:id="5" w:name="z4"/>
      <w:bookmarkEnd w:id="5"/>
      <w:r w:rsidRPr="007808F1">
        <w:rPr>
          <w:color w:val="000000"/>
          <w:sz w:val="24"/>
          <w:szCs w:val="24"/>
        </w:rPr>
        <w:t>§</w:t>
      </w:r>
      <w:r w:rsidR="00D4768D" w:rsidRPr="007808F1">
        <w:rPr>
          <w:color w:val="000000"/>
          <w:sz w:val="24"/>
          <w:szCs w:val="24"/>
        </w:rPr>
        <w:t xml:space="preserve"> </w:t>
      </w:r>
      <w:r w:rsidRPr="007808F1">
        <w:rPr>
          <w:color w:val="000000"/>
          <w:sz w:val="24"/>
          <w:szCs w:val="24"/>
        </w:rPr>
        <w:t xml:space="preserve">4. 1. Wykup obligacji nastąpi w następujących terminach: </w:t>
      </w:r>
    </w:p>
    <w:p w:rsidR="00B343C1" w:rsidRPr="007808F1" w:rsidRDefault="00644141" w:rsidP="00D4768D">
      <w:pPr>
        <w:pStyle w:val="Akapitzlist"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w roku 2026 zostaną wykupione obligacje serii A20;</w:t>
      </w:r>
    </w:p>
    <w:p w:rsidR="00B343C1" w:rsidRPr="007808F1" w:rsidRDefault="00644141" w:rsidP="00D4768D">
      <w:pPr>
        <w:pStyle w:val="Akapitzlist"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w roku 2027 zostaną wykupione obligacje serii B20;</w:t>
      </w:r>
    </w:p>
    <w:p w:rsidR="00B343C1" w:rsidRPr="007808F1" w:rsidRDefault="00644141" w:rsidP="00D4768D">
      <w:pPr>
        <w:pStyle w:val="Akapitzlist"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w roku 2028 zostaną wykupione obligacje serii C20;</w:t>
      </w:r>
    </w:p>
    <w:p w:rsidR="00B343C1" w:rsidRPr="007808F1" w:rsidRDefault="00644141" w:rsidP="00D4768D">
      <w:pPr>
        <w:pStyle w:val="Akapitzlist"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 xml:space="preserve">w roku 2029 zostaną wykupione obligacje serii D20.  </w:t>
      </w:r>
    </w:p>
    <w:p w:rsidR="00B343C1" w:rsidRPr="007808F1" w:rsidRDefault="00644141" w:rsidP="00D4768D">
      <w:pPr>
        <w:ind w:firstLine="567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2. Obligacje zostaną wykupione według wartości nominalnej.</w:t>
      </w:r>
    </w:p>
    <w:p w:rsidR="00B343C1" w:rsidRPr="007808F1" w:rsidRDefault="00644141" w:rsidP="00D4768D">
      <w:pPr>
        <w:ind w:firstLine="567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3. Dopuszcza się możliwość nabycia przez Gminę Miasta Toruń obligacji przed terminem wykupu w celu ich umorzenia.</w:t>
      </w:r>
    </w:p>
    <w:p w:rsidR="00B343C1" w:rsidRPr="007808F1" w:rsidRDefault="00B343C1" w:rsidP="00D4768D">
      <w:pPr>
        <w:ind w:firstLine="567"/>
        <w:jc w:val="both"/>
        <w:rPr>
          <w:color w:val="000000"/>
          <w:sz w:val="24"/>
          <w:szCs w:val="24"/>
        </w:rPr>
      </w:pPr>
    </w:p>
    <w:p w:rsidR="00B343C1" w:rsidRPr="007808F1" w:rsidRDefault="00644141" w:rsidP="00D4768D">
      <w:pPr>
        <w:ind w:firstLine="567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§</w:t>
      </w:r>
      <w:r w:rsidR="00D4768D" w:rsidRPr="007808F1">
        <w:rPr>
          <w:color w:val="000000"/>
          <w:sz w:val="24"/>
          <w:szCs w:val="24"/>
        </w:rPr>
        <w:t xml:space="preserve"> </w:t>
      </w:r>
      <w:r w:rsidRPr="007808F1">
        <w:rPr>
          <w:color w:val="000000"/>
          <w:sz w:val="24"/>
          <w:szCs w:val="24"/>
        </w:rPr>
        <w:t>5. 1. Oprocentowanie obligacji będzie zmienne, równe stawce WIBOR 6M, ustalonej na dwa dni robocze przed rozpoczęciem okresu odsetkowego, powiększonej o marżę.</w:t>
      </w:r>
    </w:p>
    <w:p w:rsidR="00B343C1" w:rsidRPr="007808F1" w:rsidRDefault="00644141" w:rsidP="00D4768D">
      <w:pPr>
        <w:ind w:firstLine="567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2. Oprocentowanie obligacji nalicza się od wartości nominalnej.</w:t>
      </w:r>
    </w:p>
    <w:p w:rsidR="00B343C1" w:rsidRPr="007808F1" w:rsidRDefault="00644141" w:rsidP="00D4768D">
      <w:pPr>
        <w:ind w:firstLine="567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3. Spłata odsetek następować będzie od czerwca 2021 roku do grudnia 2029, w okresach półrocznych.</w:t>
      </w:r>
    </w:p>
    <w:p w:rsidR="00B343C1" w:rsidRPr="007808F1" w:rsidRDefault="00B343C1" w:rsidP="00D4768D">
      <w:pPr>
        <w:ind w:firstLine="567"/>
        <w:jc w:val="both"/>
        <w:rPr>
          <w:color w:val="000000"/>
          <w:sz w:val="24"/>
          <w:szCs w:val="24"/>
        </w:rPr>
      </w:pPr>
    </w:p>
    <w:p w:rsidR="00B343C1" w:rsidRPr="007808F1" w:rsidRDefault="00644141" w:rsidP="00D4768D">
      <w:pPr>
        <w:ind w:firstLine="567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§</w:t>
      </w:r>
      <w:r w:rsidR="00D4768D" w:rsidRPr="007808F1">
        <w:rPr>
          <w:color w:val="000000"/>
          <w:sz w:val="24"/>
          <w:szCs w:val="24"/>
        </w:rPr>
        <w:t xml:space="preserve"> </w:t>
      </w:r>
      <w:r w:rsidRPr="007808F1">
        <w:rPr>
          <w:color w:val="000000"/>
          <w:sz w:val="24"/>
          <w:szCs w:val="24"/>
        </w:rPr>
        <w:t xml:space="preserve">6. Wykup </w:t>
      </w:r>
      <w:r w:rsidRPr="007808F1">
        <w:rPr>
          <w:sz w:val="24"/>
          <w:szCs w:val="24"/>
        </w:rPr>
        <w:t>lub nabycie obl</w:t>
      </w:r>
      <w:r w:rsidRPr="007808F1">
        <w:rPr>
          <w:color w:val="000000"/>
          <w:sz w:val="24"/>
          <w:szCs w:val="24"/>
        </w:rPr>
        <w:t>igacji i spłata odsetek zostaną sfinansowane z dochodów własnych lub przychodów budżetu miasta Torunia.</w:t>
      </w:r>
    </w:p>
    <w:p w:rsidR="00B343C1" w:rsidRPr="007808F1" w:rsidRDefault="00644141" w:rsidP="00D4768D">
      <w:pPr>
        <w:ind w:firstLine="567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lastRenderedPageBreak/>
        <w:t>§</w:t>
      </w:r>
      <w:r w:rsidR="00D4768D" w:rsidRPr="007808F1">
        <w:rPr>
          <w:color w:val="000000"/>
          <w:sz w:val="24"/>
          <w:szCs w:val="24"/>
        </w:rPr>
        <w:t xml:space="preserve"> </w:t>
      </w:r>
      <w:r w:rsidRPr="007808F1">
        <w:rPr>
          <w:color w:val="000000"/>
          <w:sz w:val="24"/>
          <w:szCs w:val="24"/>
        </w:rPr>
        <w:t>7. Upoważnia się Prezydenta Miasta Torunia do:</w:t>
      </w:r>
    </w:p>
    <w:p w:rsidR="00B343C1" w:rsidRPr="007808F1" w:rsidRDefault="00644141" w:rsidP="00D4768D">
      <w:pPr>
        <w:pStyle w:val="Akapitzlist"/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 xml:space="preserve"> zawarcia umowy z podmiotem, któremu zostaną powierzon</w:t>
      </w:r>
      <w:r w:rsidR="007808F1" w:rsidRPr="007808F1">
        <w:rPr>
          <w:color w:val="000000"/>
          <w:sz w:val="24"/>
          <w:szCs w:val="24"/>
        </w:rPr>
        <w:t>e czynności związane ze </w:t>
      </w:r>
      <w:r w:rsidRPr="007808F1">
        <w:rPr>
          <w:color w:val="000000"/>
          <w:sz w:val="24"/>
          <w:szCs w:val="24"/>
        </w:rPr>
        <w:t>zbywaniem, nabywaniem i wykupem obligacji oraz wypłatą oprocentowania;</w:t>
      </w:r>
    </w:p>
    <w:p w:rsidR="00B343C1" w:rsidRPr="007808F1" w:rsidRDefault="00644141" w:rsidP="00D4768D">
      <w:pPr>
        <w:pStyle w:val="Akapitzlist"/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dokonywania wszelkich czynności związanych z przygotowaniem i przeprowadzeniem emisji obligacji;</w:t>
      </w:r>
    </w:p>
    <w:p w:rsidR="00B343C1" w:rsidRPr="007808F1" w:rsidRDefault="00644141" w:rsidP="00D4768D">
      <w:pPr>
        <w:pStyle w:val="Akapitzlist"/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 xml:space="preserve">wypełnienia świadczeń wynikających z obligacji. </w:t>
      </w:r>
    </w:p>
    <w:p w:rsidR="00B343C1" w:rsidRPr="007808F1" w:rsidRDefault="00B343C1" w:rsidP="00D4768D">
      <w:pPr>
        <w:ind w:firstLine="709"/>
        <w:jc w:val="both"/>
        <w:rPr>
          <w:color w:val="000000"/>
          <w:sz w:val="24"/>
          <w:szCs w:val="24"/>
        </w:rPr>
      </w:pPr>
    </w:p>
    <w:p w:rsidR="00B343C1" w:rsidRPr="007808F1" w:rsidRDefault="00644141" w:rsidP="00D4768D">
      <w:pPr>
        <w:ind w:firstLine="567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§</w:t>
      </w:r>
      <w:r w:rsidR="00D4768D" w:rsidRPr="007808F1">
        <w:rPr>
          <w:color w:val="000000"/>
          <w:sz w:val="24"/>
          <w:szCs w:val="24"/>
        </w:rPr>
        <w:t xml:space="preserve"> </w:t>
      </w:r>
      <w:r w:rsidRPr="007808F1">
        <w:rPr>
          <w:color w:val="000000"/>
          <w:sz w:val="24"/>
          <w:szCs w:val="24"/>
        </w:rPr>
        <w:t>8. Wykonanie uchwały powierza się Prezydentowi Miasta Torunia.</w:t>
      </w:r>
    </w:p>
    <w:p w:rsidR="00B343C1" w:rsidRPr="007808F1" w:rsidRDefault="00B343C1" w:rsidP="00D4768D">
      <w:pPr>
        <w:ind w:firstLine="567"/>
        <w:jc w:val="both"/>
        <w:rPr>
          <w:color w:val="000000"/>
          <w:sz w:val="24"/>
          <w:szCs w:val="24"/>
        </w:rPr>
      </w:pPr>
    </w:p>
    <w:p w:rsidR="00B343C1" w:rsidRPr="007808F1" w:rsidRDefault="00644141" w:rsidP="00D4768D">
      <w:pPr>
        <w:ind w:firstLine="567"/>
        <w:jc w:val="both"/>
        <w:rPr>
          <w:color w:val="000000"/>
          <w:sz w:val="24"/>
          <w:szCs w:val="24"/>
        </w:rPr>
      </w:pPr>
      <w:r w:rsidRPr="007808F1">
        <w:rPr>
          <w:color w:val="000000"/>
          <w:sz w:val="24"/>
          <w:szCs w:val="24"/>
        </w:rPr>
        <w:t>§</w:t>
      </w:r>
      <w:r w:rsidR="00D4768D" w:rsidRPr="007808F1">
        <w:rPr>
          <w:color w:val="000000"/>
          <w:sz w:val="24"/>
          <w:szCs w:val="24"/>
        </w:rPr>
        <w:t xml:space="preserve"> </w:t>
      </w:r>
      <w:r w:rsidRPr="007808F1">
        <w:rPr>
          <w:color w:val="000000"/>
          <w:sz w:val="24"/>
          <w:szCs w:val="24"/>
        </w:rPr>
        <w:t>9. Uchwała wchodzi w życie z dniem podjęcia.</w:t>
      </w:r>
    </w:p>
    <w:p w:rsidR="00B343C1" w:rsidRPr="007808F1" w:rsidRDefault="00B343C1" w:rsidP="00D4768D">
      <w:pPr>
        <w:ind w:firstLine="709"/>
        <w:jc w:val="both"/>
        <w:rPr>
          <w:color w:val="000000"/>
          <w:sz w:val="24"/>
          <w:szCs w:val="24"/>
        </w:rPr>
      </w:pPr>
    </w:p>
    <w:p w:rsidR="00D4768D" w:rsidRPr="007808F1" w:rsidRDefault="00D4768D" w:rsidP="00D4768D">
      <w:pPr>
        <w:ind w:firstLine="709"/>
        <w:jc w:val="both"/>
        <w:rPr>
          <w:color w:val="000000"/>
          <w:sz w:val="24"/>
          <w:szCs w:val="24"/>
        </w:rPr>
      </w:pPr>
    </w:p>
    <w:p w:rsidR="00D4768D" w:rsidRPr="007808F1" w:rsidRDefault="00D4768D" w:rsidP="00D4768D">
      <w:pPr>
        <w:ind w:firstLine="709"/>
        <w:jc w:val="both"/>
        <w:rPr>
          <w:color w:val="000000"/>
          <w:sz w:val="24"/>
          <w:szCs w:val="24"/>
        </w:rPr>
      </w:pPr>
    </w:p>
    <w:p w:rsidR="00D4768D" w:rsidRPr="007808F1" w:rsidRDefault="00D4768D" w:rsidP="00D4768D">
      <w:pPr>
        <w:ind w:firstLine="3402"/>
        <w:jc w:val="center"/>
        <w:rPr>
          <w:color w:val="000000"/>
          <w:sz w:val="24"/>
          <w:szCs w:val="24"/>
        </w:rPr>
      </w:pPr>
    </w:p>
    <w:p w:rsidR="007808F1" w:rsidRPr="007808F1" w:rsidRDefault="007808F1" w:rsidP="007808F1">
      <w:pPr>
        <w:widowControl w:val="0"/>
        <w:autoSpaceDN w:val="0"/>
        <w:ind w:firstLine="3402"/>
        <w:jc w:val="center"/>
        <w:rPr>
          <w:rFonts w:eastAsia="SimSun"/>
          <w:kern w:val="3"/>
          <w:sz w:val="24"/>
          <w:szCs w:val="24"/>
          <w:lang w:eastAsia="zh-CN" w:bidi="hi-IN"/>
        </w:rPr>
      </w:pPr>
      <w:r w:rsidRPr="007808F1">
        <w:rPr>
          <w:rFonts w:eastAsia="SimSun"/>
          <w:kern w:val="3"/>
          <w:sz w:val="24"/>
          <w:szCs w:val="24"/>
          <w:lang w:eastAsia="zh-CN" w:bidi="hi-IN"/>
        </w:rPr>
        <w:t>Przewodniczący</w:t>
      </w:r>
    </w:p>
    <w:p w:rsidR="007808F1" w:rsidRPr="007808F1" w:rsidRDefault="007808F1" w:rsidP="007808F1">
      <w:pPr>
        <w:widowControl w:val="0"/>
        <w:autoSpaceDN w:val="0"/>
        <w:ind w:firstLine="3402"/>
        <w:jc w:val="center"/>
        <w:rPr>
          <w:rFonts w:eastAsia="SimSun"/>
          <w:kern w:val="3"/>
          <w:sz w:val="24"/>
          <w:szCs w:val="24"/>
          <w:lang w:eastAsia="zh-CN" w:bidi="hi-IN"/>
        </w:rPr>
      </w:pPr>
      <w:r w:rsidRPr="007808F1">
        <w:rPr>
          <w:rFonts w:eastAsia="SimSun"/>
          <w:kern w:val="3"/>
          <w:sz w:val="24"/>
          <w:szCs w:val="24"/>
          <w:lang w:eastAsia="zh-CN" w:bidi="hi-IN"/>
        </w:rPr>
        <w:t>Rady Miasta Torunia</w:t>
      </w:r>
    </w:p>
    <w:p w:rsidR="00B343C1" w:rsidRPr="007808F1" w:rsidRDefault="00AB7607" w:rsidP="007808F1">
      <w:pPr>
        <w:widowControl w:val="0"/>
        <w:autoSpaceDN w:val="0"/>
        <w:ind w:firstLine="3402"/>
        <w:jc w:val="center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/-/</w:t>
      </w:r>
      <w:r w:rsidR="007808F1" w:rsidRPr="007808F1">
        <w:rPr>
          <w:rFonts w:eastAsia="SimSun"/>
          <w:kern w:val="3"/>
          <w:sz w:val="24"/>
          <w:szCs w:val="24"/>
          <w:lang w:eastAsia="zh-CN" w:bidi="hi-IN"/>
        </w:rPr>
        <w:t>Marcin Czyżniewski</w:t>
      </w:r>
    </w:p>
    <w:sectPr w:rsidR="00B343C1" w:rsidRPr="007808F1" w:rsidSect="00D4768D">
      <w:footerReference w:type="default" r:id="rId8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7C" w:rsidRDefault="0044357C">
      <w:r>
        <w:separator/>
      </w:r>
    </w:p>
  </w:endnote>
  <w:endnote w:type="continuationSeparator" w:id="0">
    <w:p w:rsidR="0044357C" w:rsidRDefault="0044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209162"/>
      <w:docPartObj>
        <w:docPartGallery w:val="Page Numbers (Bottom of Page)"/>
        <w:docPartUnique/>
      </w:docPartObj>
    </w:sdtPr>
    <w:sdtEndPr/>
    <w:sdtContent>
      <w:p w:rsidR="00B343C1" w:rsidRDefault="0064414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22087">
          <w:rPr>
            <w:noProof/>
          </w:rPr>
          <w:t>2</w:t>
        </w:r>
        <w:r>
          <w:fldChar w:fldCharType="end"/>
        </w:r>
      </w:p>
    </w:sdtContent>
  </w:sdt>
  <w:p w:rsidR="00B343C1" w:rsidRDefault="00B34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7C" w:rsidRDefault="0044357C">
      <w:r>
        <w:separator/>
      </w:r>
    </w:p>
  </w:footnote>
  <w:footnote w:type="continuationSeparator" w:id="0">
    <w:p w:rsidR="0044357C" w:rsidRDefault="0044357C">
      <w:r>
        <w:continuationSeparator/>
      </w:r>
    </w:p>
  </w:footnote>
  <w:footnote w:id="1">
    <w:p w:rsidR="00D4768D" w:rsidRDefault="00D4768D" w:rsidP="007808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</w:t>
      </w:r>
      <w:r w:rsidRPr="00D4768D">
        <w:rPr>
          <w:color w:val="000000"/>
        </w:rPr>
        <w:t>miany wymienionej ustawy zostały ogłoszone w Dz.</w:t>
      </w:r>
      <w:r>
        <w:rPr>
          <w:color w:val="000000"/>
        </w:rPr>
        <w:t xml:space="preserve"> </w:t>
      </w:r>
      <w:r w:rsidRPr="00D4768D">
        <w:rPr>
          <w:color w:val="000000"/>
        </w:rPr>
        <w:t>U. z 2019 r. poz. 1649 oraz z 2020 r. poz.</w:t>
      </w:r>
      <w:r>
        <w:rPr>
          <w:color w:val="000000"/>
        </w:rPr>
        <w:t xml:space="preserve"> </w:t>
      </w:r>
      <w:r w:rsidRPr="00D4768D">
        <w:rPr>
          <w:color w:val="000000"/>
        </w:rPr>
        <w:t>284, poz.</w:t>
      </w:r>
      <w:r>
        <w:rPr>
          <w:color w:val="000000"/>
        </w:rPr>
        <w:t xml:space="preserve"> </w:t>
      </w:r>
      <w:r w:rsidRPr="00D4768D">
        <w:rPr>
          <w:color w:val="000000"/>
        </w:rPr>
        <w:t>374, poz. 568, poz. 695 i poz. 1175</w:t>
      </w:r>
      <w:r>
        <w:rPr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559"/>
    <w:multiLevelType w:val="multilevel"/>
    <w:tmpl w:val="E36AEB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5CA5"/>
    <w:multiLevelType w:val="hybridMultilevel"/>
    <w:tmpl w:val="916EA2C4"/>
    <w:lvl w:ilvl="0" w:tplc="0396D17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7AD3FE0"/>
    <w:multiLevelType w:val="hybridMultilevel"/>
    <w:tmpl w:val="75DA941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A9B3F4F"/>
    <w:multiLevelType w:val="multilevel"/>
    <w:tmpl w:val="F7EE02B2"/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E4335"/>
    <w:multiLevelType w:val="multilevel"/>
    <w:tmpl w:val="1AE884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F49B1"/>
    <w:multiLevelType w:val="multilevel"/>
    <w:tmpl w:val="7C7E4A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C1"/>
    <w:rsid w:val="0044357C"/>
    <w:rsid w:val="00644141"/>
    <w:rsid w:val="007808F1"/>
    <w:rsid w:val="00922087"/>
    <w:rsid w:val="00AB7607"/>
    <w:rsid w:val="00B343C1"/>
    <w:rsid w:val="00D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77B1"/>
  <w15:docId w15:val="{0F023A64-72AD-4991-8CFC-85E521CF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72D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772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4F7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53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53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vertAlign w:val="superscript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nhideWhenUsed/>
    <w:qFormat/>
    <w:rsid w:val="00CA772D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77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4F7B"/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5A53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A53CB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6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68D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7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289C-D65D-43E2-B07F-5993C994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stacjonarny.k1@gmail.com</dc:creator>
  <cp:lastModifiedBy>b.czerwonka</cp:lastModifiedBy>
  <cp:revision>3</cp:revision>
  <cp:lastPrinted>2020-12-07T08:57:00Z</cp:lastPrinted>
  <dcterms:created xsi:type="dcterms:W3CDTF">2020-12-18T19:19:00Z</dcterms:created>
  <dcterms:modified xsi:type="dcterms:W3CDTF">2020-12-18T19:21:00Z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