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25EF38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96387">
        <w:rPr>
          <w:rFonts w:ascii="Times New Roman" w:hAnsi="Times New Roman" w:cs="Times New Roman"/>
          <w:b/>
          <w:sz w:val="28"/>
          <w:szCs w:val="24"/>
        </w:rPr>
        <w:t>zamontowanie dodatkowego oświetlenia od strony bramy wjazdowej do Przedszkola Miejskiego nr 11 (ul. Buszczyńskich 11)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7812DD2" w14:textId="208ACFA3" w:rsidR="007221FB" w:rsidRDefault="00D9638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lokalizacji, co jest widoczne na załączonej dokumentacji, występuje problem z brakiem odpowiedniego oświetlenia terenu, który stanowi bezpośrednie dojście do budynku przedszkola przy ul. Buszczyńskich.</w:t>
      </w:r>
    </w:p>
    <w:p w14:paraId="084C6FB8" w14:textId="309C61F3" w:rsidR="00D96387" w:rsidRDefault="00D9638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ten podnoszą mieszkańcy, którzy zwracają szczególną uwagę na kwestię bezpieczeństwa przy obiekcie przedszkolnym szczególnie w godzinach porannych, kiedy o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jesienno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zimowym dzieci prowadzone są do placówki.</w:t>
      </w:r>
    </w:p>
    <w:p w14:paraId="7A667BDE" w14:textId="0F39E8E1" w:rsidR="00D96387" w:rsidRDefault="00D9638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Zamontowanie nawet jednej, dodatkowej lampy na wysokości bramy bardzo poprawiłoby obecną sytuację.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3BA7C98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B01D" w14:textId="22D0217A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01A" w14:textId="2EF37390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250B" w14:textId="768AE6A4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2501" w14:textId="43670B1F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</w:t>
      </w:r>
    </w:p>
    <w:p w14:paraId="63228717" w14:textId="71082E78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8127EC" wp14:editId="458AF307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D040AB8" wp14:editId="7D1C2B24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A4E9" w14:textId="263D0507" w:rsidR="00D96387" w:rsidRPr="00D64084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DF6B13E" wp14:editId="78437772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2023-10-18T20:08:00Z</dcterms:created>
  <dcterms:modified xsi:type="dcterms:W3CDTF">2023-10-18T20:08:00Z</dcterms:modified>
</cp:coreProperties>
</file>