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16605A" w:rsidP="00E01A9F"/>
    <w:p w:rsidR="00E01A9F" w:rsidRDefault="00E01A9F" w:rsidP="00E01A9F">
      <w:pPr>
        <w:pStyle w:val="NormalnyWeb"/>
        <w:spacing w:before="0" w:beforeAutospacing="0" w:after="0" w:afterAutospacing="0"/>
      </w:pPr>
      <w:proofErr w:type="spellStart"/>
      <w:r>
        <w:rPr>
          <w:rFonts w:eastAsia="Segoe UI" w:cstheme="minorBidi"/>
          <w:i/>
          <w:iCs/>
          <w:sz w:val="20"/>
          <w:szCs w:val="20"/>
          <w:lang w:val="en-US"/>
        </w:rPr>
        <w:t>Wydział</w:t>
      </w:r>
      <w:proofErr w:type="spellEnd"/>
      <w:r>
        <w:rPr>
          <w:rFonts w:eastAsia="Segoe UI" w:cstheme="minorBid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eastAsia="Segoe UI" w:cstheme="minorBidi"/>
          <w:i/>
          <w:iCs/>
          <w:sz w:val="20"/>
          <w:szCs w:val="20"/>
          <w:lang w:val="en-US"/>
        </w:rPr>
        <w:t>Architektury</w:t>
      </w:r>
      <w:proofErr w:type="spellEnd"/>
      <w:r>
        <w:rPr>
          <w:rFonts w:eastAsia="Segoe UI" w:cstheme="minorBid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eastAsia="Segoe UI" w:cstheme="minorBidi"/>
          <w:i/>
          <w:iCs/>
          <w:sz w:val="20"/>
          <w:szCs w:val="20"/>
          <w:lang w:val="en-US"/>
        </w:rPr>
        <w:t>i</w:t>
      </w:r>
      <w:proofErr w:type="spellEnd"/>
      <w:r>
        <w:rPr>
          <w:rFonts w:eastAsia="Segoe UI" w:cstheme="minorBid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eastAsia="Segoe UI" w:cstheme="minorBidi"/>
          <w:i/>
          <w:iCs/>
          <w:sz w:val="20"/>
          <w:szCs w:val="20"/>
          <w:lang w:val="en-US"/>
        </w:rPr>
        <w:t>Budownictwa</w:t>
      </w:r>
      <w:proofErr w:type="spellEnd"/>
      <w:r>
        <w:rPr>
          <w:rFonts w:eastAsia="Segoe UI" w:cstheme="minorBidi"/>
          <w:i/>
          <w:iCs/>
          <w:sz w:val="20"/>
          <w:szCs w:val="20"/>
          <w:lang w:val="en-US"/>
        </w:rPr>
        <w:t xml:space="preserve"> </w:t>
      </w:r>
    </w:p>
    <w:p w:rsidR="00E01A9F" w:rsidRDefault="00E01A9F" w:rsidP="00E01A9F">
      <w:pPr>
        <w:pStyle w:val="NormalnyWeb"/>
        <w:spacing w:before="0" w:beforeAutospacing="0" w:after="0" w:afterAutospacing="0"/>
      </w:pPr>
      <w:proofErr w:type="spellStart"/>
      <w:r>
        <w:rPr>
          <w:rFonts w:eastAsia="Segoe UI" w:cstheme="minorBidi"/>
          <w:i/>
          <w:iCs/>
          <w:sz w:val="20"/>
          <w:szCs w:val="20"/>
          <w:lang w:val="en-US"/>
        </w:rPr>
        <w:t>Urzędu</w:t>
      </w:r>
      <w:proofErr w:type="spellEnd"/>
      <w:r>
        <w:rPr>
          <w:rFonts w:eastAsia="Segoe UI" w:cstheme="minorBid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eastAsia="Segoe UI" w:cstheme="minorBidi"/>
          <w:i/>
          <w:iCs/>
          <w:sz w:val="20"/>
          <w:szCs w:val="20"/>
          <w:lang w:val="en-US"/>
        </w:rPr>
        <w:t>Miasta</w:t>
      </w:r>
      <w:proofErr w:type="spellEnd"/>
      <w:r>
        <w:rPr>
          <w:rFonts w:eastAsia="Segoe UI" w:cstheme="minorBid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eastAsia="Segoe UI" w:cstheme="minorBidi"/>
          <w:i/>
          <w:iCs/>
          <w:sz w:val="20"/>
          <w:szCs w:val="20"/>
          <w:lang w:val="en-US"/>
        </w:rPr>
        <w:t>Torunia</w:t>
      </w:r>
      <w:proofErr w:type="spellEnd"/>
    </w:p>
    <w:p w:rsidR="00E01A9F" w:rsidRDefault="00E01A9F" w:rsidP="00E01A9F">
      <w:pPr>
        <w:pStyle w:val="NormalnyWeb"/>
        <w:spacing w:before="0" w:beforeAutospacing="0" w:after="0" w:afterAutospacing="0"/>
      </w:pPr>
      <w:r>
        <w:rPr>
          <w:rFonts w:eastAsia="Segoe UI" w:cstheme="minorBidi"/>
          <w:i/>
          <w:iCs/>
          <w:sz w:val="16"/>
          <w:szCs w:val="16"/>
          <w:lang w:val="en-US"/>
        </w:rPr>
        <w:t xml:space="preserve">z </w:t>
      </w:r>
      <w:proofErr w:type="spellStart"/>
      <w:r>
        <w:rPr>
          <w:rFonts w:eastAsia="Segoe UI" w:cstheme="minorBidi"/>
          <w:i/>
          <w:iCs/>
          <w:sz w:val="16"/>
          <w:szCs w:val="16"/>
          <w:lang w:val="en-US"/>
        </w:rPr>
        <w:t>siedzibą</w:t>
      </w:r>
      <w:proofErr w:type="spellEnd"/>
      <w:r>
        <w:rPr>
          <w:rFonts w:eastAsia="Segoe UI" w:cstheme="minorBidi"/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rFonts w:eastAsia="Segoe UI" w:cstheme="minorBidi"/>
          <w:i/>
          <w:iCs/>
          <w:sz w:val="16"/>
          <w:szCs w:val="16"/>
          <w:lang w:val="en-US"/>
        </w:rPr>
        <w:t>przy</w:t>
      </w:r>
      <w:proofErr w:type="spellEnd"/>
      <w:r>
        <w:rPr>
          <w:rFonts w:eastAsia="Segoe UI" w:cstheme="minorBidi"/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rFonts w:eastAsia="Segoe UI" w:cstheme="minorBidi"/>
          <w:i/>
          <w:iCs/>
          <w:sz w:val="16"/>
          <w:szCs w:val="16"/>
          <w:lang w:val="en-US"/>
        </w:rPr>
        <w:t>ul</w:t>
      </w:r>
      <w:proofErr w:type="spellEnd"/>
      <w:r>
        <w:rPr>
          <w:rFonts w:eastAsia="Segoe UI" w:cstheme="minorBidi"/>
          <w:i/>
          <w:iCs/>
          <w:sz w:val="16"/>
          <w:szCs w:val="16"/>
          <w:lang w:val="en-US"/>
        </w:rPr>
        <w:t xml:space="preserve">. </w:t>
      </w:r>
      <w:proofErr w:type="spellStart"/>
      <w:r>
        <w:rPr>
          <w:rFonts w:eastAsia="Segoe UI" w:cstheme="minorBidi"/>
          <w:i/>
          <w:iCs/>
          <w:sz w:val="16"/>
          <w:szCs w:val="16"/>
          <w:lang w:val="en-US"/>
        </w:rPr>
        <w:t>Wały</w:t>
      </w:r>
      <w:proofErr w:type="spellEnd"/>
      <w:r>
        <w:rPr>
          <w:rFonts w:eastAsia="Segoe UI" w:cstheme="minorBidi"/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rFonts w:eastAsia="Segoe UI" w:cstheme="minorBidi"/>
          <w:i/>
          <w:iCs/>
          <w:sz w:val="16"/>
          <w:szCs w:val="16"/>
          <w:lang w:val="en-US"/>
        </w:rPr>
        <w:t>Generała</w:t>
      </w:r>
      <w:proofErr w:type="spellEnd"/>
      <w:r>
        <w:rPr>
          <w:rFonts w:eastAsia="Segoe UI" w:cstheme="minorBidi"/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rFonts w:eastAsia="Segoe UI" w:cstheme="minorBidi"/>
          <w:i/>
          <w:iCs/>
          <w:sz w:val="16"/>
          <w:szCs w:val="16"/>
          <w:lang w:val="en-US"/>
        </w:rPr>
        <w:t>Sikorskiego</w:t>
      </w:r>
      <w:proofErr w:type="spellEnd"/>
      <w:r>
        <w:rPr>
          <w:rFonts w:eastAsia="Segoe UI" w:cstheme="minorBidi"/>
          <w:i/>
          <w:iCs/>
          <w:sz w:val="16"/>
          <w:szCs w:val="16"/>
          <w:lang w:val="en-US"/>
        </w:rPr>
        <w:t xml:space="preserve"> 8</w:t>
      </w:r>
    </w:p>
    <w:p w:rsidR="00E01A9F" w:rsidRDefault="00E01A9F" w:rsidP="00E01A9F">
      <w:pPr>
        <w:pStyle w:val="NormalnyWeb"/>
        <w:spacing w:before="0" w:beforeAutospacing="0" w:after="0" w:afterAutospacing="0"/>
      </w:pPr>
      <w:proofErr w:type="spellStart"/>
      <w:r>
        <w:rPr>
          <w:rFonts w:eastAsia="Segoe UI" w:cstheme="minorBidi"/>
          <w:i/>
          <w:iCs/>
          <w:sz w:val="16"/>
          <w:szCs w:val="16"/>
          <w:lang w:val="en-US"/>
        </w:rPr>
        <w:t>Adres</w:t>
      </w:r>
      <w:proofErr w:type="spellEnd"/>
      <w:r>
        <w:rPr>
          <w:rFonts w:eastAsia="Segoe UI" w:cstheme="minorBidi"/>
          <w:i/>
          <w:iCs/>
          <w:sz w:val="16"/>
          <w:szCs w:val="16"/>
          <w:lang w:val="en-US"/>
        </w:rPr>
        <w:t xml:space="preserve"> do </w:t>
      </w:r>
      <w:proofErr w:type="spellStart"/>
      <w:r>
        <w:rPr>
          <w:rFonts w:eastAsia="Segoe UI" w:cstheme="minorBidi"/>
          <w:i/>
          <w:iCs/>
          <w:sz w:val="16"/>
          <w:szCs w:val="16"/>
          <w:lang w:val="en-US"/>
        </w:rPr>
        <w:t>korespondencji</w:t>
      </w:r>
      <w:proofErr w:type="spellEnd"/>
      <w:r>
        <w:rPr>
          <w:rFonts w:eastAsia="Segoe UI" w:cstheme="minorBidi"/>
          <w:i/>
          <w:iCs/>
          <w:sz w:val="16"/>
          <w:szCs w:val="16"/>
          <w:lang w:val="en-US"/>
        </w:rPr>
        <w:t xml:space="preserve">: </w:t>
      </w:r>
      <w:proofErr w:type="spellStart"/>
      <w:r>
        <w:rPr>
          <w:rFonts w:eastAsia="Segoe UI" w:cstheme="minorBidi"/>
          <w:i/>
          <w:iCs/>
          <w:sz w:val="16"/>
          <w:szCs w:val="16"/>
          <w:lang w:val="en-US"/>
        </w:rPr>
        <w:t>ul</w:t>
      </w:r>
      <w:proofErr w:type="spellEnd"/>
      <w:r>
        <w:rPr>
          <w:rFonts w:eastAsia="Segoe UI" w:cstheme="minorBidi"/>
          <w:i/>
          <w:iCs/>
          <w:sz w:val="16"/>
          <w:szCs w:val="16"/>
          <w:lang w:val="en-US"/>
        </w:rPr>
        <w:t xml:space="preserve">. </w:t>
      </w:r>
      <w:proofErr w:type="spellStart"/>
      <w:r>
        <w:rPr>
          <w:rFonts w:eastAsia="Segoe UI" w:cstheme="minorBidi"/>
          <w:i/>
          <w:iCs/>
          <w:sz w:val="16"/>
          <w:szCs w:val="16"/>
          <w:lang w:val="en-US"/>
        </w:rPr>
        <w:t>Grudziądzka</w:t>
      </w:r>
      <w:proofErr w:type="spellEnd"/>
      <w:r>
        <w:rPr>
          <w:rFonts w:eastAsia="Segoe UI" w:cstheme="minorBidi"/>
          <w:i/>
          <w:iCs/>
          <w:sz w:val="16"/>
          <w:szCs w:val="16"/>
          <w:lang w:val="en-US"/>
        </w:rPr>
        <w:t xml:space="preserve"> 126b, 87-100 </w:t>
      </w:r>
      <w:proofErr w:type="spellStart"/>
      <w:r>
        <w:rPr>
          <w:rFonts w:eastAsia="Segoe UI" w:cstheme="minorBidi"/>
          <w:i/>
          <w:iCs/>
          <w:sz w:val="16"/>
          <w:szCs w:val="16"/>
          <w:lang w:val="en-US"/>
        </w:rPr>
        <w:t>Toruń</w:t>
      </w:r>
      <w:proofErr w:type="spellEnd"/>
    </w:p>
    <w:p w:rsidR="00E01A9F" w:rsidRDefault="00E01A9F" w:rsidP="00E01A9F"/>
    <w:tbl>
      <w:tblPr>
        <w:tblW w:w="15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6"/>
      </w:tblGrid>
      <w:tr w:rsidR="00E01A9F" w:rsidRPr="00C41C73" w:rsidTr="00EF6B6B">
        <w:trPr>
          <w:trHeight w:val="342"/>
        </w:trPr>
        <w:tc>
          <w:tcPr>
            <w:tcW w:w="1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A9F" w:rsidRPr="00C41C73" w:rsidRDefault="00E01A9F" w:rsidP="00E0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Hasło klasyfikacyjne z rzeczowego wykazu akt: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Decyzje o warunkach zabudowy</w:t>
            </w:r>
          </w:p>
        </w:tc>
      </w:tr>
      <w:tr w:rsidR="00E01A9F" w:rsidRPr="00C41C73" w:rsidTr="00EF6B6B">
        <w:trPr>
          <w:trHeight w:val="342"/>
        </w:trPr>
        <w:tc>
          <w:tcPr>
            <w:tcW w:w="1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A9F" w:rsidRPr="00C41C73" w:rsidRDefault="00E01A9F" w:rsidP="00EF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Symbol klasyfikacyjny z rzeczowego wykazu akt: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6730.11</w:t>
            </w:r>
          </w:p>
        </w:tc>
      </w:tr>
    </w:tbl>
    <w:p w:rsidR="00E01A9F" w:rsidRDefault="00E01A9F" w:rsidP="00E01A9F"/>
    <w:p w:rsidR="00E01A9F" w:rsidRDefault="00E01A9F" w:rsidP="00E01A9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821"/>
        <w:gridCol w:w="2370"/>
        <w:gridCol w:w="1179"/>
        <w:gridCol w:w="823"/>
        <w:gridCol w:w="2652"/>
      </w:tblGrid>
      <w:tr w:rsidR="00E01A9F" w:rsidRPr="00A85A37" w:rsidTr="00397D83">
        <w:trPr>
          <w:trHeight w:val="924"/>
          <w:tblCellSpacing w:w="0" w:type="dxa"/>
        </w:trPr>
        <w:tc>
          <w:tcPr>
            <w:tcW w:w="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A9F" w:rsidRPr="00A85A37" w:rsidRDefault="00E01A9F" w:rsidP="00EF6B6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85A3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A9F" w:rsidRPr="00A85A37" w:rsidRDefault="00E01A9F" w:rsidP="00EF6B6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85A3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nr 86.2023 6730.11.147.2023 DK KZ 12.09.2023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A9F" w:rsidRPr="00A85A37" w:rsidRDefault="00E01A9F" w:rsidP="00EF6B6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85A3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Budowa instalacji fotowoltaicznej o mocy do 1 MW na dachu budynku produkcyjnego, na terenie położonym przy ul. M. Skłodowskiej- Curie 73GA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A9F" w:rsidRPr="00A85A37" w:rsidRDefault="00E01A9F" w:rsidP="0037744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85A3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Boryszew S.A.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A9F" w:rsidRPr="00A85A37" w:rsidRDefault="00E01A9F" w:rsidP="00EF6B6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85A3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części dz. nr 137/12, 216/4, i 216/6 obręb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A9F" w:rsidRPr="00A85A37" w:rsidRDefault="00E01A9F" w:rsidP="00EF6B6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85A3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*linia zabudowy: nie dotyczy; </w:t>
            </w:r>
            <w:r w:rsidRPr="00A85A3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 xml:space="preserve">*wskaźnik wielkości powierzchni zabudowy: nie dotyczy; </w:t>
            </w:r>
            <w:r w:rsidRPr="00A85A3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 xml:space="preserve">*udział powierzchni biologicznie czynnej: nie określa się </w:t>
            </w:r>
          </w:p>
        </w:tc>
      </w:tr>
      <w:tr w:rsidR="00E01A9F" w:rsidRPr="00A85A37" w:rsidTr="00397D83">
        <w:trPr>
          <w:trHeight w:val="1284"/>
          <w:tblCellSpacing w:w="0" w:type="dxa"/>
        </w:trPr>
        <w:tc>
          <w:tcPr>
            <w:tcW w:w="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A9F" w:rsidRPr="00A85A37" w:rsidRDefault="00E01A9F" w:rsidP="00EF6B6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85A3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A9F" w:rsidRPr="00A85A37" w:rsidRDefault="00E01A9F" w:rsidP="00EF6B6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85A3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nr 87.2023 6730.11.12.2023 AN KZ 12.09.2023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A9F" w:rsidRPr="00A85A37" w:rsidRDefault="00E01A9F" w:rsidP="00EF6B6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85A3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Rozbudowa, przebudowa , nabudowanie i zmiana wysokości pawilonu handlowego wraz ze zmiana sposobu użytkowania piętra na dwa lokale mieszkalne, na terenie położonym przy ul. Szosa Lubicka 168d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A9F" w:rsidRPr="00A85A37" w:rsidRDefault="00E01A9F" w:rsidP="00EF6B6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85A3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Mariusz Myśliński </w:t>
            </w:r>
            <w:r w:rsidR="00377440">
              <w:rPr>
                <w:rFonts w:ascii="Times New Roman" w:hAnsi="Times New Roman" w:cs="Times New Roman"/>
                <w:sz w:val="16"/>
                <w:szCs w:val="16"/>
              </w:rPr>
              <w:t>* Wyłączenie jawności danych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A9F" w:rsidRPr="00A85A37" w:rsidRDefault="00E01A9F" w:rsidP="00EF6B6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85A3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dz. nr 2/30, 2/70 obręb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A9F" w:rsidRPr="00A85A37" w:rsidRDefault="00E01A9F" w:rsidP="00EF6B6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85A3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*nieprzekraczalna linia zabudowy, ( linia, której nie może przekraczać nadziemna część budynku, z wyłączeniem gzymsu, okapu dachu, zadaszenia nad wejściem, schodów i pochylni zewnętrznych): wg załącznika nr 1 do decyzji; </w:t>
            </w:r>
            <w:r w:rsidRPr="00A85A3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 xml:space="preserve">*wskaźnik wielkości powierzchni zabudowy: maksymalnie 71% pow. terenu objętego wnioskiem; </w:t>
            </w:r>
            <w:r w:rsidRPr="00A85A3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>*udział powierzchni biologicznie czynnej: nie ustala się;</w:t>
            </w:r>
          </w:p>
        </w:tc>
      </w:tr>
      <w:tr w:rsidR="00E01A9F" w:rsidRPr="00A85A37" w:rsidTr="00397D83">
        <w:trPr>
          <w:trHeight w:val="1464"/>
          <w:tblCellSpacing w:w="0" w:type="dxa"/>
        </w:trPr>
        <w:tc>
          <w:tcPr>
            <w:tcW w:w="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A9F" w:rsidRPr="00A85A37" w:rsidRDefault="00E01A9F" w:rsidP="00EF6B6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85A3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A9F" w:rsidRPr="00A85A37" w:rsidRDefault="00E01A9F" w:rsidP="00EF6B6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85A3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nr 88.2023 6730.11.149.2023 PŻ KZ 20.09.2023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A9F" w:rsidRPr="00A85A37" w:rsidRDefault="00E01A9F" w:rsidP="00EF6B6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85A3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Rozbudowa budynku mieszkalnego jednorodzinnego o schody zewnętrzne z zadaszeniem, na terenie położonym przy ul. Brązowej 57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A9F" w:rsidRPr="00A85A37" w:rsidRDefault="00E01A9F" w:rsidP="00EF6B6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85A3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Małgorzata Bruch </w:t>
            </w:r>
            <w:r w:rsidR="00377440">
              <w:rPr>
                <w:rFonts w:ascii="Times New Roman" w:hAnsi="Times New Roman" w:cs="Times New Roman"/>
                <w:sz w:val="16"/>
                <w:szCs w:val="16"/>
              </w:rPr>
              <w:t>* Wyłączenie jawności danych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A9F" w:rsidRPr="00A85A37" w:rsidRDefault="00E01A9F" w:rsidP="00EF6B6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85A3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dz. nr 394 obręb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A9F" w:rsidRPr="00A85A37" w:rsidRDefault="00E01A9F" w:rsidP="00EF6B6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85A3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*nieprzekraczalna linia zabudowy ( linia, której nie może przekraczać nadziemna część budynku, z wyłączeniem gzymsu, okapu dachu, zadaszenia nad wejściem, balkonu, tarasu, schodów i pochylni zewnętrznych) : zgodnie z załącznikiem graficznym nr 1 do decyzji; </w:t>
            </w:r>
            <w:r w:rsidRPr="00A85A3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 xml:space="preserve">*wskaźnik wielkości powierzchni zabudowy: pozostaje bez zmian, powierzchnia schodów zewnętrznych : maksymalnie 16m 2; </w:t>
            </w:r>
            <w:r w:rsidRPr="00A85A3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>*udział powierzchni biologicznie czynnej: nie mniej niż 30% pow. terenu objętego wnioskiem;</w:t>
            </w:r>
          </w:p>
        </w:tc>
      </w:tr>
      <w:tr w:rsidR="00E01A9F" w:rsidRPr="00A85A37" w:rsidTr="00397D83">
        <w:trPr>
          <w:trHeight w:val="1464"/>
          <w:tblCellSpacing w:w="0" w:type="dxa"/>
        </w:trPr>
        <w:tc>
          <w:tcPr>
            <w:tcW w:w="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A9F" w:rsidRPr="00A85A37" w:rsidRDefault="00E01A9F" w:rsidP="00EF6B6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85A3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A9F" w:rsidRPr="00A85A37" w:rsidRDefault="00E01A9F" w:rsidP="00EF6B6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85A3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nr 89.2023 6730.11.115.2023.AMKZ 22.09.2023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A9F" w:rsidRPr="00A85A37" w:rsidRDefault="00E01A9F" w:rsidP="00EF6B6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85A3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Budowa trzech budynków mieszkalnych wielorodzinnych wraz z niezbędną infrastrukturą techniczną, na terenie położonym przy ul. Łódzkiej 48-50, powstańców Wielkopolskich 83A, 87, 85, 89, Powstańców Śląskich 102w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A9F" w:rsidRPr="00A85A37" w:rsidRDefault="00E01A9F" w:rsidP="00EF6B6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85A3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Amalfi Invest Augustyniak S.K. ul. Akacjowa 4/107 62-002 Suchy 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A9F" w:rsidRPr="00A85A37" w:rsidRDefault="00E01A9F" w:rsidP="00EF6B6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85A3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dz. nr 111, 112, 115, 116, 117 oraz działki nr 118 obręb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A9F" w:rsidRPr="00A85A37" w:rsidRDefault="00E01A9F" w:rsidP="00EF6B6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85A3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*nieprzekraczalna linia zabudowy ( linia, której nie może przekraczać nadziemna część budynku, z wyłączeniem gzymsu, okapu dachu, balkonu, zadaszenia nad wejściem, schodów i pochylni zewnętrznych ): wg załącznika nr 1 do decyzji; </w:t>
            </w:r>
            <w:r w:rsidRPr="00A85A3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 xml:space="preserve">* wskaźnik wielkości powierzchni zabudowy: maksymalnie 28% pow. terenu objętego wnioskiem; </w:t>
            </w:r>
            <w:r w:rsidRPr="00A85A3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>* udział powierzchni biologicznej: nie mniej niż 25% pow. terenu objętego wnioskiem;</w:t>
            </w:r>
          </w:p>
        </w:tc>
      </w:tr>
      <w:tr w:rsidR="00E01A9F" w:rsidRPr="00A85A37" w:rsidTr="00397D83">
        <w:trPr>
          <w:trHeight w:val="1104"/>
          <w:tblCellSpacing w:w="0" w:type="dxa"/>
        </w:trPr>
        <w:tc>
          <w:tcPr>
            <w:tcW w:w="2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01A9F" w:rsidRPr="00A85A37" w:rsidRDefault="00E01A9F" w:rsidP="00EF6B6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85A3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01A9F" w:rsidRPr="00A85A37" w:rsidRDefault="00E01A9F" w:rsidP="00EF6B6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85A3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nr 90.2023 6730.11.120.2023.AMKZ 22.09.2023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01A9F" w:rsidRPr="00A85A37" w:rsidRDefault="00E01A9F" w:rsidP="00EF6B6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85A3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Przebudowa i zmiana sposobu użytkowania budynku biurowego na hotel robotniczy, na terenie położonym przy ul. Płaskiej 17B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01A9F" w:rsidRPr="00A85A37" w:rsidRDefault="00E01A9F" w:rsidP="00EF6B6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85A3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Jolanta Rogalska </w:t>
            </w:r>
            <w:r w:rsidR="00377440">
              <w:rPr>
                <w:rFonts w:ascii="Times New Roman" w:hAnsi="Times New Roman" w:cs="Times New Roman"/>
                <w:sz w:val="16"/>
                <w:szCs w:val="16"/>
              </w:rPr>
              <w:t>* Wyłączenie jawności danych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01A9F" w:rsidRPr="00A85A37" w:rsidRDefault="00E01A9F" w:rsidP="00EF6B6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85A3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część dz. nr 28/25, </w:t>
            </w:r>
            <w:proofErr w:type="spellStart"/>
            <w:r w:rsidRPr="00A85A3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A85A3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01A9F" w:rsidRPr="00A85A37" w:rsidRDefault="00E01A9F" w:rsidP="00EF6B6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85A3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*linia zabudowy: pozostaje bez zmian; </w:t>
            </w:r>
            <w:r w:rsidRPr="00A85A3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>*wskaźnik wielkości powierzchni zabudowy: pozostaje bez zmian; *udział powierzchni biologicznie czynnej: pozostaje bez zmian;</w:t>
            </w:r>
          </w:p>
        </w:tc>
      </w:tr>
    </w:tbl>
    <w:p w:rsidR="00F033E8" w:rsidRDefault="00F033E8" w:rsidP="00F03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033E8" w:rsidRDefault="00F033E8" w:rsidP="00F03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033E8" w:rsidRDefault="00F033E8" w:rsidP="00F03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WNIOSKI * Wyłączenie jawności danych – art. 5, ust. 2 ustawy z dnia 06.09.2001 r. o dostępie do informacji publicznej </w:t>
      </w:r>
    </w:p>
    <w:p w:rsidR="00E01A9F" w:rsidRPr="00F033E8" w:rsidRDefault="00F033E8" w:rsidP="00F03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(tekst jednolity: Dz.U. z 2020 r., poz. 2176 ze zm.) Wyłączenia dokonał: Prezydent Miasta Torunia</w:t>
      </w:r>
    </w:p>
    <w:sectPr w:rsidR="00E01A9F" w:rsidRPr="00F0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CF"/>
    <w:rsid w:val="0016605A"/>
    <w:rsid w:val="00377440"/>
    <w:rsid w:val="00397D83"/>
    <w:rsid w:val="007713CF"/>
    <w:rsid w:val="00A85A37"/>
    <w:rsid w:val="00E01A9F"/>
    <w:rsid w:val="00F0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93F2"/>
  <w15:chartTrackingRefBased/>
  <w15:docId w15:val="{A2BFF3FB-5FEA-4F27-850A-4ACC142A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1A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6</cp:revision>
  <dcterms:created xsi:type="dcterms:W3CDTF">2023-10-05T07:40:00Z</dcterms:created>
  <dcterms:modified xsi:type="dcterms:W3CDTF">2023-10-09T09:47:00Z</dcterms:modified>
</cp:coreProperties>
</file>