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CC6F9F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6631E">
        <w:rPr>
          <w:rFonts w:ascii="Times New Roman" w:hAnsi="Times New Roman" w:cs="Times New Roman"/>
          <w:sz w:val="24"/>
          <w:szCs w:val="24"/>
        </w:rPr>
        <w:t>5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56631E">
        <w:rPr>
          <w:rFonts w:ascii="Times New Roman" w:hAnsi="Times New Roman" w:cs="Times New Roman"/>
          <w:sz w:val="24"/>
          <w:szCs w:val="24"/>
        </w:rPr>
        <w:t>października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F27B502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56631E">
        <w:rPr>
          <w:rFonts w:ascii="Times New Roman" w:hAnsi="Times New Roman" w:cs="Times New Roman"/>
          <w:b/>
          <w:sz w:val="28"/>
          <w:szCs w:val="24"/>
        </w:rPr>
        <w:t>włączanie miejskiego oświetlenie wzdłuż ulicy Ugory (na wysokości sklepu Intermarche)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B385A71" w14:textId="30D68663" w:rsidR="00343A69" w:rsidRDefault="0056631E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informacji jakie otrzymałem od mieszkańców tej części miasta wynika, że oświetlenie w tej części miasta pozostaje wyłączone. Skutkiem tego w bardzo silnie uczęszczanej lokalizacji (sąsiedztwo sklepów handlowo-usługowych) panują po zmroku całkowita ciemność. </w:t>
      </w:r>
    </w:p>
    <w:p w14:paraId="30EE44A1" w14:textId="39F14606" w:rsidR="0056631E" w:rsidRDefault="0056631E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jest to działanie w wyniku oszczędności proszę o możliwe wytypowanie częściowego włączania latarni ale nie całkowitego zaciemnienia, co powoduje trwałe zagrożenia dla bezpieczeństwa mieszkańców.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568C8B39" w:rsidR="00F62378" w:rsidRPr="00D64084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378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6631E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2023-10-05T14:45:00Z</dcterms:created>
  <dcterms:modified xsi:type="dcterms:W3CDTF">2023-10-05T14:45:00Z</dcterms:modified>
</cp:coreProperties>
</file>