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53" w:rsidRDefault="00C83F19">
      <w:pPr>
        <w:spacing w:after="0" w:line="360" w:lineRule="auto"/>
        <w:jc w:val="right"/>
      </w:pPr>
      <w:bookmarkStart w:id="0" w:name="_GoBack"/>
      <w:bookmarkEnd w:id="0"/>
      <w:r>
        <w:t xml:space="preserve">Toruń, dnia </w:t>
      </w:r>
      <w:r>
        <w:t>21</w:t>
      </w:r>
      <w:r>
        <w:t>.09.2023</w:t>
      </w:r>
    </w:p>
    <w:p w:rsidR="00684F53" w:rsidRDefault="00C83F19">
      <w:pPr>
        <w:spacing w:after="0"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1000412" cy="628388"/>
            <wp:effectExtent l="0" t="0" r="0" b="0"/>
            <wp:docPr id="3" name="image1.jpg" descr="C:\Users\Margareta\Desktop\radna\aktyw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gareta\Desktop\radna\aktywn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F53" w:rsidRDefault="00C83F19">
      <w:pPr>
        <w:spacing w:after="0" w:line="360" w:lineRule="auto"/>
        <w:jc w:val="both"/>
        <w:rPr>
          <w:b/>
        </w:rPr>
      </w:pPr>
      <w:r>
        <w:rPr>
          <w:b/>
        </w:rPr>
        <w:t xml:space="preserve">Klub Radnych </w:t>
      </w:r>
    </w:p>
    <w:p w:rsidR="00684F53" w:rsidRDefault="00C83F19">
      <w:pPr>
        <w:spacing w:after="0" w:line="360" w:lineRule="auto"/>
        <w:jc w:val="both"/>
        <w:rPr>
          <w:b/>
        </w:rPr>
      </w:pPr>
      <w:r>
        <w:rPr>
          <w:b/>
        </w:rPr>
        <w:t xml:space="preserve">„Aktywni dla Torunia – </w:t>
      </w:r>
      <w:proofErr w:type="spellStart"/>
      <w:r>
        <w:rPr>
          <w:b/>
        </w:rPr>
        <w:t>Krużewski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Szymanski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Skerska</w:t>
      </w:r>
      <w:proofErr w:type="spellEnd"/>
      <w:r>
        <w:rPr>
          <w:b/>
        </w:rPr>
        <w:t>-Roman”</w:t>
      </w:r>
    </w:p>
    <w:p w:rsidR="00684F53" w:rsidRDefault="00C83F19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F53" w:rsidRDefault="00C83F19">
      <w:pPr>
        <w:spacing w:after="0" w:line="360" w:lineRule="auto"/>
        <w:ind w:left="4320" w:firstLine="720"/>
        <w:rPr>
          <w:b/>
        </w:rPr>
      </w:pPr>
      <w:r>
        <w:rPr>
          <w:b/>
        </w:rPr>
        <w:t>Pan</w:t>
      </w:r>
    </w:p>
    <w:p w:rsidR="00684F53" w:rsidRDefault="00C83F19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Michał Zaleski</w:t>
      </w:r>
    </w:p>
    <w:p w:rsidR="00684F53" w:rsidRDefault="00C83F19">
      <w:pPr>
        <w:spacing w:after="0" w:line="360" w:lineRule="auto"/>
        <w:ind w:left="4320" w:firstLine="720"/>
        <w:rPr>
          <w:b/>
        </w:rPr>
      </w:pPr>
      <w:r>
        <w:rPr>
          <w:b/>
        </w:rPr>
        <w:t xml:space="preserve">Prezydent  Miasta Torunia </w:t>
      </w:r>
    </w:p>
    <w:p w:rsidR="00684F53" w:rsidRDefault="00684F53">
      <w:pPr>
        <w:spacing w:after="0" w:line="360" w:lineRule="auto"/>
        <w:jc w:val="center"/>
        <w:rPr>
          <w:b/>
        </w:rPr>
      </w:pPr>
    </w:p>
    <w:p w:rsidR="00684F53" w:rsidRDefault="00C83F19">
      <w:pPr>
        <w:spacing w:after="0" w:line="360" w:lineRule="auto"/>
        <w:jc w:val="center"/>
        <w:rPr>
          <w:b/>
        </w:rPr>
      </w:pPr>
      <w:r>
        <w:rPr>
          <w:b/>
        </w:rPr>
        <w:t>ZAPYTANIE</w:t>
      </w:r>
    </w:p>
    <w:p w:rsidR="00684F53" w:rsidRDefault="00C83F19">
      <w:pPr>
        <w:spacing w:after="0" w:line="360" w:lineRule="auto"/>
        <w:jc w:val="both"/>
      </w:pPr>
      <w:r>
        <w:t>Powołując się na § 18 Statutu Rady Miasta Torunia, w nawiązaniu do § 36 ust. 4 Regulaminu Rady Miasta Torunia zwracamy się do Pana Prezydenta z następującymi zapytaniami:</w:t>
      </w:r>
    </w:p>
    <w:p w:rsidR="00684F53" w:rsidRDefault="00C8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na jakiej podstawie zwiększono powierzchnię studia filmowego w projekcie ECFC (kto po</w:t>
      </w:r>
      <w:r>
        <w:rPr>
          <w:color w:val="000000"/>
        </w:rPr>
        <w:t>djął taką decyzję i co było jej powodem?)</w:t>
      </w:r>
    </w:p>
    <w:p w:rsidR="00684F53" w:rsidRDefault="00C8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czy dokumentacja stanowiąca załącznik do postępowania konkursowego była zgodna z załącznikiem do uchwały nr 242/19 </w:t>
      </w:r>
      <w:r>
        <w:t>Rady Miasta Torunia</w:t>
      </w:r>
      <w:r>
        <w:rPr>
          <w:color w:val="000000"/>
        </w:rPr>
        <w:t xml:space="preserve"> z dnia 10 października 2019 r., a jeśli nie czy i ile wykonawcy zapłacono za zm</w:t>
      </w:r>
      <w:r>
        <w:rPr>
          <w:color w:val="000000"/>
        </w:rPr>
        <w:t>ianę tego projektu?</w:t>
      </w:r>
    </w:p>
    <w:p w:rsidR="00684F53" w:rsidRDefault="00684F53">
      <w:pPr>
        <w:spacing w:after="0" w:line="360" w:lineRule="auto"/>
        <w:jc w:val="right"/>
      </w:pPr>
    </w:p>
    <w:p w:rsidR="00684F53" w:rsidRDefault="00684F53">
      <w:pPr>
        <w:spacing w:after="0" w:line="360" w:lineRule="auto"/>
        <w:jc w:val="right"/>
      </w:pPr>
    </w:p>
    <w:p w:rsidR="00684F53" w:rsidRDefault="00C83F19">
      <w:pPr>
        <w:spacing w:after="0" w:line="360" w:lineRule="auto"/>
        <w:jc w:val="right"/>
      </w:pPr>
      <w:r>
        <w:t>Z poważaniem</w:t>
      </w:r>
    </w:p>
    <w:p w:rsidR="00684F53" w:rsidRDefault="00C83F19">
      <w:pPr>
        <w:spacing w:after="0" w:line="360" w:lineRule="auto"/>
        <w:jc w:val="right"/>
      </w:pPr>
      <w:r>
        <w:t xml:space="preserve">Maciej </w:t>
      </w:r>
      <w:proofErr w:type="spellStart"/>
      <w:r>
        <w:t>Krużewski</w:t>
      </w:r>
      <w:proofErr w:type="spellEnd"/>
    </w:p>
    <w:p w:rsidR="00684F53" w:rsidRDefault="00C83F19">
      <w:pPr>
        <w:spacing w:after="0" w:line="360" w:lineRule="auto"/>
        <w:jc w:val="right"/>
      </w:pPr>
      <w:proofErr w:type="spellStart"/>
      <w:r>
        <w:t>Margareta</w:t>
      </w:r>
      <w:proofErr w:type="spellEnd"/>
      <w:r>
        <w:t xml:space="preserve"> </w:t>
      </w:r>
      <w:proofErr w:type="spellStart"/>
      <w:r>
        <w:t>Skerska</w:t>
      </w:r>
      <w:proofErr w:type="spellEnd"/>
      <w:r>
        <w:t xml:space="preserve"> -Roman </w:t>
      </w:r>
    </w:p>
    <w:p w:rsidR="00684F53" w:rsidRDefault="00C83F19">
      <w:pPr>
        <w:spacing w:after="0" w:line="360" w:lineRule="auto"/>
        <w:jc w:val="right"/>
      </w:pPr>
      <w:bookmarkStart w:id="1" w:name="_heading=h.gjdgxs" w:colFirst="0" w:colLast="0"/>
      <w:bookmarkEnd w:id="1"/>
      <w:r>
        <w:t xml:space="preserve">Bartosz </w:t>
      </w:r>
      <w:proofErr w:type="spellStart"/>
      <w:r>
        <w:t>Szymanski</w:t>
      </w:r>
      <w:proofErr w:type="spellEnd"/>
    </w:p>
    <w:p w:rsidR="00684F53" w:rsidRDefault="00684F53">
      <w:pPr>
        <w:spacing w:after="0" w:line="360" w:lineRule="auto"/>
        <w:jc w:val="right"/>
      </w:pPr>
    </w:p>
    <w:p w:rsidR="00684F53" w:rsidRDefault="00684F53">
      <w:pPr>
        <w:spacing w:after="0" w:line="360" w:lineRule="auto"/>
        <w:jc w:val="right"/>
      </w:pPr>
    </w:p>
    <w:sectPr w:rsidR="00684F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3AAA"/>
    <w:multiLevelType w:val="multilevel"/>
    <w:tmpl w:val="9078C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3"/>
    <w:rsid w:val="00684F53"/>
    <w:rsid w:val="00C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F4D-360C-4C47-A0DF-C960BEE4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1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11C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ofmcojwESvKPwWEqkLDckW93BA==">CgMxLjAyCGguZ2pkZ3hzOAByITE5dlA5UC1Ea2QxOE5GbkF5N1Z3YnVXUzVoSXFJd3pBMg==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2</cp:revision>
  <dcterms:created xsi:type="dcterms:W3CDTF">2023-09-22T09:06:00Z</dcterms:created>
  <dcterms:modified xsi:type="dcterms:W3CDTF">2023-09-22T09:06:00Z</dcterms:modified>
</cp:coreProperties>
</file>