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6A" w:rsidRDefault="0015176A" w:rsidP="0015176A">
      <w:pPr>
        <w:jc w:val="center"/>
        <w:rPr>
          <w:rFonts w:ascii="Times New Roman" w:hAnsi="Times New Roman" w:cs="Times New Roman"/>
          <w:b/>
        </w:rPr>
      </w:pPr>
    </w:p>
    <w:p w:rsidR="0015176A" w:rsidRDefault="0015176A" w:rsidP="0015176A">
      <w:pPr>
        <w:jc w:val="center"/>
        <w:rPr>
          <w:rFonts w:ascii="Times New Roman" w:hAnsi="Times New Roman" w:cs="Times New Roman"/>
          <w:b/>
        </w:rPr>
      </w:pPr>
    </w:p>
    <w:p w:rsidR="0015176A" w:rsidRDefault="0015176A" w:rsidP="001517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WYNIKU  </w:t>
      </w:r>
      <w:r w:rsidR="00232563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I PRZETARGU </w:t>
      </w:r>
      <w:r w:rsidRPr="00C814BC">
        <w:rPr>
          <w:rFonts w:ascii="Times New Roman" w:hAnsi="Times New Roman" w:cs="Times New Roman"/>
          <w:b/>
        </w:rPr>
        <w:t>USTNEGO</w:t>
      </w:r>
      <w:r>
        <w:rPr>
          <w:rFonts w:ascii="Times New Roman" w:hAnsi="Times New Roman" w:cs="Times New Roman"/>
          <w:b/>
        </w:rPr>
        <w:t xml:space="preserve"> NIEOGRANICZONEGO</w:t>
      </w:r>
    </w:p>
    <w:p w:rsidR="0015176A" w:rsidRDefault="0015176A" w:rsidP="0015176A">
      <w:pPr>
        <w:jc w:val="center"/>
        <w:rPr>
          <w:rFonts w:ascii="Times New Roman" w:hAnsi="Times New Roman" w:cs="Times New Roman"/>
          <w:b/>
        </w:rPr>
      </w:pPr>
    </w:p>
    <w:p w:rsidR="0015176A" w:rsidRDefault="0015176A" w:rsidP="0015176A">
      <w:pPr>
        <w:jc w:val="center"/>
        <w:rPr>
          <w:rFonts w:ascii="Times New Roman" w:hAnsi="Times New Roman" w:cs="Times New Roman"/>
        </w:rPr>
      </w:pPr>
    </w:p>
    <w:p w:rsidR="0015176A" w:rsidRDefault="0015176A" w:rsidP="00151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przeprowadzonego  w  dniu </w:t>
      </w:r>
      <w:r w:rsidR="0023256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232563">
        <w:rPr>
          <w:rFonts w:ascii="Times New Roman" w:hAnsi="Times New Roman" w:cs="Times New Roman"/>
        </w:rPr>
        <w:t>września</w:t>
      </w:r>
      <w:r>
        <w:rPr>
          <w:rFonts w:ascii="Times New Roman" w:hAnsi="Times New Roman" w:cs="Times New Roman"/>
        </w:rPr>
        <w:t xml:space="preserve"> 2023r. w siedzibie Wydziału Gospodarki Nieruchomościami Urzędu Miasta Torunia, mieszczącej się przy</w:t>
      </w:r>
      <w:r>
        <w:rPr>
          <w:rFonts w:ascii="Times New Roman" w:hAnsi="Times New Roman" w:cs="Times New Roman"/>
        </w:rPr>
        <w:br/>
        <w:t xml:space="preserve"> ul. Grudziądzkiej 126 B w pokoju nr 115.</w:t>
      </w:r>
    </w:p>
    <w:p w:rsidR="0015176A" w:rsidRDefault="0015176A" w:rsidP="0015176A">
      <w:pPr>
        <w:rPr>
          <w:rFonts w:ascii="Times New Roman" w:hAnsi="Times New Roman" w:cs="Times New Roman"/>
        </w:rPr>
      </w:pPr>
    </w:p>
    <w:p w:rsidR="0015176A" w:rsidRDefault="0015176A" w:rsidP="0015176A">
      <w:pPr>
        <w:rPr>
          <w:rFonts w:ascii="Times New Roman" w:hAnsi="Times New Roman" w:cs="Times New Roman"/>
        </w:rPr>
      </w:pPr>
    </w:p>
    <w:p w:rsidR="0015176A" w:rsidRDefault="0015176A" w:rsidP="0015176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2126"/>
        <w:gridCol w:w="1984"/>
        <w:gridCol w:w="1418"/>
        <w:gridCol w:w="1326"/>
        <w:gridCol w:w="1467"/>
        <w:gridCol w:w="2984"/>
      </w:tblGrid>
      <w:tr w:rsidR="0015176A" w:rsidTr="00EA0C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6A" w:rsidRPr="00621DFB" w:rsidRDefault="0015176A" w:rsidP="00EA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6A" w:rsidRPr="00621DFB" w:rsidRDefault="0015176A" w:rsidP="00EA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6A" w:rsidRPr="00621DFB" w:rsidRDefault="0015176A" w:rsidP="00EA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Działka/</w:t>
            </w:r>
          </w:p>
          <w:p w:rsidR="0015176A" w:rsidRPr="00621DFB" w:rsidRDefault="0015176A" w:rsidP="00EA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Obręb/użytek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A" w:rsidRPr="00621DFB" w:rsidRDefault="0015176A" w:rsidP="00EA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KW Nr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6A" w:rsidRPr="00621DFB" w:rsidRDefault="0015176A" w:rsidP="00EA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6A" w:rsidRPr="00621DFB" w:rsidRDefault="0015176A" w:rsidP="00EA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Cena wywoławcza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6A" w:rsidRPr="00621DFB" w:rsidRDefault="0015176A" w:rsidP="00EA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Cena wylicytowana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6A" w:rsidRPr="00621DFB" w:rsidRDefault="0015176A" w:rsidP="00EA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Ilość osób dopuszczonych/niedopuszczonych</w:t>
            </w:r>
          </w:p>
          <w:p w:rsidR="0015176A" w:rsidRPr="00621DFB" w:rsidRDefault="0015176A" w:rsidP="00EA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Nabywca lokalu</w:t>
            </w:r>
          </w:p>
        </w:tc>
        <w:bookmarkStart w:id="0" w:name="_GoBack"/>
        <w:bookmarkEnd w:id="0"/>
      </w:tr>
      <w:tr w:rsidR="0015176A" w:rsidRPr="007F313D" w:rsidTr="00EA0C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6A" w:rsidRPr="00621DFB" w:rsidRDefault="0015176A" w:rsidP="00EA0C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ul. J. Słowackiego 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6A" w:rsidRPr="00621DFB" w:rsidRDefault="0015176A" w:rsidP="00EA0C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Nr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6A" w:rsidRPr="00621DFB" w:rsidRDefault="0015176A" w:rsidP="00EA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110/1 i 110/2 o łącznej pow. 0,0625 ha</w:t>
            </w:r>
          </w:p>
          <w:p w:rsidR="0015176A" w:rsidRPr="00621DFB" w:rsidRDefault="0015176A" w:rsidP="00EA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/ob. 8/B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A" w:rsidRPr="00621DFB" w:rsidRDefault="0015176A" w:rsidP="00EA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TO1T/00006845/7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6A" w:rsidRPr="00621DFB" w:rsidRDefault="0015176A" w:rsidP="00EA0CFA">
            <w:pPr>
              <w:pStyle w:val="Tekstpodstawowywcity2"/>
              <w:tabs>
                <w:tab w:val="decimal" w:pos="4820"/>
                <w:tab w:val="decimal" w:pos="6096"/>
                <w:tab w:val="decimal" w:pos="822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Brak planu</w:t>
            </w:r>
          </w:p>
          <w:p w:rsidR="0015176A" w:rsidRPr="00621DFB" w:rsidRDefault="0015176A" w:rsidP="00EA0CFA">
            <w:pPr>
              <w:pStyle w:val="Tekstpodstawowywcity2"/>
              <w:tabs>
                <w:tab w:val="decimal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6A" w:rsidRPr="00621DFB" w:rsidRDefault="0015176A" w:rsidP="00EA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  <w:p w:rsidR="0015176A" w:rsidRPr="00621DFB" w:rsidRDefault="0015176A" w:rsidP="00EA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6A" w:rsidRPr="00621DFB" w:rsidRDefault="0015176A" w:rsidP="00EA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6A" w:rsidRPr="00621DFB" w:rsidRDefault="0015176A" w:rsidP="00EA0CFA">
            <w:pPr>
              <w:tabs>
                <w:tab w:val="left" w:pos="1257"/>
                <w:tab w:val="center" w:pos="13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ab/>
              <w:t>-</w:t>
            </w:r>
          </w:p>
          <w:p w:rsidR="0015176A" w:rsidRPr="00621DFB" w:rsidRDefault="0015176A" w:rsidP="00EA0CFA">
            <w:pPr>
              <w:tabs>
                <w:tab w:val="left" w:pos="1257"/>
                <w:tab w:val="center" w:pos="138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176A" w:rsidRPr="007F313D" w:rsidRDefault="0015176A" w:rsidP="0015176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5176A" w:rsidRPr="007F313D" w:rsidRDefault="0015176A" w:rsidP="0015176A">
      <w:pPr>
        <w:jc w:val="both"/>
        <w:rPr>
          <w:rFonts w:ascii="Times New Roman" w:hAnsi="Times New Roman" w:cs="Times New Roman"/>
          <w:sz w:val="16"/>
          <w:szCs w:val="16"/>
        </w:rPr>
      </w:pPr>
      <w:r w:rsidRPr="007F313D">
        <w:rPr>
          <w:rFonts w:ascii="Times New Roman" w:hAnsi="Times New Roman" w:cs="Times New Roman"/>
          <w:sz w:val="16"/>
          <w:szCs w:val="16"/>
        </w:rPr>
        <w:t>IW</w:t>
      </w:r>
    </w:p>
    <w:p w:rsidR="0015176A" w:rsidRPr="007F313D" w:rsidRDefault="0015176A" w:rsidP="0015176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5176A" w:rsidRDefault="0015176A" w:rsidP="0015176A">
      <w:pPr>
        <w:rPr>
          <w:rFonts w:ascii="Times New Roman" w:hAnsi="Times New Roman" w:cs="Times New Roman"/>
        </w:rPr>
      </w:pPr>
    </w:p>
    <w:p w:rsidR="0015176A" w:rsidRDefault="0015176A" w:rsidP="0015176A">
      <w:pPr>
        <w:rPr>
          <w:rFonts w:ascii="Times New Roman" w:hAnsi="Times New Roman" w:cs="Times New Roman"/>
        </w:rPr>
      </w:pPr>
    </w:p>
    <w:p w:rsidR="00334B3A" w:rsidRPr="0015176A" w:rsidRDefault="0015176A" w:rsidP="0015176A">
      <w:pPr>
        <w:ind w:firstLine="11199"/>
        <w:rPr>
          <w:rFonts w:ascii="Times New Roman" w:hAnsi="Times New Roman" w:cs="Times New Roman"/>
          <w:sz w:val="20"/>
          <w:szCs w:val="20"/>
        </w:rPr>
      </w:pPr>
      <w:r w:rsidRPr="0015176A">
        <w:rPr>
          <w:rFonts w:ascii="Times New Roman" w:hAnsi="Times New Roman" w:cs="Times New Roman"/>
          <w:sz w:val="20"/>
          <w:szCs w:val="20"/>
        </w:rPr>
        <w:t>(-) Kamila Popiela</w:t>
      </w:r>
    </w:p>
    <w:p w:rsidR="0015176A" w:rsidRDefault="0015176A" w:rsidP="0015176A">
      <w:pPr>
        <w:ind w:firstLine="11624"/>
        <w:rPr>
          <w:rFonts w:ascii="Times New Roman" w:hAnsi="Times New Roman" w:cs="Times New Roman"/>
          <w:sz w:val="20"/>
          <w:szCs w:val="20"/>
        </w:rPr>
      </w:pPr>
      <w:r w:rsidRPr="0015176A">
        <w:rPr>
          <w:rFonts w:ascii="Times New Roman" w:hAnsi="Times New Roman" w:cs="Times New Roman"/>
          <w:sz w:val="20"/>
          <w:szCs w:val="20"/>
        </w:rPr>
        <w:t xml:space="preserve">Dyrektor </w:t>
      </w:r>
    </w:p>
    <w:p w:rsidR="0015176A" w:rsidRPr="0015176A" w:rsidRDefault="0015176A" w:rsidP="0015176A">
      <w:pPr>
        <w:ind w:firstLine="10632"/>
        <w:rPr>
          <w:rFonts w:ascii="Times New Roman" w:hAnsi="Times New Roman" w:cs="Times New Roman"/>
          <w:sz w:val="20"/>
          <w:szCs w:val="20"/>
        </w:rPr>
      </w:pPr>
      <w:r w:rsidRPr="0015176A">
        <w:rPr>
          <w:rFonts w:ascii="Times New Roman" w:hAnsi="Times New Roman" w:cs="Times New Roman"/>
          <w:sz w:val="20"/>
          <w:szCs w:val="20"/>
        </w:rPr>
        <w:t>Wydziału Gospodarki Nieruchomościami</w:t>
      </w:r>
    </w:p>
    <w:sectPr w:rsidR="0015176A" w:rsidRPr="0015176A" w:rsidSect="001517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65"/>
    <w:rsid w:val="0015176A"/>
    <w:rsid w:val="00226D65"/>
    <w:rsid w:val="00232563"/>
    <w:rsid w:val="0033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041E"/>
  <w15:chartTrackingRefBased/>
  <w15:docId w15:val="{7037A3C8-5E13-4BB3-9C71-ADE765E9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7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5176A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5176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5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4</cp:revision>
  <cp:lastPrinted>2023-09-06T13:08:00Z</cp:lastPrinted>
  <dcterms:created xsi:type="dcterms:W3CDTF">2023-06-28T12:37:00Z</dcterms:created>
  <dcterms:modified xsi:type="dcterms:W3CDTF">2023-09-06T13:08:00Z</dcterms:modified>
</cp:coreProperties>
</file>