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1D7" w14:textId="6BCA94CA" w:rsidR="00F535D6" w:rsidRPr="00F535D6" w:rsidRDefault="00CE79F8" w:rsidP="00F535D6">
      <w:pPr>
        <w:rPr>
          <w:rFonts w:ascii="Times New Roman" w:hAnsi="Times New Roman" w:cs="Times New Roman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</w:rPr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BA75C8">
        <w:rPr>
          <w:rFonts w:ascii="Times New Roman" w:hAnsi="Times New Roman" w:cs="Times New Roman"/>
          <w:sz w:val="24"/>
          <w:szCs w:val="24"/>
        </w:rPr>
        <w:tab/>
      </w:r>
      <w:r w:rsidR="00BA75C8">
        <w:rPr>
          <w:rFonts w:ascii="Times New Roman" w:hAnsi="Times New Roman" w:cs="Times New Roman"/>
          <w:sz w:val="24"/>
          <w:szCs w:val="24"/>
        </w:rPr>
        <w:tab/>
        <w:t>Toruń, dnia 01.06.2023</w:t>
      </w:r>
      <w:r w:rsidR="00F535D6" w:rsidRPr="00F535D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4ED5618" w14:textId="77777777" w:rsidR="00F535D6" w:rsidRPr="00F535D6" w:rsidRDefault="00F535D6" w:rsidP="00F535D6">
      <w:pPr>
        <w:rPr>
          <w:rFonts w:ascii="Times New Roman" w:hAnsi="Times New Roman" w:cs="Times New Roman"/>
          <w:sz w:val="24"/>
          <w:szCs w:val="24"/>
        </w:rPr>
      </w:pPr>
    </w:p>
    <w:p w14:paraId="500CD3A0" w14:textId="0E74D335" w:rsidR="00F535D6" w:rsidRPr="00F535D6" w:rsidRDefault="00CE198E" w:rsidP="00F5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MZD.DO.</w:t>
      </w:r>
      <w:r w:rsidR="00F535D6" w:rsidRPr="00F535D6">
        <w:rPr>
          <w:rFonts w:ascii="Times New Roman" w:hAnsi="Times New Roman" w:cs="Times New Roman"/>
          <w:sz w:val="24"/>
          <w:szCs w:val="24"/>
        </w:rPr>
        <w:t>2111.</w:t>
      </w:r>
      <w:r w:rsidR="007952B4">
        <w:rPr>
          <w:rFonts w:ascii="Times New Roman" w:hAnsi="Times New Roman" w:cs="Times New Roman"/>
          <w:sz w:val="24"/>
          <w:szCs w:val="24"/>
        </w:rPr>
        <w:t>11.2023</w:t>
      </w:r>
    </w:p>
    <w:p w14:paraId="171F732D" w14:textId="77777777" w:rsidR="00F535D6" w:rsidRPr="00F535D6" w:rsidRDefault="00F535D6" w:rsidP="00F535D6">
      <w:pPr>
        <w:rPr>
          <w:rFonts w:ascii="Times New Roman" w:hAnsi="Times New Roman" w:cs="Times New Roman"/>
          <w:sz w:val="24"/>
          <w:szCs w:val="24"/>
        </w:rPr>
      </w:pPr>
    </w:p>
    <w:p w14:paraId="2C9234DB" w14:textId="77777777" w:rsidR="00F535D6" w:rsidRPr="00F535D6" w:rsidRDefault="00F535D6" w:rsidP="00F535D6">
      <w:pPr>
        <w:pStyle w:val="Nagwek1"/>
        <w:rPr>
          <w:szCs w:val="24"/>
        </w:rPr>
      </w:pPr>
      <w:r w:rsidRPr="00F535D6">
        <w:rPr>
          <w:szCs w:val="24"/>
        </w:rPr>
        <w:t>Dyrektor Miejskiego Zarządu Dróg w Toruniu</w:t>
      </w:r>
    </w:p>
    <w:p w14:paraId="6968BB00" w14:textId="77777777" w:rsidR="00F535D6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Grudziądzka 159</w:t>
      </w:r>
    </w:p>
    <w:p w14:paraId="7C8994F9" w14:textId="754004C5" w:rsidR="00F535D6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D6">
        <w:rPr>
          <w:rFonts w:ascii="Times New Roman" w:hAnsi="Times New Roman" w:cs="Times New Roman"/>
          <w:sz w:val="24"/>
          <w:szCs w:val="24"/>
        </w:rPr>
        <w:t>ogłasza nabór ofert na wolne stanowisko pracy:</w:t>
      </w:r>
    </w:p>
    <w:p w14:paraId="39C77274" w14:textId="6D711A5B" w:rsidR="00F535D6" w:rsidRPr="00F535D6" w:rsidRDefault="008C6B5B" w:rsidP="00A1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inżynierii ruchu</w:t>
      </w:r>
    </w:p>
    <w:p w14:paraId="337EA24F" w14:textId="77777777" w:rsidR="00F535D6" w:rsidRPr="00AF4249" w:rsidRDefault="00F535D6" w:rsidP="00364282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39983791" w14:textId="5F6078FB" w:rsidR="00F535D6" w:rsidRPr="00AF4249" w:rsidRDefault="00F535D6" w:rsidP="00C7059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 xml:space="preserve">- </w:t>
      </w:r>
      <w:r w:rsidR="00BC01DF" w:rsidRPr="00AF4249">
        <w:rPr>
          <w:rFonts w:ascii="Times New Roman" w:hAnsi="Times New Roman" w:cs="Times New Roman"/>
          <w:sz w:val="24"/>
          <w:szCs w:val="24"/>
        </w:rPr>
        <w:t>wykształcenie</w:t>
      </w:r>
      <w:r w:rsidR="00152413" w:rsidRPr="00AF4249">
        <w:rPr>
          <w:rFonts w:ascii="Times New Roman" w:hAnsi="Times New Roman" w:cs="Times New Roman"/>
          <w:sz w:val="24"/>
          <w:szCs w:val="24"/>
        </w:rPr>
        <w:t xml:space="preserve"> wyższe</w:t>
      </w:r>
      <w:r w:rsidR="00DD0D76" w:rsidRPr="00AF4249">
        <w:rPr>
          <w:rFonts w:ascii="Times New Roman" w:hAnsi="Times New Roman" w:cs="Times New Roman"/>
          <w:sz w:val="24"/>
          <w:szCs w:val="24"/>
        </w:rPr>
        <w:t>-</w:t>
      </w:r>
      <w:r w:rsidR="00430F66">
        <w:rPr>
          <w:rFonts w:ascii="Times New Roman" w:hAnsi="Times New Roman" w:cs="Times New Roman"/>
          <w:sz w:val="24"/>
          <w:szCs w:val="24"/>
        </w:rPr>
        <w:t xml:space="preserve"> budownictwo lub</w:t>
      </w:r>
      <w:r w:rsidR="00BA75C8" w:rsidRPr="00AF4249">
        <w:rPr>
          <w:rFonts w:ascii="Times New Roman" w:hAnsi="Times New Roman" w:cs="Times New Roman"/>
          <w:sz w:val="24"/>
          <w:szCs w:val="24"/>
        </w:rPr>
        <w:t xml:space="preserve"> transport, preferowana specjalność</w:t>
      </w:r>
      <w:r w:rsidR="00703F0D" w:rsidRPr="00AF4249">
        <w:rPr>
          <w:rFonts w:ascii="Times New Roman" w:hAnsi="Times New Roman" w:cs="Times New Roman"/>
          <w:sz w:val="24"/>
          <w:szCs w:val="24"/>
        </w:rPr>
        <w:t xml:space="preserve"> inżynieria ruchu drogowego,</w:t>
      </w:r>
    </w:p>
    <w:p w14:paraId="507DFA27" w14:textId="7AEBCFD5" w:rsidR="003F585C" w:rsidRPr="00AF4249" w:rsidRDefault="00AF4249" w:rsidP="00BC01DF">
      <w:pPr>
        <w:tabs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</w:t>
      </w:r>
      <w:r w:rsidR="00166BCC" w:rsidRPr="00AF4249">
        <w:rPr>
          <w:rFonts w:ascii="Times New Roman" w:hAnsi="Times New Roman" w:cs="Times New Roman"/>
          <w:sz w:val="24"/>
          <w:szCs w:val="24"/>
        </w:rPr>
        <w:t xml:space="preserve"> trzyletnie doświadczenie na stanowisku pracy związanym </w:t>
      </w:r>
      <w:r w:rsidR="00BA75C8" w:rsidRPr="00AF4249">
        <w:rPr>
          <w:rFonts w:ascii="Times New Roman" w:hAnsi="Times New Roman" w:cs="Times New Roman"/>
          <w:sz w:val="24"/>
          <w:szCs w:val="24"/>
        </w:rPr>
        <w:t>z inżynierią ruchu drogowego</w:t>
      </w:r>
      <w:r w:rsidR="00166BCC" w:rsidRPr="00AF4249">
        <w:rPr>
          <w:rFonts w:ascii="Times New Roman" w:hAnsi="Times New Roman" w:cs="Times New Roman"/>
          <w:sz w:val="24"/>
          <w:szCs w:val="24"/>
        </w:rPr>
        <w:t>,</w:t>
      </w:r>
    </w:p>
    <w:p w14:paraId="07F67B70" w14:textId="7751ED2A" w:rsidR="00D003B9" w:rsidRPr="00AF4249" w:rsidRDefault="00D003B9" w:rsidP="00BC01DF">
      <w:pPr>
        <w:tabs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obsługa komputera,</w:t>
      </w:r>
      <w:r w:rsidR="00BA75C8" w:rsidRPr="00AF4249">
        <w:rPr>
          <w:rFonts w:ascii="Times New Roman" w:hAnsi="Times New Roman" w:cs="Times New Roman"/>
          <w:sz w:val="24"/>
          <w:szCs w:val="24"/>
        </w:rPr>
        <w:t xml:space="preserve"> znajomość pakietu MS Office,</w:t>
      </w:r>
    </w:p>
    <w:p w14:paraId="1F98948A" w14:textId="737658AA" w:rsidR="00F535D6" w:rsidRPr="00AF4249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spełnienie wymogów określonych w art. 6 ust.1 oraz ust. 3 ustawy z dnia 21 listopada 2008 r. o pracownikach sam</w:t>
      </w:r>
      <w:r w:rsidR="00BA75C8" w:rsidRPr="00AF4249">
        <w:rPr>
          <w:rFonts w:ascii="Times New Roman" w:hAnsi="Times New Roman" w:cs="Times New Roman"/>
          <w:sz w:val="24"/>
          <w:szCs w:val="24"/>
        </w:rPr>
        <w:t>orządowych (Dz. U. 2022r. poz. 530</w:t>
      </w:r>
      <w:r w:rsidRPr="00AF424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64C4DC" w14:textId="28C349C7" w:rsidR="00F535D6" w:rsidRPr="00AF4249" w:rsidRDefault="00F535D6" w:rsidP="00BC01DF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205F3873" w14:textId="19C36689" w:rsidR="003F585C" w:rsidRPr="00AF4249" w:rsidRDefault="00F535D6" w:rsidP="00AF4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znaj</w:t>
      </w:r>
      <w:r w:rsidR="003F585C" w:rsidRPr="00AF4249">
        <w:rPr>
          <w:rFonts w:ascii="Times New Roman" w:hAnsi="Times New Roman" w:cs="Times New Roman"/>
          <w:sz w:val="24"/>
          <w:szCs w:val="24"/>
        </w:rPr>
        <w:t>omość przepisów z zakresu dróg publicznych, prawa budowlanego, oznakowania drogowego;</w:t>
      </w:r>
    </w:p>
    <w:p w14:paraId="5F798970" w14:textId="6B04BD5E" w:rsidR="003F585C" w:rsidRPr="00AF4249" w:rsidRDefault="003F585C" w:rsidP="003F58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dobra organizacja pracy;</w:t>
      </w:r>
    </w:p>
    <w:p w14:paraId="42DE7394" w14:textId="35030906" w:rsidR="003F585C" w:rsidRPr="00AF4249" w:rsidRDefault="003F585C" w:rsidP="003F58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umiejętność pracy w zespole;</w:t>
      </w:r>
    </w:p>
    <w:p w14:paraId="62D4BB5C" w14:textId="77777777" w:rsidR="00F535D6" w:rsidRPr="00AF4249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prawo jazdy kat. B.</w:t>
      </w:r>
    </w:p>
    <w:p w14:paraId="7475D3F6" w14:textId="5F142AE7" w:rsidR="000D4DB0" w:rsidRPr="00AF4249" w:rsidRDefault="00F535D6" w:rsidP="000D4DB0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61109FA9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zlecanie prac związanych z oznakowaniem pionowym i poziomym ulic na terenie miasta Torunia – w zakresie bieżącego utrzymania oznakowania,</w:t>
      </w:r>
    </w:p>
    <w:p w14:paraId="55C9F8E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kontrolowanie i rozliczanie zleconych i wykonywanych prac związanych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oznakowaniem pionowym i poziomym,</w:t>
      </w:r>
    </w:p>
    <w:p w14:paraId="405F707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merytoryczne sprawdzanie protokołów odbioru i opiniowanie wystawionych przez wykonawcę faktur do zapłacenia,</w:t>
      </w:r>
    </w:p>
    <w:p w14:paraId="286A734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bieżące kontrolowanie zlecanych, wykonywanych i fakturowanych prac w stosunku do przyjętego budżetu przeznaczonego na bieżące utrzymanie oznakowania,</w:t>
      </w:r>
    </w:p>
    <w:p w14:paraId="16D6244C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przeglądów bieżących i okresowych oznakowania pionowego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poziomego ulic i prowadzenie związanej z tym dokumentacji,</w:t>
      </w:r>
    </w:p>
    <w:p w14:paraId="303B2A7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i wydawanie zezwoleń na niestosowanie się do niektórych znaków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drogowych,</w:t>
      </w:r>
    </w:p>
    <w:p w14:paraId="68D9BDB2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bieżącej korespondencji, rozpatrywanie postulatów, wniosków, udzielanie odpowiedzi zainteresowanym,</w:t>
      </w:r>
    </w:p>
    <w:p w14:paraId="044F5007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komisjach przetargowych, odbiorowych, naradach związanych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 bezpieczeństwem ruchu drogowego,</w:t>
      </w:r>
    </w:p>
    <w:p w14:paraId="71BDC16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ze Strażą Miejską, Policją oraz innymi jednostkami administracyjnymi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zakresie zadań związanych z oznakowaniem pionowym i poziomym ulic,</w:t>
      </w:r>
    </w:p>
    <w:p w14:paraId="17B19AB6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prowadzenie spraw pogotowia drogowego – informowanie inspektorów nadzoru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nieprawidłowościach, zagrożeniach  i innych sprawach mających wpływ na stan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bezpieczeństwo ruchu drogowego w mieście,</w:t>
      </w:r>
    </w:p>
    <w:p w14:paraId="1388E933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prowadzenie spraw dotyczących szkód osobowych i majątkowych na majątku administrowanym przez MZD;</w:t>
      </w:r>
    </w:p>
    <w:p w14:paraId="0666FC0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wydawanie zezwoleń na przejazdy pojazdów ponadgabarytowych przez teren Gminy Miasta Toruń</w:t>
      </w:r>
    </w:p>
    <w:p w14:paraId="37DF82B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pl-PL"/>
        </w:rPr>
        <w:t xml:space="preserve"> współudział w akcjach propagandowych w zakresie bezpieczeństwa ruchu</w:t>
      </w: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 xml:space="preserve"> </w:t>
      </w:r>
    </w:p>
    <w:p w14:paraId="14A68F15" w14:textId="77777777" w:rsidR="00AF4249" w:rsidRPr="00AF4249" w:rsidRDefault="00AF4249" w:rsidP="00AF4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>drogowego,</w:t>
      </w:r>
    </w:p>
    <w:p w14:paraId="54CBE1FC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 xml:space="preserve"> o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pracowywanie projektów organizacji ruchu w przypadkach konieczności   </w:t>
      </w:r>
    </w:p>
    <w:p w14:paraId="2CA953B8" w14:textId="77777777" w:rsidR="00AF4249" w:rsidRPr="00AF4249" w:rsidRDefault="00AF4249" w:rsidP="00AF4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wprowadzenia zmian w zakresie organizacji ruchu a następnie przekazywanie ich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do koordynatora sekcji  ds. inżynierii ruchu,</w:t>
      </w:r>
    </w:p>
    <w:p w14:paraId="76FD8525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współudział w prowadzeniu lub zlecaniu badań natężenia ruchu drogowego, 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oraz dokonywanie analiz miejsc niebezpiecznych i wypadków na terenie miasta,</w:t>
      </w:r>
    </w:p>
    <w:p w14:paraId="76E9CB55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pacing w:val="3"/>
          <w:sz w:val="24"/>
          <w:szCs w:val="20"/>
          <w:lang w:eastAsia="pl-PL"/>
        </w:rPr>
        <w:t xml:space="preserve"> wykonywanie innych doraźnych zadań zle</w:t>
      </w:r>
      <w:r w:rsidRPr="00AF4249">
        <w:rPr>
          <w:rFonts w:ascii="Times New Roman" w:eastAsia="Times New Roman" w:hAnsi="Times New Roman" w:cs="Times New Roman"/>
          <w:spacing w:val="-2"/>
          <w:sz w:val="24"/>
          <w:szCs w:val="20"/>
          <w:lang w:eastAsia="pl-PL"/>
        </w:rPr>
        <w:t>conych przez przełożonych, a nie wynikających z powyższego zakresu czynności.</w:t>
      </w:r>
    </w:p>
    <w:p w14:paraId="01431856" w14:textId="66313355" w:rsidR="00F535D6" w:rsidRPr="00AF4249" w:rsidRDefault="00AF4249" w:rsidP="00AF4249">
      <w:pPr>
        <w:pStyle w:val="Styl"/>
        <w:numPr>
          <w:ilvl w:val="0"/>
          <w:numId w:val="13"/>
        </w:numPr>
        <w:spacing w:line="268" w:lineRule="exact"/>
        <w:jc w:val="both"/>
        <w:rPr>
          <w:szCs w:val="24"/>
        </w:rPr>
      </w:pPr>
      <w:r w:rsidRPr="00AF4249">
        <w:rPr>
          <w:szCs w:val="24"/>
        </w:rPr>
        <w:t>współdziałanie z innymi działami i sekcjami Miejskiego Zarządu Dróg.</w:t>
      </w:r>
    </w:p>
    <w:p w14:paraId="4FAA86E2" w14:textId="77777777" w:rsidR="000B58EA" w:rsidRPr="00AF4249" w:rsidRDefault="000B58EA" w:rsidP="00364282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941C2" w14:textId="77777777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4. Wymagane dokumenty:</w:t>
      </w:r>
    </w:p>
    <w:p w14:paraId="2C2C70E4" w14:textId="77777777" w:rsidR="00F535D6" w:rsidRPr="00AF4249" w:rsidRDefault="00F535D6" w:rsidP="00364282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3FF3AFC1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02AA6043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5D3B9DBD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531F4CBA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72CF7015" w14:textId="506347C4" w:rsidR="00F535D6" w:rsidRPr="00AF4249" w:rsidRDefault="00F535D6" w:rsidP="0036428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oświadczenie o spełnieniu wymagań określonych w art. 6 ust.1 oraz ust.3 ustawy z dnia 21 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 - załącznik nr 1,</w:t>
      </w:r>
    </w:p>
    <w:p w14:paraId="1B0BC0C7" w14:textId="77777777" w:rsidR="00F535D6" w:rsidRPr="00AF4249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oświadczenie o zapoznaniu się z klauzulą informacyjną </w:t>
      </w:r>
      <w:r w:rsidRPr="00AF4249">
        <w:rPr>
          <w:rFonts w:ascii="Times New Roman" w:eastAsia="Times New Roman" w:hAnsi="Times New Roman" w:cs="Times New Roman"/>
          <w:color w:val="00B050"/>
          <w:kern w:val="3"/>
          <w:sz w:val="24"/>
          <w:szCs w:val="24"/>
          <w:lang w:eastAsia="pl-PL"/>
        </w:rPr>
        <w:t xml:space="preserve"> </w:t>
      </w: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załącznik nr 2, </w:t>
      </w:r>
    </w:p>
    <w:p w14:paraId="2CEF628B" w14:textId="77777777" w:rsidR="00F535D6" w:rsidRPr="00AF4249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zgoda na przetwarzanie danych osobowych związana realizacją procesu rekrutacji - załącznik nr 3.</w:t>
      </w:r>
    </w:p>
    <w:p w14:paraId="76A43693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5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Warunki zatrudnienia:</w:t>
      </w:r>
    </w:p>
    <w:p w14:paraId="14CE9B91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W Miejskim Zarządzie Dróg w Toruniu obowiązują następujące zasady zawierania umów o pracę:</w:t>
      </w:r>
    </w:p>
    <w:p w14:paraId="5532CE62" w14:textId="77777777" w:rsidR="00F535D6" w:rsidRPr="00AF4249" w:rsidRDefault="00F535D6" w:rsidP="0036428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pierwsza i druga umowa o prace zawierane będą na czas określony, z zastrzeżeniem pkt. 5;</w:t>
      </w:r>
    </w:p>
    <w:p w14:paraId="19247519" w14:textId="585C53DA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pierwsza umowa o pracę zawierana będzie na czas do 6 miesięcy, jeżeli kandydata będzie obowiązywało odbycie służby przygotowawczej, o której mowa w art. 19 ustawy z dnia 21 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);</w:t>
      </w:r>
    </w:p>
    <w:p w14:paraId="26ACFE59" w14:textId="77777777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czas trwania pierwszej umowy o pracę dla osób, które nie są zobowiązane do odbycia służby przygotowawczej – do roku;</w:t>
      </w:r>
    </w:p>
    <w:p w14:paraId="55A673FF" w14:textId="77777777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czas trwania drugiej umowy na czas określony będzie ustalony po rozpatrzeniu wniosku bezpośredniego przełożonego;</w:t>
      </w:r>
    </w:p>
    <w:p w14:paraId="6DBCEB67" w14:textId="2E9858A1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).</w:t>
      </w:r>
    </w:p>
    <w:p w14:paraId="039FD298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6. Informacja o warunkach pracy na stanowisku:</w:t>
      </w:r>
    </w:p>
    <w:p w14:paraId="255ED495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1) usytuowanie stanowiska pracy: budynek parterowy,</w:t>
      </w:r>
    </w:p>
    <w:p w14:paraId="420E16EB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2) czas pracy: pełen wymiar; przeciętnie 40 godz. tygodniowo,</w:t>
      </w:r>
    </w:p>
    <w:p w14:paraId="31921774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3) praca w terenie, praca związana ze stresem.</w:t>
      </w:r>
    </w:p>
    <w:p w14:paraId="4C9A8E10" w14:textId="0242CE40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Wskaźnik zatrudnienia osób n</w:t>
      </w:r>
      <w:r w:rsidR="004566B7" w:rsidRPr="00AF4249">
        <w:rPr>
          <w:rFonts w:ascii="Times New Roman" w:hAnsi="Times New Roman" w:cs="Times New Roman"/>
          <w:kern w:val="3"/>
          <w:sz w:val="24"/>
          <w:szCs w:val="24"/>
        </w:rPr>
        <w:t>i</w:t>
      </w:r>
      <w:r w:rsidR="001F2052" w:rsidRPr="00AF4249">
        <w:rPr>
          <w:rFonts w:ascii="Times New Roman" w:hAnsi="Times New Roman" w:cs="Times New Roman"/>
          <w:kern w:val="3"/>
          <w:sz w:val="24"/>
          <w:szCs w:val="24"/>
        </w:rPr>
        <w:t>epeł</w:t>
      </w:r>
      <w:r w:rsidR="00187042" w:rsidRPr="00AF4249">
        <w:rPr>
          <w:rFonts w:ascii="Times New Roman" w:hAnsi="Times New Roman" w:cs="Times New Roman"/>
          <w:kern w:val="3"/>
          <w:sz w:val="24"/>
          <w:szCs w:val="24"/>
        </w:rPr>
        <w:t>nosp</w:t>
      </w:r>
      <w:r w:rsidR="00F95145">
        <w:rPr>
          <w:rFonts w:ascii="Times New Roman" w:hAnsi="Times New Roman" w:cs="Times New Roman"/>
          <w:kern w:val="3"/>
          <w:sz w:val="24"/>
          <w:szCs w:val="24"/>
        </w:rPr>
        <w:t>rawnych w MZD w czerwcu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 xml:space="preserve"> 2023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 r. w rozumieniu przepisów o rehabilitacji zawodowej i społecznej oraz zatrudnieniu osób niepełnosprawnych, wynosi mniej niż 6%.</w:t>
      </w:r>
    </w:p>
    <w:p w14:paraId="6048DC3E" w14:textId="3B97ADB1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Wymagane dokumenty aplikacyjne należy złożyć lub przesłać przesyłką pocztową lub kurierską na adres: Miejski Zarząd Dróg w Toruniu, ul. Grudziądzka 159, 87-100 Toruń - </w:t>
      </w:r>
      <w:r w:rsidR="000120CE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</w:t>
      </w:r>
      <w:r w:rsidR="00C7636F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054D1B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dnia </w:t>
      </w:r>
      <w:r w:rsidR="00F9514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11 </w:t>
      </w:r>
      <w:r w:rsidR="00F95145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 xml:space="preserve">sierpnia 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202</w:t>
      </w:r>
      <w:r w:rsidR="00BA75C8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3</w:t>
      </w:r>
      <w:r w:rsidR="000F16E7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naboru na </w:t>
      </w:r>
      <w:r w:rsidR="006F01C6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stanowisko urzędnicze: „</w:t>
      </w:r>
      <w:r w:rsidR="00187042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ds. inżynierii ruchu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”. </w:t>
      </w:r>
    </w:p>
    <w:p w14:paraId="38400DBF" w14:textId="77777777" w:rsidR="00054D1B" w:rsidRPr="00AF4249" w:rsidRDefault="00054D1B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6362DF5" w14:textId="77777777" w:rsidR="00F535D6" w:rsidRPr="00AF4249" w:rsidRDefault="00F535D6" w:rsidP="0036428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Aplikacje, które wpłyną do Miejskiego Zarządu Dróg w Toruniu niekompletne lub po wyżej określonym terminie nie będą rozpatrywane.</w:t>
      </w:r>
    </w:p>
    <w:p w14:paraId="478DFE60" w14:textId="77777777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D6471B5" w14:textId="77777777" w:rsidR="00F535D6" w:rsidRPr="00AF4249" w:rsidRDefault="00F535D6" w:rsidP="0036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35CD" w14:textId="66D0142F" w:rsidR="002B0C92" w:rsidRPr="00AF4249" w:rsidRDefault="00CE79F8" w:rsidP="00334D87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2C43F555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46277B18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5A25DD" w14:textId="77777777" w:rsidR="00F535D6" w:rsidRDefault="00F535D6" w:rsidP="00774BCA">
      <w:pPr>
        <w:rPr>
          <w:rFonts w:ascii="Times New Roman" w:hAnsi="Times New Roman" w:cs="Times New Roman"/>
          <w:sz w:val="24"/>
          <w:szCs w:val="24"/>
        </w:rPr>
      </w:pPr>
    </w:p>
    <w:p w14:paraId="560CFDC2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4B6FE520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1EB5DAD0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41981D67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3ACC8F8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EE31241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2C4D7B7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54943543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54CC2482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36A15F8D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67DB7345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68E2101B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18151366" w14:textId="77777777" w:rsidR="00522F1E" w:rsidRDefault="00522F1E" w:rsidP="00774BCA">
      <w:pPr>
        <w:rPr>
          <w:rFonts w:ascii="Times New Roman" w:hAnsi="Times New Roman" w:cs="Times New Roman"/>
          <w:sz w:val="24"/>
          <w:szCs w:val="24"/>
        </w:rPr>
      </w:pPr>
    </w:p>
    <w:p w14:paraId="5A6B81B3" w14:textId="77777777" w:rsidR="00F535D6" w:rsidRDefault="00F535D6" w:rsidP="00774BCA">
      <w:pPr>
        <w:rPr>
          <w:rFonts w:ascii="Times New Roman" w:hAnsi="Times New Roman" w:cs="Times New Roman"/>
          <w:sz w:val="24"/>
          <w:szCs w:val="24"/>
        </w:rPr>
      </w:pPr>
    </w:p>
    <w:p w14:paraId="73AA30EA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DD4C3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012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BF7F" w14:textId="77777777" w:rsidR="00A221B1" w:rsidRDefault="00A221B1" w:rsidP="0037366E">
      <w:pPr>
        <w:spacing w:after="0" w:line="240" w:lineRule="auto"/>
      </w:pPr>
      <w:r>
        <w:separator/>
      </w:r>
    </w:p>
  </w:endnote>
  <w:endnote w:type="continuationSeparator" w:id="0">
    <w:p w14:paraId="3496E16D" w14:textId="77777777" w:rsidR="00A221B1" w:rsidRDefault="00A221B1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A221B1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0120CE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E1DC" w14:textId="77777777" w:rsidR="00A221B1" w:rsidRDefault="00A221B1" w:rsidP="0037366E">
      <w:pPr>
        <w:spacing w:after="0" w:line="240" w:lineRule="auto"/>
      </w:pPr>
      <w:r>
        <w:separator/>
      </w:r>
    </w:p>
  </w:footnote>
  <w:footnote w:type="continuationSeparator" w:id="0">
    <w:p w14:paraId="45F2A091" w14:textId="77777777" w:rsidR="00A221B1" w:rsidRDefault="00A221B1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FEC"/>
    <w:multiLevelType w:val="hybridMultilevel"/>
    <w:tmpl w:val="B814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34E"/>
    <w:multiLevelType w:val="hybridMultilevel"/>
    <w:tmpl w:val="C1382524"/>
    <w:lvl w:ilvl="0" w:tplc="634C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11626E"/>
    <w:multiLevelType w:val="hybridMultilevel"/>
    <w:tmpl w:val="B9A80AE0"/>
    <w:lvl w:ilvl="0" w:tplc="634CF1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3ABF"/>
    <w:multiLevelType w:val="hybridMultilevel"/>
    <w:tmpl w:val="082496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FB25433"/>
    <w:multiLevelType w:val="singleLevel"/>
    <w:tmpl w:val="C35417A4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20CE"/>
    <w:rsid w:val="0001764F"/>
    <w:rsid w:val="00040FA6"/>
    <w:rsid w:val="00044FDF"/>
    <w:rsid w:val="00054D1B"/>
    <w:rsid w:val="00072328"/>
    <w:rsid w:val="00074C59"/>
    <w:rsid w:val="000945AF"/>
    <w:rsid w:val="000B2126"/>
    <w:rsid w:val="000B21F6"/>
    <w:rsid w:val="000B2275"/>
    <w:rsid w:val="000B58EA"/>
    <w:rsid w:val="000B64CB"/>
    <w:rsid w:val="000C2A04"/>
    <w:rsid w:val="000C3BBB"/>
    <w:rsid w:val="000C64E4"/>
    <w:rsid w:val="000D445A"/>
    <w:rsid w:val="000D4DB0"/>
    <w:rsid w:val="000D7DC8"/>
    <w:rsid w:val="000F16E7"/>
    <w:rsid w:val="00152306"/>
    <w:rsid w:val="00152413"/>
    <w:rsid w:val="00166BCC"/>
    <w:rsid w:val="00186056"/>
    <w:rsid w:val="00187042"/>
    <w:rsid w:val="001B5569"/>
    <w:rsid w:val="001F2052"/>
    <w:rsid w:val="00246395"/>
    <w:rsid w:val="00262E2A"/>
    <w:rsid w:val="002904D1"/>
    <w:rsid w:val="00296343"/>
    <w:rsid w:val="002B0B9B"/>
    <w:rsid w:val="002B0C92"/>
    <w:rsid w:val="002D0813"/>
    <w:rsid w:val="00301430"/>
    <w:rsid w:val="00323DA0"/>
    <w:rsid w:val="00334D87"/>
    <w:rsid w:val="003416F0"/>
    <w:rsid w:val="003430B3"/>
    <w:rsid w:val="00343C61"/>
    <w:rsid w:val="003605CB"/>
    <w:rsid w:val="00364282"/>
    <w:rsid w:val="0037366E"/>
    <w:rsid w:val="003F585C"/>
    <w:rsid w:val="00401392"/>
    <w:rsid w:val="004146D0"/>
    <w:rsid w:val="004230B2"/>
    <w:rsid w:val="004303C8"/>
    <w:rsid w:val="00430649"/>
    <w:rsid w:val="00430F66"/>
    <w:rsid w:val="004566B7"/>
    <w:rsid w:val="00474B86"/>
    <w:rsid w:val="004A0AF3"/>
    <w:rsid w:val="004D2CDF"/>
    <w:rsid w:val="004F2DF6"/>
    <w:rsid w:val="00522F1E"/>
    <w:rsid w:val="00527B22"/>
    <w:rsid w:val="005311DF"/>
    <w:rsid w:val="00536CE9"/>
    <w:rsid w:val="00555418"/>
    <w:rsid w:val="005653E2"/>
    <w:rsid w:val="005A24B0"/>
    <w:rsid w:val="005A7D9B"/>
    <w:rsid w:val="00636BA4"/>
    <w:rsid w:val="00660CD8"/>
    <w:rsid w:val="00663F16"/>
    <w:rsid w:val="00664E75"/>
    <w:rsid w:val="00684C83"/>
    <w:rsid w:val="0069611C"/>
    <w:rsid w:val="006A4FCE"/>
    <w:rsid w:val="006A605B"/>
    <w:rsid w:val="006B40E0"/>
    <w:rsid w:val="006C3735"/>
    <w:rsid w:val="006E375F"/>
    <w:rsid w:val="006F01C6"/>
    <w:rsid w:val="006F694E"/>
    <w:rsid w:val="00703F0D"/>
    <w:rsid w:val="007525DB"/>
    <w:rsid w:val="00754151"/>
    <w:rsid w:val="0077470B"/>
    <w:rsid w:val="00774BCA"/>
    <w:rsid w:val="007801D8"/>
    <w:rsid w:val="007952B4"/>
    <w:rsid w:val="007F0C82"/>
    <w:rsid w:val="00814084"/>
    <w:rsid w:val="008621F0"/>
    <w:rsid w:val="00877180"/>
    <w:rsid w:val="00885886"/>
    <w:rsid w:val="008B72AA"/>
    <w:rsid w:val="008C08FA"/>
    <w:rsid w:val="008C6B5B"/>
    <w:rsid w:val="008E26F4"/>
    <w:rsid w:val="008E6A80"/>
    <w:rsid w:val="00912040"/>
    <w:rsid w:val="00926050"/>
    <w:rsid w:val="00971074"/>
    <w:rsid w:val="009754F8"/>
    <w:rsid w:val="009C2067"/>
    <w:rsid w:val="009C7631"/>
    <w:rsid w:val="00A10CC1"/>
    <w:rsid w:val="00A14C10"/>
    <w:rsid w:val="00A221B1"/>
    <w:rsid w:val="00A563B5"/>
    <w:rsid w:val="00A8174F"/>
    <w:rsid w:val="00A86007"/>
    <w:rsid w:val="00A968E5"/>
    <w:rsid w:val="00AD612B"/>
    <w:rsid w:val="00AE663D"/>
    <w:rsid w:val="00AF179B"/>
    <w:rsid w:val="00AF4249"/>
    <w:rsid w:val="00B21EFE"/>
    <w:rsid w:val="00B5057F"/>
    <w:rsid w:val="00B72FA7"/>
    <w:rsid w:val="00BA75C8"/>
    <w:rsid w:val="00BC01DF"/>
    <w:rsid w:val="00BD58BD"/>
    <w:rsid w:val="00BE0DC1"/>
    <w:rsid w:val="00C175AB"/>
    <w:rsid w:val="00C43E95"/>
    <w:rsid w:val="00C70598"/>
    <w:rsid w:val="00C7636F"/>
    <w:rsid w:val="00C931DE"/>
    <w:rsid w:val="00CB5817"/>
    <w:rsid w:val="00CB6134"/>
    <w:rsid w:val="00CE198E"/>
    <w:rsid w:val="00CE5C9D"/>
    <w:rsid w:val="00CE741B"/>
    <w:rsid w:val="00CE79F8"/>
    <w:rsid w:val="00D003B9"/>
    <w:rsid w:val="00D219EC"/>
    <w:rsid w:val="00D42FC0"/>
    <w:rsid w:val="00D4681E"/>
    <w:rsid w:val="00D6448F"/>
    <w:rsid w:val="00DD0D76"/>
    <w:rsid w:val="00DD4C32"/>
    <w:rsid w:val="00DF58B7"/>
    <w:rsid w:val="00E24611"/>
    <w:rsid w:val="00E3334A"/>
    <w:rsid w:val="00E46AAD"/>
    <w:rsid w:val="00E55B4F"/>
    <w:rsid w:val="00E65290"/>
    <w:rsid w:val="00E824E0"/>
    <w:rsid w:val="00EB257D"/>
    <w:rsid w:val="00EC50A8"/>
    <w:rsid w:val="00EE6F51"/>
    <w:rsid w:val="00F26B2F"/>
    <w:rsid w:val="00F42080"/>
    <w:rsid w:val="00F535D6"/>
    <w:rsid w:val="00F60DDC"/>
    <w:rsid w:val="00F63965"/>
    <w:rsid w:val="00F777A2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B0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F535D6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35D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yl">
    <w:name w:val="Styl"/>
    <w:rsid w:val="00F5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Lista">
    <w:name w:val="List"/>
    <w:basedOn w:val="Normalny"/>
    <w:rsid w:val="000D4DB0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2023-05-31T10:27:00Z</cp:lastPrinted>
  <dcterms:created xsi:type="dcterms:W3CDTF">2023-08-07T12:03:00Z</dcterms:created>
  <dcterms:modified xsi:type="dcterms:W3CDTF">2023-08-07T12:03:00Z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