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C18">
        <w:rPr>
          <w:rFonts w:ascii="Times New Roman" w:hAnsi="Times New Roman" w:cs="Times New Roman"/>
          <w:sz w:val="24"/>
          <w:szCs w:val="24"/>
        </w:rPr>
        <w:t>Toruń, 27</w:t>
      </w:r>
      <w:r w:rsidR="009B4F15">
        <w:rPr>
          <w:rFonts w:ascii="Times New Roman" w:hAnsi="Times New Roman" w:cs="Times New Roman"/>
          <w:sz w:val="24"/>
          <w:szCs w:val="24"/>
        </w:rPr>
        <w:t xml:space="preserve"> </w:t>
      </w:r>
      <w:r w:rsidR="008B6C77">
        <w:rPr>
          <w:rFonts w:ascii="Times New Roman" w:hAnsi="Times New Roman" w:cs="Times New Roman"/>
          <w:sz w:val="24"/>
          <w:szCs w:val="24"/>
        </w:rPr>
        <w:t>lipca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BC3918" w:rsidP="00830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8302FC">
        <w:rPr>
          <w:rFonts w:ascii="Times New Roman" w:hAnsi="Times New Roman" w:cs="Times New Roman"/>
          <w:b/>
          <w:sz w:val="28"/>
          <w:szCs w:val="24"/>
        </w:rPr>
        <w:t>co dzieje się obecnie z toaletami miejskimi, które znajdują się przy Placu Rapackiego (na tyłach kas biletowych MZK)</w:t>
      </w:r>
    </w:p>
    <w:p w:rsidR="008302FC" w:rsidRDefault="008302FC" w:rsidP="00830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jaki jest (i czy jest) docelowy plan na ich funkcjonowanie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bookmarkEnd w:id="0"/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E8" w:rsidRDefault="00EE3FE8" w:rsidP="00C04CBF">
      <w:pPr>
        <w:spacing w:after="0" w:line="240" w:lineRule="auto"/>
      </w:pPr>
      <w:r>
        <w:separator/>
      </w:r>
    </w:p>
  </w:endnote>
  <w:endnote w:type="continuationSeparator" w:id="0">
    <w:p w:rsidR="00EE3FE8" w:rsidRDefault="00EE3FE8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E8" w:rsidRDefault="00EE3FE8" w:rsidP="00C04CBF">
      <w:pPr>
        <w:spacing w:after="0" w:line="240" w:lineRule="auto"/>
      </w:pPr>
      <w:r>
        <w:separator/>
      </w:r>
    </w:p>
  </w:footnote>
  <w:footnote w:type="continuationSeparator" w:id="0">
    <w:p w:rsidR="00EE3FE8" w:rsidRDefault="00EE3FE8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85CA3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4496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2023-07-24T19:47:00Z</dcterms:created>
  <dcterms:modified xsi:type="dcterms:W3CDTF">2023-07-24T19:47:00Z</dcterms:modified>
</cp:coreProperties>
</file>