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343E" w:rsidRPr="003F343E" w:rsidRDefault="003F343E" w:rsidP="003F343E">
      <w:pPr>
        <w:contextualSpacing/>
        <w:jc w:val="center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KARTA INFORMACYJNA</w:t>
      </w:r>
    </w:p>
    <w:p w:rsidR="003F343E" w:rsidRPr="003F343E" w:rsidRDefault="003F343E" w:rsidP="003F343E">
      <w:pPr>
        <w:contextualSpacing/>
        <w:jc w:val="center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Dow</w:t>
      </w:r>
      <w:r w:rsidR="00374512">
        <w:rPr>
          <w:rFonts w:ascii="Times New Roman" w:hAnsi="Times New Roman" w:cs="Times New Roman"/>
          <w:b/>
        </w:rPr>
        <w:t>ó</w:t>
      </w:r>
      <w:r w:rsidRPr="003F343E">
        <w:rPr>
          <w:rFonts w:ascii="Times New Roman" w:hAnsi="Times New Roman" w:cs="Times New Roman"/>
          <w:b/>
        </w:rPr>
        <w:t>d osobist</w:t>
      </w:r>
      <w:r w:rsidR="00374512">
        <w:rPr>
          <w:rFonts w:ascii="Times New Roman" w:hAnsi="Times New Roman" w:cs="Times New Roman"/>
          <w:b/>
        </w:rPr>
        <w:t>y</w:t>
      </w:r>
      <w:r w:rsidRPr="003F343E">
        <w:rPr>
          <w:rFonts w:ascii="Times New Roman" w:hAnsi="Times New Roman" w:cs="Times New Roman"/>
          <w:b/>
        </w:rPr>
        <w:t xml:space="preserve"> wydawan</w:t>
      </w:r>
      <w:r w:rsidR="00374512">
        <w:rPr>
          <w:rFonts w:ascii="Times New Roman" w:hAnsi="Times New Roman" w:cs="Times New Roman"/>
          <w:b/>
        </w:rPr>
        <w:t>y po raz pierwszy dla osoby urodzonej poza granicami RP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</w:r>
      <w:r w:rsidRPr="003F343E">
        <w:rPr>
          <w:rFonts w:ascii="Times New Roman" w:hAnsi="Times New Roman" w:cs="Times New Roman"/>
          <w:b/>
        </w:rPr>
        <w:tab/>
        <w:t>WSA 2.</w:t>
      </w:r>
      <w:r w:rsidR="00934794">
        <w:rPr>
          <w:rFonts w:ascii="Times New Roman" w:hAnsi="Times New Roman" w:cs="Times New Roman"/>
          <w:b/>
        </w:rPr>
        <w:t>3</w:t>
      </w:r>
      <w:r w:rsidRPr="003F343E">
        <w:rPr>
          <w:rFonts w:ascii="Times New Roman" w:hAnsi="Times New Roman" w:cs="Times New Roman"/>
          <w:b/>
        </w:rPr>
        <w:t>2</w:t>
      </w:r>
    </w:p>
    <w:p w:rsidR="003F343E" w:rsidRPr="003F343E" w:rsidRDefault="003F343E" w:rsidP="003F343E">
      <w:pPr>
        <w:contextualSpacing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Jednostka prowadząca sprawę</w:t>
      </w:r>
      <w:r w:rsidRPr="003F343E">
        <w:rPr>
          <w:rFonts w:ascii="Times New Roman" w:hAnsi="Times New Roman" w:cs="Times New Roman"/>
        </w:rPr>
        <w:br/>
        <w:t>Wydział Spraw Administracyjnych,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Adres: ul. Stefana Batorego 38/40, (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7.30-17.00)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3F343E">
        <w:rPr>
          <w:rFonts w:ascii="Times New Roman" w:hAnsi="Times New Roman" w:cs="Times New Roman"/>
        </w:rPr>
        <w:t xml:space="preserve">Telefon: 56/611 83 50, fax : 56/611 83 20, e- mail: </w:t>
      </w:r>
      <w:proofErr w:type="spellStart"/>
      <w:r w:rsidRPr="003F343E">
        <w:rPr>
          <w:rFonts w:ascii="Times New Roman" w:hAnsi="Times New Roman" w:cs="Times New Roman"/>
        </w:rPr>
        <w:t>wsa@um</w:t>
      </w:r>
      <w:proofErr w:type="spellEnd"/>
      <w:r w:rsidRPr="003F343E">
        <w:rPr>
          <w:rFonts w:ascii="Times New Roman" w:hAnsi="Times New Roman" w:cs="Times New Roman"/>
        </w:rPr>
        <w:t>. torun.pl</w:t>
      </w:r>
      <w:r w:rsidRPr="003F343E">
        <w:rPr>
          <w:rFonts w:ascii="Times New Roman" w:hAnsi="Times New Roman" w:cs="Times New Roman"/>
          <w:bCs/>
          <w:lang w:val="en-US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Cs/>
          <w:lang w:val="en-US"/>
        </w:rPr>
        <w:t>oraz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punkt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w: CH Plaza,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Wł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Broniewskiego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90 (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3F343E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3F343E">
        <w:rPr>
          <w:rFonts w:ascii="Times New Roman" w:hAnsi="Times New Roman" w:cs="Times New Roman"/>
          <w:bCs/>
          <w:lang w:val="en-US"/>
        </w:rPr>
        <w:t xml:space="preserve"> 9.00-17.00) </w:t>
      </w:r>
      <w:r w:rsidRPr="003F343E">
        <w:rPr>
          <w:rFonts w:ascii="Times New Roman" w:hAnsi="Times New Roman" w:cs="Times New Roman"/>
          <w:b/>
          <w:bCs/>
          <w:lang w:val="en-US"/>
        </w:rPr>
        <w:t xml:space="preserve">–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złożenie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wniosku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</w:t>
      </w:r>
      <w:r>
        <w:rPr>
          <w:rFonts w:ascii="Times New Roman" w:hAnsi="Times New Roman" w:cs="Times New Roman"/>
          <w:b/>
          <w:bCs/>
          <w:lang w:val="en-US"/>
        </w:rPr>
        <w:t> 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Składanie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wniosków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osobiście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uprzednim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zarezerwowaniu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wizyty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on-line: </w:t>
      </w:r>
      <w:hyperlink r:id="rId5" w:history="1">
        <w:r w:rsidRPr="003F343E">
          <w:rPr>
            <w:rStyle w:val="Hipercze"/>
            <w:rFonts w:ascii="Times New Roman" w:hAnsi="Times New Roman" w:cs="Times New Roman"/>
            <w:b/>
            <w:bCs/>
            <w:lang w:val="en-US"/>
          </w:rPr>
          <w:t>https://www.um.torun.pl/pl/rezerwacja-wizyty</w:t>
        </w:r>
      </w:hyperlink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Dla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osób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do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12.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roku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życia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można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składać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wniosek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piśmie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utrwalonym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postaci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elektronicznej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opatrzonym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kwalifikowanym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elektronicznym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zaufanym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albo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F343E">
        <w:rPr>
          <w:rFonts w:ascii="Times New Roman" w:hAnsi="Times New Roman" w:cs="Times New Roman"/>
          <w:b/>
          <w:bCs/>
          <w:lang w:val="en-US"/>
        </w:rPr>
        <w:t>osobistym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r w:rsidRPr="003F343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Podstawa prawna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 xml:space="preserve">  -</w:t>
      </w:r>
      <w:r w:rsidRPr="003F343E">
        <w:rPr>
          <w:rFonts w:ascii="Times New Roman" w:hAnsi="Times New Roman" w:cs="Times New Roman"/>
        </w:rPr>
        <w:t xml:space="preserve">  art. 24, 25 i art. 29 ust. 2-4 ustawy z 6 sierpnia 2010 r. o dowodach osobistych (</w:t>
      </w:r>
      <w:proofErr w:type="spellStart"/>
      <w:r w:rsidRPr="003F343E">
        <w:rPr>
          <w:rFonts w:ascii="Times New Roman" w:hAnsi="Times New Roman" w:cs="Times New Roman"/>
        </w:rPr>
        <w:t>t.j</w:t>
      </w:r>
      <w:proofErr w:type="spellEnd"/>
      <w:r w:rsidRPr="003F343E">
        <w:rPr>
          <w:rFonts w:ascii="Times New Roman" w:hAnsi="Times New Roman" w:cs="Times New Roman"/>
        </w:rPr>
        <w:t>. Dz. U.  z  202</w:t>
      </w:r>
      <w:r w:rsidR="00ED48BB">
        <w:rPr>
          <w:rFonts w:ascii="Times New Roman" w:hAnsi="Times New Roman" w:cs="Times New Roman"/>
        </w:rPr>
        <w:t xml:space="preserve">2 r., poz. </w:t>
      </w:r>
      <w:r w:rsidRPr="003F343E">
        <w:rPr>
          <w:rFonts w:ascii="Times New Roman" w:hAnsi="Times New Roman" w:cs="Times New Roman"/>
        </w:rPr>
        <w:t>6</w:t>
      </w:r>
      <w:r w:rsidR="00ED48BB">
        <w:rPr>
          <w:rFonts w:ascii="Times New Roman" w:hAnsi="Times New Roman" w:cs="Times New Roman"/>
        </w:rPr>
        <w:t xml:space="preserve">71 </w:t>
      </w:r>
      <w:r w:rsidRPr="003F343E">
        <w:rPr>
          <w:rFonts w:ascii="Times New Roman" w:hAnsi="Times New Roman" w:cs="Times New Roman"/>
        </w:rPr>
        <w:t xml:space="preserve"> z</w:t>
      </w:r>
      <w:r w:rsidR="00ED48BB">
        <w:rPr>
          <w:rFonts w:ascii="Times New Roman" w:hAnsi="Times New Roman" w:cs="Times New Roman"/>
        </w:rPr>
        <w:t> </w:t>
      </w:r>
      <w:r w:rsidRPr="003F343E">
        <w:rPr>
          <w:rFonts w:ascii="Times New Roman" w:hAnsi="Times New Roman" w:cs="Times New Roman"/>
        </w:rPr>
        <w:t>poźn.zm),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-  rozporządzenie  Ministra Spraw Wewnętrznych i Administracji  z 5 października  2021 r. w  sprawie  wzoru dowodu   osobistego, jego wydawania i odbioru oraz  utraty, uszkodzenia, unieważnienia i zwrotu ( Dz. U. z 2021 r., poz. 1865)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-   </w:t>
      </w:r>
      <w:bookmarkStart w:id="1" w:name="listIco"/>
      <w:bookmarkStart w:id="2" w:name="docTitle"/>
      <w:bookmarkEnd w:id="1"/>
      <w:r w:rsidRPr="003F343E">
        <w:rPr>
          <w:rFonts w:ascii="Times New Roman" w:hAnsi="Times New Roman" w:cs="Times New Roman"/>
        </w:rPr>
        <w:t>rozporządzenie Ministra Spraw Wewnętrznych i Administracji z 26 lutego 2019 r.</w:t>
      </w:r>
      <w:hyperlink r:id="rId6" w:anchor="/act/16979921/2504255/swiadczenie-uslug-droga-elektroniczna?keyword=Ustawa%20o%20%C5%9Bwiadczeniu%20us%C5%82ug%20drog%C4%85%20elektroniczn%C4%85&amp;cm=SFIRST" w:tgtFrame="_blank" w:history="1"/>
      <w:bookmarkEnd w:id="2"/>
      <w:r w:rsidRPr="003F343E">
        <w:rPr>
          <w:rFonts w:ascii="Times New Roman" w:hAnsi="Times New Roman" w:cs="Times New Roman"/>
        </w:rPr>
        <w:t xml:space="preserve"> w sprawie warstwy elektronicznej dowodu osobistego (Dz.U.20</w:t>
      </w:r>
      <w:r w:rsidR="00ED48BB">
        <w:rPr>
          <w:rFonts w:ascii="Times New Roman" w:hAnsi="Times New Roman" w:cs="Times New Roman"/>
        </w:rPr>
        <w:t>22</w:t>
      </w:r>
      <w:r w:rsidRPr="003F343E">
        <w:rPr>
          <w:rFonts w:ascii="Times New Roman" w:hAnsi="Times New Roman" w:cs="Times New Roman"/>
        </w:rPr>
        <w:t xml:space="preserve"> r., poz.</w:t>
      </w:r>
      <w:r w:rsidR="00ED48BB">
        <w:rPr>
          <w:rFonts w:ascii="Times New Roman" w:hAnsi="Times New Roman" w:cs="Times New Roman"/>
        </w:rPr>
        <w:t>1</w:t>
      </w:r>
      <w:r w:rsidRPr="003F343E">
        <w:rPr>
          <w:rFonts w:ascii="Times New Roman" w:hAnsi="Times New Roman" w:cs="Times New Roman"/>
        </w:rPr>
        <w:t>4</w:t>
      </w:r>
      <w:r w:rsidR="00ED48BB">
        <w:rPr>
          <w:rFonts w:ascii="Times New Roman" w:hAnsi="Times New Roman" w:cs="Times New Roman"/>
        </w:rPr>
        <w:t>31</w:t>
      </w:r>
      <w:r w:rsidRPr="003F343E">
        <w:rPr>
          <w:rFonts w:ascii="Times New Roman" w:hAnsi="Times New Roman" w:cs="Times New Roman"/>
        </w:rPr>
        <w:t xml:space="preserve"> z późn.zm).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I. Dokumenty od wnioskodawcy:</w:t>
      </w:r>
      <w:r w:rsidRPr="003F343E">
        <w:rPr>
          <w:rFonts w:ascii="Times New Roman" w:hAnsi="Times New Roman" w:cs="Times New Roman"/>
        </w:rPr>
        <w:t xml:space="preserve"> </w:t>
      </w:r>
    </w:p>
    <w:p w:rsidR="003F343E" w:rsidRPr="00AC69CD" w:rsidRDefault="003F343E" w:rsidP="003F343E">
      <w:pPr>
        <w:numPr>
          <w:ilvl w:val="0"/>
          <w:numId w:val="1"/>
        </w:numPr>
        <w:tabs>
          <w:tab w:val="clear" w:pos="360"/>
          <w:tab w:val="num" w:pos="0"/>
        </w:tabs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Wniosek</w:t>
      </w:r>
      <w:r w:rsidRPr="003F343E">
        <w:rPr>
          <w:rFonts w:ascii="Times New Roman" w:hAnsi="Times New Roman" w:cs="Times New Roman"/>
        </w:rPr>
        <w:t xml:space="preserve"> </w:t>
      </w:r>
      <w:r w:rsidRPr="003F343E">
        <w:rPr>
          <w:rFonts w:ascii="Times New Roman" w:hAnsi="Times New Roman" w:cs="Times New Roman"/>
          <w:b/>
        </w:rPr>
        <w:t xml:space="preserve">na piśmie w postaci papierowej  </w:t>
      </w:r>
      <w:r w:rsidRPr="003F343E">
        <w:rPr>
          <w:rFonts w:ascii="Times New Roman" w:hAnsi="Times New Roman" w:cs="Times New Roman"/>
        </w:rPr>
        <w:t xml:space="preserve">o wydanie dowodu osobistego w imieniu osoby nieposiadającej zdolności do czynności prawnych lub posiadającej ograniczoną zdolność do czynności prawnych  składa rodzic, opiekun lub kurator - w siedzibie dowolnej gminy na terenie Rzeczypospolitej Polskiej. </w:t>
      </w:r>
    </w:p>
    <w:p w:rsidR="00AC69CD" w:rsidRDefault="00AC69CD" w:rsidP="003F343E">
      <w:pPr>
        <w:numPr>
          <w:ilvl w:val="0"/>
          <w:numId w:val="1"/>
        </w:numPr>
        <w:tabs>
          <w:tab w:val="clear" w:pos="360"/>
          <w:tab w:val="num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C69CD">
        <w:rPr>
          <w:rFonts w:ascii="Times New Roman" w:hAnsi="Times New Roman" w:cs="Times New Roman"/>
        </w:rPr>
        <w:t>ożsamość i obywatelstwo osoby ubiegającej się o wydanie dowodu osobistego</w:t>
      </w:r>
      <w:r>
        <w:rPr>
          <w:rFonts w:ascii="Times New Roman" w:hAnsi="Times New Roman" w:cs="Times New Roman"/>
        </w:rPr>
        <w:t xml:space="preserve"> potwierdza się </w:t>
      </w:r>
      <w:r w:rsidRPr="00AC69CD">
        <w:rPr>
          <w:rFonts w:ascii="Times New Roman" w:hAnsi="Times New Roman" w:cs="Times New Roman"/>
        </w:rPr>
        <w:t xml:space="preserve"> na podstawie ważnego dowodu osobistego lub ważnego dokumentu paszportowego tej osoby, a w przypadku osoby, która nabyła obywatelstwo polskie - na podstawie dokumentu podróży lub innego dokumentu stwierdzającego tożsamość, albo danych zawartych w rejestrze PESEL oraz w Rejestrze Dowodów Osobistych, jeżeli osoba ta nie posiada tych dokumentów</w:t>
      </w:r>
      <w:r>
        <w:rPr>
          <w:rFonts w:ascii="Times New Roman" w:hAnsi="Times New Roman" w:cs="Times New Roman"/>
        </w:rPr>
        <w:t>.</w:t>
      </w:r>
    </w:p>
    <w:p w:rsidR="00AC69CD" w:rsidRPr="00AC69CD" w:rsidRDefault="00AC69CD" w:rsidP="00AC69C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C69CD">
        <w:rPr>
          <w:rFonts w:ascii="Times New Roman" w:hAnsi="Times New Roman" w:cs="Times New Roman"/>
        </w:rPr>
        <w:t>Organ gminy, w celu potwierdzenia tożsamości osoby ubiegającej się o wydanie dowodu osobistego, może dodatkowo żądać podania:</w:t>
      </w:r>
    </w:p>
    <w:p w:rsidR="00AC69CD" w:rsidRPr="00AC69CD" w:rsidRDefault="00AC69CD" w:rsidP="00AC69CD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69CD">
        <w:rPr>
          <w:rFonts w:ascii="Times New Roman" w:hAnsi="Times New Roman" w:cs="Times New Roman"/>
        </w:rPr>
        <w:t>nazwiska rodowego i poprzednio noszonego nazwiska, jeżeli były zmieniane;</w:t>
      </w:r>
    </w:p>
    <w:p w:rsidR="00AC69CD" w:rsidRPr="00AC69CD" w:rsidRDefault="00AC69CD" w:rsidP="00AC69CD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69CD">
        <w:rPr>
          <w:rFonts w:ascii="Times New Roman" w:hAnsi="Times New Roman" w:cs="Times New Roman"/>
        </w:rPr>
        <w:t>nazwisk, w tym rodowych, i imion rodziców;</w:t>
      </w:r>
    </w:p>
    <w:p w:rsidR="00AC69CD" w:rsidRPr="00AC69CD" w:rsidRDefault="00AC69CD" w:rsidP="00AC69CD">
      <w:pPr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69CD">
        <w:rPr>
          <w:rFonts w:ascii="Times New Roman" w:hAnsi="Times New Roman" w:cs="Times New Roman"/>
        </w:rPr>
        <w:t>dat i miejsc urodzenia rodziców.</w:t>
      </w:r>
    </w:p>
    <w:p w:rsidR="00AC69CD" w:rsidRPr="002F0AAB" w:rsidRDefault="00AC69CD" w:rsidP="002F0AA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C69CD">
        <w:rPr>
          <w:rFonts w:ascii="Times New Roman" w:hAnsi="Times New Roman" w:cs="Times New Roman"/>
        </w:rPr>
        <w:t xml:space="preserve"> przypadku uzasadnionych wątpliwości co do obywatelstwa osoby, której ma być wydany dowód osobisty, </w:t>
      </w:r>
      <w:r>
        <w:rPr>
          <w:rFonts w:ascii="Times New Roman" w:hAnsi="Times New Roman" w:cs="Times New Roman"/>
        </w:rPr>
        <w:t xml:space="preserve">organ </w:t>
      </w:r>
      <w:r w:rsidRPr="00AC69CD">
        <w:rPr>
          <w:rFonts w:ascii="Times New Roman" w:hAnsi="Times New Roman" w:cs="Times New Roman"/>
        </w:rPr>
        <w:t>może potwierdzić te dane w centralnym rejestrze danych o nabyciu i utracie obywatelstwa polskiego lub może żądać przedłożenia dokumentu potwierdzającego posiadanie obywatelstwa polskiego.</w:t>
      </w:r>
      <w:r w:rsidRPr="00AC69C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Fotografia  załączana do wniosku o wydanie dowodu osobistego musi być: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Kolorowa, aktualna,  odzwierciedlająca w sposób niebudzący uzasadnionych wątpliwości wizerunek twarzy osoby ubiegającej się o wydanie dowodu osobistego</w:t>
      </w:r>
      <w:r w:rsidR="00ED48BB">
        <w:rPr>
          <w:rFonts w:ascii="Times New Roman" w:hAnsi="Times New Roman" w:cs="Times New Roman"/>
        </w:rPr>
        <w:t>, wykonana na papierze fotograficznym</w:t>
      </w:r>
      <w:r w:rsidRPr="003F343E">
        <w:rPr>
          <w:rFonts w:ascii="Times New Roman" w:hAnsi="Times New Roman" w:cs="Times New Roman"/>
        </w:rPr>
        <w:t>.</w:t>
      </w:r>
    </w:p>
    <w:p w:rsidR="003F343E" w:rsidRPr="003F343E" w:rsidRDefault="002F0AAB" w:rsidP="002F0AA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343E" w:rsidRPr="003F343E">
        <w:rPr>
          <w:rFonts w:ascii="Times New Roman" w:hAnsi="Times New Roman" w:cs="Times New Roman"/>
        </w:rPr>
        <w:t>Osoba na fotografii patrzy na wprost oraz ma naturalny wyraz twarzy, zamknięte usta, twarz nieprzysłoniętą włosami, widoczne brwi, oczy i źrenice (osoba do 5. roku życia może nie spełniać tych wymogów).</w:t>
      </w:r>
    </w:p>
    <w:p w:rsidR="003F343E" w:rsidRPr="003F343E" w:rsidRDefault="002F0AAB" w:rsidP="002F0AA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343E" w:rsidRPr="003F343E">
        <w:rPr>
          <w:rFonts w:ascii="Times New Roman" w:hAnsi="Times New Roman" w:cs="Times New Roman"/>
        </w:rPr>
        <w:t>Osoba na fotografii jest przedstawiona bez nakrycia głowy. Osoba nosząca nakrycie głowy zgodnie z zasadami swojego wyznania może załączyć fotografię przedstawiającą ją w nakryciu głowy, o ile wizerunek twarzy jest w pełni widoczny, a osoba ta przedłoży zaświadczenie o przynależności do kościoła lub innego związku wyznaniowego zarejestrowanego w Rzeczypospolitej Polskiej zgodnie z właściwymi dla nich przepisami. Osoba może także załączyć fotografię przedstawiającą ją w nakryciu głowy, o ile uprawdopodobni, że taka potrzeba wynika z konsekwencji przebytego leczenia lub zaistniałego wypadku.</w:t>
      </w:r>
    </w:p>
    <w:p w:rsidR="003F343E" w:rsidRPr="003F343E" w:rsidRDefault="002F0AAB" w:rsidP="002F0AA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343E" w:rsidRPr="003F343E">
        <w:rPr>
          <w:rFonts w:ascii="Times New Roman" w:hAnsi="Times New Roman" w:cs="Times New Roman"/>
        </w:rPr>
        <w:t>Osoba na fotografii jest przedstawiona bez okularów z ciemnymi szkłami. Osoba z wadą narządu wzroku może załączyć fotografię przedstawiającą ją w okularach z ciemnymi szkłami, o ile osoba ta przedłoży orzeczenie o niepełnosprawności osoby do 16. roku życia lub orzeczenie o stopniu niepełnosprawności osoby, która ukończyła 16 lat, z powodu wrodzonej lub nabytej wady narządu wzroku.</w:t>
      </w:r>
    </w:p>
    <w:p w:rsidR="003F343E" w:rsidRPr="003F343E" w:rsidRDefault="002F0AAB" w:rsidP="002F0AA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343E" w:rsidRPr="003F343E">
        <w:rPr>
          <w:rFonts w:ascii="Times New Roman" w:hAnsi="Times New Roman" w:cs="Times New Roman"/>
        </w:rPr>
        <w:t xml:space="preserve">Osoba, która posiada orzeczenie o niepełnosprawności lub orzeczenie o stopniu niepełnosprawności, wydane zgodnie z przepisami o orzekaniu o niepełnosprawności i stopniu niepełnosprawności, a także osoba, której stan zdrowia nie </w:t>
      </w:r>
      <w:r w:rsidR="003F343E" w:rsidRPr="003F343E">
        <w:rPr>
          <w:rFonts w:ascii="Times New Roman" w:hAnsi="Times New Roman" w:cs="Times New Roman"/>
        </w:rPr>
        <w:lastRenderedPageBreak/>
        <w:t>pozwala na spełnienie wymogów fotografii określonych powyżej, może załączyć fotografię niespełniającą tych wymogów.</w:t>
      </w:r>
    </w:p>
    <w:p w:rsidR="003F343E" w:rsidRPr="003F343E" w:rsidRDefault="003F343E" w:rsidP="003F34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Wniosek na piśmie  utrwalonym w postaci elektronicznej:</w:t>
      </w:r>
    </w:p>
    <w:p w:rsidR="00141584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Wniosek o wydanie dowodu osobistego osobie do 12. roku życia można złożyć na piśmie utrwalonym w postaci elektronicznej, opatrzonym kwalifikowanym podpisem elektronicznym, podpisem zaufanym albo podpisem osobistym, do którego załącza się  plik zawierający fotografię o rozdzielczości co najmniej 492 x 633 piksele (szerokość x wysokość) i wielkości nieprzekraczającej 2,5 MB, tak aby fotografia zachowywała proporcje odpowiadające fotografii o wymiarach 35 x 45 mm (szerokość x wysokość) i spełniała wymogi, o których mowa w </w:t>
      </w:r>
      <w:hyperlink r:id="rId7" w:anchor="/document/17643085?unitId=art(29)&amp;cm=DOCUMENT" w:tgtFrame="_blank" w:history="1">
        <w:r w:rsidRPr="003F343E">
          <w:rPr>
            <w:rStyle w:val="Hipercze"/>
            <w:rFonts w:ascii="Times New Roman" w:hAnsi="Times New Roman" w:cs="Times New Roman"/>
          </w:rPr>
          <w:t>art. 29</w:t>
        </w:r>
      </w:hyperlink>
      <w:r w:rsidRPr="003F343E">
        <w:rPr>
          <w:rFonts w:ascii="Times New Roman" w:hAnsi="Times New Roman" w:cs="Times New Roman"/>
        </w:rPr>
        <w:t xml:space="preserve"> ustawy o dowodach osobistych.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II. Odbiór dowodu osobistego: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Dowód odbiera się osobiście w Wydziale Spraw Administracyjnych  przy ul. Stefana Batorego 38/40. 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 Dowód osobisty osoby nieposiadającej zdolności do czynności prawnych odbiera rodzic albo opiekun, a dowód osobisty osoby posiadającej ograniczoną zdolność do czynności prawnych odbiera osoba ubiegająca się o wydanie dowodu osobistego, rodzic albo kurator. Dowód osobisty może również odebrać rodzic, który nie składał wniosku o wydanie dowodu osobistego.</w:t>
      </w:r>
    </w:p>
    <w:p w:rsidR="003F343E" w:rsidRPr="003F343E" w:rsidRDefault="003F343E" w:rsidP="003F343E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Odbiór dowodu osobistego wydanego osobie nieposiadającej zdolności do czynności prawnych albo posiadającej ograniczoną zdolność do czynności prawnych wymaga obecności tej osoby, z wyjątkiem osoby, która: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nie ukończyła 5. roku życia;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ukończyła 5. rok życia i nie ukończyła 12. roku życia, jeżeli osoba ta była obecna przy składaniu wniosku w siedzibie organu gminy.</w:t>
      </w:r>
    </w:p>
    <w:p w:rsidR="00AA3CD7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4. Odbioru dowodu osobistego może dokonać pełnomocnik, składając pełnomocnictwo szczególne do dokonania tej czynności, w przypadku gdy: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wniosek o wydanie dowodu osobistego został złożony w trybie art. 26 ust. 1 ustawy o dowodach osobistych;</w:t>
      </w:r>
    </w:p>
    <w:p w:rsidR="00AC69CD" w:rsidRDefault="003F343E" w:rsidP="002F0A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osoba ubiegająca się o wydanie dowodu osobistego powiadomi organ gminy o niemożności osobistego odebrania dowodu osobistego z powodu choroby, niepełnosprawności lub innej niedającej się pokonać przeszkody, która powstała po dniu złożenia tego wniosku.</w:t>
      </w:r>
      <w:r w:rsidR="00AC69CD" w:rsidRPr="00AC69CD">
        <w:rPr>
          <w:rFonts w:ascii="Times New Roman" w:hAnsi="Times New Roman" w:cs="Times New Roman"/>
        </w:rPr>
        <w:t xml:space="preserve"> </w:t>
      </w:r>
    </w:p>
    <w:p w:rsidR="00AC69CD" w:rsidRPr="002F0AAB" w:rsidRDefault="00AC69CD" w:rsidP="002F0A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0AAB">
        <w:rPr>
          <w:rFonts w:ascii="Times New Roman" w:hAnsi="Times New Roman" w:cs="Times New Roman"/>
        </w:rPr>
        <w:t>Przy odbiorze dowodu osobistego cudzoziemiec, który nabył obywatelstwo polskie, zwraca dokument potwierdzający legalność jego pobytu na terytorium Rzeczypospolitej Polskiej wydany przez właściwy</w:t>
      </w:r>
      <w:r w:rsidR="002F0AAB">
        <w:rPr>
          <w:rFonts w:ascii="Times New Roman" w:hAnsi="Times New Roman" w:cs="Times New Roman"/>
        </w:rPr>
        <w:t xml:space="preserve"> organ</w:t>
      </w:r>
      <w:r w:rsidRPr="002F0AAB">
        <w:rPr>
          <w:rFonts w:ascii="Times New Roman" w:hAnsi="Times New Roman" w:cs="Times New Roman"/>
        </w:rPr>
        <w:t>, jeśli taki dokument był cudzoziemcowi wydany i nie został zwrócony po doręczeniu dokumentu potwierdzającego nabycie obywatelstwa polskiego.</w:t>
      </w:r>
    </w:p>
    <w:p w:rsidR="00716A5F" w:rsidRPr="002F0AAB" w:rsidRDefault="00AC69CD" w:rsidP="002F0A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69CD">
        <w:rPr>
          <w:rFonts w:ascii="Times New Roman" w:hAnsi="Times New Roman" w:cs="Times New Roman"/>
        </w:rPr>
        <w:t>Dokument potwierdzający legalność pobytu na terytorium Rzeczypospolitej Polskiej wystawca dowodu osobistego przekazuje niezwłocznie organowi, który wydał ten dokument.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III</w:t>
      </w:r>
      <w:r w:rsidRPr="003F343E">
        <w:rPr>
          <w:rFonts w:ascii="Times New Roman" w:hAnsi="Times New Roman" w:cs="Times New Roman"/>
        </w:rPr>
        <w:t xml:space="preserve">. </w:t>
      </w:r>
      <w:r w:rsidRPr="003F343E">
        <w:rPr>
          <w:rFonts w:ascii="Times New Roman" w:hAnsi="Times New Roman" w:cs="Times New Roman"/>
          <w:b/>
        </w:rPr>
        <w:t>Pobieranie odcisków palców:</w:t>
      </w:r>
      <w:r w:rsidRPr="003F343E">
        <w:rPr>
          <w:rFonts w:ascii="Times New Roman" w:hAnsi="Times New Roman" w:cs="Times New Roman"/>
        </w:rPr>
        <w:t xml:space="preserve">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1. Od osoby ubiegającej się o wydanie dowodu osobistego, która nie ukończyła 12. rok życia, nie pobiera się odcisków palców.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2. Od osób powyżej 12. roku życia pobiera się odciski palców w wskazujących obu dłoni za pomocą elektronicznego urządzenia do pobierania odcisków palców.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3. W przypadku, gdy odcisk palca wskazującego jest nieczytelny lub brak tego palca, odcisk pobiera się kolejno z palca środkowego, serdecznego albo kciuka, w odniesieniu do każdej z dłoni. Jeżeli odciski wszystkich palców danej dłoni wykazują niską jakość, pobiera się odcisk palca danej dłoni, który ma najwyższą jakość.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4. Nie zamieszcza się odcisków palców w warstwie elektronicznej dowodu osobistego osobie: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od której chwilowo fizycznie nie jest możliwe pobranie odcisków któregokolwiek z palców,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od której pobranie odcisków palców jest fizycznie niemożliwe.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IV. Brak podpisu: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W dowodzie osobistym osoby ubiegającej się o wydanie dowodu osobistego, która ukończyła 12. rok życia i nie może złożyć własnoręcznego podpisu lub nie ukończyła 12. roku życia w miejscu przeznaczonym na podpis zamieszcza się informację: "BRAK PODPISU / NO SIGNATURE".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V. Okres ważności dowodu osobistego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1. Dowód osobisty dla osoby, która nie ukończyła 12. roku życia jest ważny przez okres 5 lat  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2. Dowód osobisty wydany osobie, która ukończyła 12. rok życia, jest ważny przez okres 10 lat od daty jego wydania.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3. Dowód osobisty wydany osobie, która ukończyła 12. rok życia, od której chwilowo fizycznie nie jest możliwe pobranie odcisków któregokolwiek z palców, jest ważny przez okres 12 miesięcy od daty jego wydania.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 xml:space="preserve">VI. Składanie wniosku o dowód osobisty w przypadku choroby, niepełnosprawności lub innej przeszkody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1. O niemożności złożenia wniosku o wydanie dowodu osobistego spowodowanej chorobą, niepełnosprawnością lub inną niedającą się pokonać przeszkodą wnioskodawca powiadamia organ gminy, który po uprawdopodobnieniu przez wnioskodawcę zaistniałego przypadku zapewnia przyjęcie wniosku w miejscu pobytu tej osoby, chyba że okoliczności nie pozwalają na przyjęcie tego wniosku.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lastRenderedPageBreak/>
        <w:t>2. Na terenie Torunia i gmin powiatu toruńskiego zgłoszenie przyjęcie wniosku w miejscu pobytu osoby składa się do Wydziału Spraw Administracyjnych Urzędu Miasta Torunia, przy ul. Stefana Batorego 38/ 40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VII. Warstwa elektroniczna dowodu osobistego zawiera certyfikaty</w:t>
      </w:r>
    </w:p>
    <w:p w:rsidR="00DA5360" w:rsidRPr="002F0AAB" w:rsidRDefault="003F343E" w:rsidP="002F0AAB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F0AAB">
        <w:rPr>
          <w:rFonts w:ascii="Times New Roman" w:hAnsi="Times New Roman" w:cs="Times New Roman"/>
        </w:rPr>
        <w:t>Identyfikacji i uwierzytelnienia -  zamieszczany w warstwie dowodu osobistego osoby posiadającej pełną albo ograniczoną zdolność do czynności prawnych,</w:t>
      </w:r>
    </w:p>
    <w:p w:rsidR="00DA5360" w:rsidRPr="003F343E" w:rsidRDefault="003F343E" w:rsidP="002F0AAB">
      <w:pPr>
        <w:numPr>
          <w:ilvl w:val="2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Podpisu osobistego - zamieszczany  w warstwie elektronicznej dowodu osobistego osoby, która: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1) posiada pełną zdolność do czynności prawnych i przy składaniu wniosku o wydanie dowodu osobistego wyraziła zgodę na zamieszczenie tego certyfikatu;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2) ukończyła 13. rok życia i przy składaniu wniosku o wydanie dowodu osobistego zgodę na zamieszczenie tego certyfikatu wyraził rodzic, opiekun lub kurator tej osoby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3) ukończyła 13. rok życia, jeżeli osoba ta przed upływem ważności dowodu osobistego wydawanego na okres 12 miesięcy osiągnie pełną zdolność do czynności prawnych, i przy składaniu wniosku o wydanie dowodu osobistego zgodę na zamieszczenie tego certyfikatu wyraził rodzic, opiekun lub kurator tej osoby;</w:t>
      </w:r>
    </w:p>
    <w:p w:rsidR="00AB037C" w:rsidRPr="003F343E" w:rsidRDefault="003F343E" w:rsidP="002F0AAB">
      <w:pPr>
        <w:numPr>
          <w:ilvl w:val="2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Potwierdzenia obecności – zamieszczany w warstwie każdego dowodu osobistego.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VIII.  Wymagane opłaty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Brak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IX. Tryb realizacji i terminy odbioru</w:t>
      </w:r>
    </w:p>
    <w:p w:rsidR="003F343E" w:rsidRPr="003F343E" w:rsidRDefault="003F343E" w:rsidP="002F0AAB">
      <w:pPr>
        <w:numPr>
          <w:ilvl w:val="3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Wydanie dowodu osobistego następuje nie później niż 30 dni od dnia złożenia wniosku.</w:t>
      </w:r>
    </w:p>
    <w:p w:rsidR="003F343E" w:rsidRPr="003F343E" w:rsidRDefault="003F343E" w:rsidP="002F0AAB">
      <w:pPr>
        <w:numPr>
          <w:ilvl w:val="3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Dowód osobisty można odebrać w terminie jego ważności (12 miesięcy lub 5 lat lub 10 lat od daty wydania oznaczonej na dowodzie osobistym).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X. Jednostka odpowiedzialna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 xml:space="preserve">Referat Ewidencji Ludności i Dowodów Osobistych, pokój nr 29 II piętro 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Telefony: 56/611 83 11, -12, -17, -47, -52, -53, -58, -57, - 59.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  <w:b/>
        </w:rPr>
      </w:pPr>
      <w:r w:rsidRPr="003F343E">
        <w:rPr>
          <w:rFonts w:ascii="Times New Roman" w:hAnsi="Times New Roman" w:cs="Times New Roman"/>
          <w:b/>
        </w:rPr>
        <w:t>XI. Odmowa wydania dowodu osobistego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Odmawia się wydania dowodu osobistego, w przypadku wnioskodawca składa wniosek o wydanie dowodu osobistego z naruszeniem przepisów ustawy o dowodach osobistych.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  <w:b/>
        </w:rPr>
        <w:t>VI. Tryb odwoławczy</w:t>
      </w:r>
    </w:p>
    <w:p w:rsidR="003F343E" w:rsidRPr="003F343E" w:rsidRDefault="003F343E" w:rsidP="003F343E">
      <w:pPr>
        <w:contextualSpacing/>
        <w:jc w:val="both"/>
        <w:rPr>
          <w:rFonts w:ascii="Times New Roman" w:hAnsi="Times New Roman" w:cs="Times New Roman"/>
        </w:rPr>
      </w:pPr>
      <w:r w:rsidRPr="003F343E">
        <w:rPr>
          <w:rFonts w:ascii="Times New Roman" w:hAnsi="Times New Roman" w:cs="Times New Roman"/>
        </w:rPr>
        <w:t>Od decyzji o odmowie wydania dowodu osobistego przysługuje odwołanie do Wojewody Kujawsko- Pomorskiego za pośrednictwem Prezydenta Miasta Torunia w terminie 14 dni od dnia otrzymania decyzji.</w:t>
      </w:r>
    </w:p>
    <w:p w:rsidR="003F343E" w:rsidRPr="003F343E" w:rsidRDefault="003F343E" w:rsidP="003F343E"/>
    <w:p w:rsidR="003F343E" w:rsidRPr="003F343E" w:rsidRDefault="003F343E" w:rsidP="003F343E"/>
    <w:p w:rsidR="003F343E" w:rsidRPr="003F343E" w:rsidRDefault="003F343E" w:rsidP="003F343E"/>
    <w:p w:rsidR="00616D19" w:rsidRDefault="00616D19"/>
    <w:sectPr w:rsidR="00616D19" w:rsidSect="003F3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5D3E"/>
    <w:multiLevelType w:val="multilevel"/>
    <w:tmpl w:val="280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5B73160"/>
    <w:multiLevelType w:val="hybridMultilevel"/>
    <w:tmpl w:val="0F40573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4BC3FC8">
      <w:start w:val="1"/>
      <w:numFmt w:val="decimal"/>
      <w:lvlText w:val="%3.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E"/>
    <w:rsid w:val="002F0AAB"/>
    <w:rsid w:val="00374512"/>
    <w:rsid w:val="003F343E"/>
    <w:rsid w:val="00616D19"/>
    <w:rsid w:val="00934794"/>
    <w:rsid w:val="00AC69CD"/>
    <w:rsid w:val="00ED48BB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B34C-6692-40BE-8166-3888ED62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4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8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www.um.torun.pl/pl/rezerwacja-wizy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i.zaleska</cp:lastModifiedBy>
  <cp:revision>6</cp:revision>
  <dcterms:created xsi:type="dcterms:W3CDTF">2021-10-28T13:19:00Z</dcterms:created>
  <dcterms:modified xsi:type="dcterms:W3CDTF">2023-07-26T09:09:00Z</dcterms:modified>
</cp:coreProperties>
</file>