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C04F29">
        <w:rPr>
          <w:sz w:val="22"/>
        </w:rPr>
        <w:t>25</w:t>
      </w:r>
      <w:r>
        <w:rPr>
          <w:sz w:val="22"/>
        </w:rPr>
        <w:t xml:space="preserve"> </w:t>
      </w:r>
      <w:r w:rsidR="004635A0">
        <w:rPr>
          <w:sz w:val="22"/>
        </w:rPr>
        <w:t>maja</w:t>
      </w:r>
      <w:r>
        <w:rPr>
          <w:sz w:val="22"/>
        </w:rPr>
        <w:t xml:space="preserve"> 202</w:t>
      </w:r>
      <w:r w:rsidR="00D7268C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WAiB.6220.1.</w:t>
      </w:r>
      <w:r w:rsidR="004635A0">
        <w:rPr>
          <w:sz w:val="22"/>
        </w:rPr>
        <w:t>10</w:t>
      </w:r>
      <w:r w:rsidR="00C04F29">
        <w:rPr>
          <w:sz w:val="22"/>
        </w:rPr>
        <w:t>.111</w:t>
      </w:r>
      <w:r>
        <w:rPr>
          <w:sz w:val="22"/>
        </w:rPr>
        <w:t>.202</w:t>
      </w:r>
      <w:r w:rsidR="00D7268C">
        <w:rPr>
          <w:sz w:val="22"/>
        </w:rPr>
        <w:t>3</w:t>
      </w:r>
      <w:r>
        <w:rPr>
          <w:sz w:val="22"/>
        </w:rPr>
        <w:t xml:space="preserve"> AG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Default="00A467E6">
      <w:pPr>
        <w:rPr>
          <w:sz w:val="22"/>
        </w:rPr>
      </w:pPr>
      <w:r>
        <w:rPr>
          <w:sz w:val="22"/>
        </w:rPr>
        <w:t xml:space="preserve">akta: </w:t>
      </w:r>
      <w:r w:rsidR="004635A0">
        <w:rPr>
          <w:sz w:val="22"/>
        </w:rPr>
        <w:t>58/V/81 (16)</w:t>
      </w:r>
    </w:p>
    <w:p w:rsidR="00783840" w:rsidRPr="00EA69DC" w:rsidRDefault="00783840" w:rsidP="00EA69DC">
      <w:pPr>
        <w:pStyle w:val="Nagwek2"/>
        <w:tabs>
          <w:tab w:val="left" w:pos="0"/>
        </w:tabs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a art. 10 § 1 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 w:rsidR="004635A0"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 w:rsidR="004635A0">
        <w:rPr>
          <w:sz w:val="22"/>
          <w:szCs w:val="22"/>
        </w:rPr>
        <w:t>775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4635A0" w:rsidRPr="004635A0" w:rsidRDefault="00A467E6" w:rsidP="004635A0">
      <w:pPr>
        <w:pStyle w:val="NormalnyWeb1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4635A0" w:rsidRPr="004635A0">
        <w:rPr>
          <w:sz w:val="22"/>
          <w:szCs w:val="22"/>
        </w:rPr>
        <w:t xml:space="preserve">Województwa Kujawsko – Pomorskiego, Pl. Teatralny 2 w Toruniu, reprezentowanego przez Pana Wojciecha </w:t>
      </w:r>
      <w:proofErr w:type="spellStart"/>
      <w:r w:rsidR="004635A0" w:rsidRPr="004635A0">
        <w:rPr>
          <w:sz w:val="22"/>
          <w:szCs w:val="22"/>
        </w:rPr>
        <w:t>Norberciaka</w:t>
      </w:r>
      <w:proofErr w:type="spellEnd"/>
      <w:r w:rsidR="004635A0" w:rsidRPr="004635A0">
        <w:rPr>
          <w:sz w:val="22"/>
          <w:szCs w:val="22"/>
        </w:rPr>
        <w:t>, z dnia: 4 kwietnia 2023 r., nr w rejestrze tut. organu l.dz. 2218/2023</w:t>
      </w:r>
      <w:r w:rsidR="004049C5">
        <w:rPr>
          <w:sz w:val="22"/>
          <w:szCs w:val="22"/>
        </w:rPr>
        <w:t xml:space="preserve">, </w:t>
      </w:r>
      <w:r w:rsidR="004635A0">
        <w:rPr>
          <w:sz w:val="22"/>
          <w:szCs w:val="22"/>
        </w:rPr>
        <w:t xml:space="preserve">uzupełnionego dnia 19 maja 2023 r. l.dz. 3328/2023,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4635A0" w:rsidRPr="004635A0">
        <w:rPr>
          <w:b/>
          <w:sz w:val="22"/>
          <w:szCs w:val="22"/>
        </w:rPr>
        <w:t xml:space="preserve">„budowa nowego budynku szpitala (oznaczonego 600) wraz z niezbędną infrastrukturą, rozbiórka starego budynku głównego szpitala oraz przebudowa budynków 510, 520 i 530 w zakresie niezbędnym do połączenia funkcjonalnego z nowym budynkiem wraz z zagospodarowaniem terenu na części działek 47/3 i 47/1 obręb 34 przy ul. Św. Józefa 53-57 w Toruniu” </w:t>
      </w:r>
    </w:p>
    <w:p w:rsidR="004635A0" w:rsidRPr="004635A0" w:rsidRDefault="004635A0" w:rsidP="004635A0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4635A0">
        <w:rPr>
          <w:rFonts w:eastAsia="Arial Unicode MS"/>
          <w:b/>
          <w:bCs/>
          <w:color w:val="000000"/>
          <w:sz w:val="22"/>
          <w:szCs w:val="22"/>
        </w:rPr>
        <w:t>obszar oddziaływania wyznaczony na podstawie zasięgu 100 m od granic przedsięwzięcia:</w:t>
      </w:r>
    </w:p>
    <w:p w:rsidR="004635A0" w:rsidRPr="004635A0" w:rsidRDefault="004635A0" w:rsidP="004635A0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proofErr w:type="spellStart"/>
      <w:r w:rsidRPr="004635A0"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 w:rsidRPr="004635A0">
        <w:rPr>
          <w:rFonts w:eastAsia="Arial Unicode MS"/>
          <w:b/>
          <w:bCs/>
          <w:color w:val="000000"/>
          <w:sz w:val="22"/>
          <w:szCs w:val="22"/>
        </w:rPr>
        <w:t xml:space="preserve">. 34 – dz. 34/4, 34/7, 35/1, 35/2, 36/1,  37, 39, 47/2, 48/2, 49, 50, 52/3, 52/6, 52/7, 52/9, </w:t>
      </w:r>
    </w:p>
    <w:p w:rsidR="004635A0" w:rsidRPr="004635A0" w:rsidRDefault="004635A0" w:rsidP="004635A0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proofErr w:type="spellStart"/>
      <w:r w:rsidRPr="004635A0">
        <w:rPr>
          <w:rFonts w:eastAsia="Arial Unicode MS"/>
          <w:b/>
          <w:bCs/>
          <w:color w:val="000000"/>
          <w:sz w:val="22"/>
          <w:szCs w:val="22"/>
        </w:rPr>
        <w:t>obr</w:t>
      </w:r>
      <w:proofErr w:type="spellEnd"/>
      <w:r w:rsidRPr="004635A0">
        <w:rPr>
          <w:rFonts w:eastAsia="Arial Unicode MS"/>
          <w:b/>
          <w:bCs/>
          <w:color w:val="000000"/>
          <w:sz w:val="22"/>
          <w:szCs w:val="22"/>
        </w:rPr>
        <w:t xml:space="preserve">. 55 – dz. 452, 453, 454, 455, 473, 474, 475, 476, 477, 478, 479, 480/1, 480/2, 497, 498, 499, 500, 501, 502, 503, 504, 522, 523, 524, 525, 526, 527, 528, 529/2, 529/3, 542, 543, 544, 545, 546, 547, 548, 549, 567, 568, 569, 570/1, 570/2, 571/1, 571/2, 572/1, 572/2, 591, 592, 593, 594, 595, 616/1, 615, 617/1, 683, 684, 687/3, 689, 693, 696, 690, 710, 711, 712, 713, 714, 715, 716, </w:t>
      </w:r>
    </w:p>
    <w:p w:rsidR="00B22AF7" w:rsidRDefault="00B22AF7" w:rsidP="004635A0">
      <w:pPr>
        <w:pStyle w:val="NormalnyWeb1"/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>W dniu</w:t>
      </w:r>
      <w:r w:rsidR="00C04F29">
        <w:t xml:space="preserve"> 25</w:t>
      </w:r>
      <w:r>
        <w:t xml:space="preserve"> </w:t>
      </w:r>
      <w:r w:rsidR="004635A0">
        <w:t>maja</w:t>
      </w:r>
      <w:r>
        <w:t xml:space="preserve"> 202</w:t>
      </w:r>
      <w:r w:rsidR="00B0676A">
        <w:t>3</w:t>
      </w:r>
      <w:r>
        <w:t xml:space="preserve"> r. skierowano pismo znak: WAiB.6220.1.</w:t>
      </w:r>
      <w:r w:rsidR="004635A0">
        <w:t>10</w:t>
      </w:r>
      <w:r w:rsidR="00C04F29">
        <w:t>.110</w:t>
      </w:r>
      <w:r>
        <w:t>.202</w:t>
      </w:r>
      <w:r w:rsidR="00B0676A">
        <w:t>3</w:t>
      </w:r>
      <w:r>
        <w:t xml:space="preserve"> AG</w:t>
      </w:r>
      <w:r w:rsidR="00B0676A">
        <w:t>W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C04F29">
        <w:rPr>
          <w:rFonts w:eastAsia="Andale Sans UI" w:cs="Times New Roman"/>
          <w:kern w:val="1"/>
          <w:sz w:val="22"/>
          <w:szCs w:val="22"/>
        </w:rPr>
        <w:t>26</w:t>
      </w:r>
      <w:r w:rsidR="004635A0">
        <w:rPr>
          <w:rFonts w:eastAsia="Andale Sans UI" w:cs="Times New Roman"/>
          <w:kern w:val="1"/>
          <w:sz w:val="22"/>
          <w:szCs w:val="22"/>
        </w:rPr>
        <w:t xml:space="preserve"> maja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B0676A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4635A0" w:rsidRDefault="004635A0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783840" w:rsidRDefault="00A467E6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</w:p>
    <w:p w:rsidR="00783840" w:rsidRDefault="00A467E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w/m</w:t>
      </w:r>
    </w:p>
    <w:p w:rsidR="00783840" w:rsidRDefault="00A467E6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:rsidR="004635A0" w:rsidRDefault="004635A0" w:rsidP="004635A0">
      <w:pPr>
        <w:pStyle w:val="Akapitzlist"/>
        <w:numPr>
          <w:ilvl w:val="0"/>
          <w:numId w:val="5"/>
        </w:num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r w:rsidRPr="004635A0">
        <w:rPr>
          <w:rFonts w:ascii="Times New Roman" w:hAnsi="Times New Roman"/>
          <w:sz w:val="18"/>
          <w:szCs w:val="18"/>
        </w:rPr>
        <w:t>Województwo Kujawsko – Pomorskie, Pl. Teatralny 2 – Toruń</w:t>
      </w:r>
    </w:p>
    <w:p w:rsidR="004635A0" w:rsidRPr="004635A0" w:rsidRDefault="004635A0" w:rsidP="004635A0">
      <w:pPr>
        <w:pStyle w:val="Akapitzlist"/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  <w:r w:rsidRPr="004635A0">
        <w:rPr>
          <w:rFonts w:ascii="Times New Roman" w:hAnsi="Times New Roman"/>
          <w:sz w:val="18"/>
          <w:szCs w:val="18"/>
        </w:rPr>
        <w:t xml:space="preserve">Poprzez pełnomocnika: Wojciech </w:t>
      </w:r>
      <w:proofErr w:type="spellStart"/>
      <w:r w:rsidRPr="004635A0">
        <w:rPr>
          <w:rFonts w:ascii="Times New Roman" w:hAnsi="Times New Roman"/>
          <w:sz w:val="18"/>
          <w:szCs w:val="18"/>
        </w:rPr>
        <w:t>Norberciak</w:t>
      </w:r>
      <w:proofErr w:type="spellEnd"/>
      <w:r w:rsidRPr="004635A0">
        <w:rPr>
          <w:rFonts w:ascii="Times New Roman" w:hAnsi="Times New Roman"/>
          <w:sz w:val="18"/>
          <w:szCs w:val="18"/>
        </w:rPr>
        <w:t>, ul. Komandorska 25A – 42-200 Częstochowa</w:t>
      </w:r>
    </w:p>
    <w:p w:rsidR="00783840" w:rsidRPr="00203D8B" w:rsidRDefault="00C04F29" w:rsidP="004635A0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B0676A" w:rsidRDefault="00A467E6" w:rsidP="004635A0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463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 </w:t>
      </w:r>
      <w:r w:rsidR="00B0676A">
        <w:rPr>
          <w:sz w:val="18"/>
          <w:szCs w:val="18"/>
        </w:rPr>
        <w:t xml:space="preserve">– Wrzos </w:t>
      </w:r>
      <w:r w:rsidRPr="00B0676A">
        <w:rPr>
          <w:sz w:val="18"/>
          <w:szCs w:val="18"/>
        </w:rPr>
        <w:t>tel. 56 6118421</w:t>
      </w:r>
    </w:p>
    <w:sectPr w:rsidR="00783840" w:rsidRPr="00B0676A" w:rsidSect="00C04F29">
      <w:headerReference w:type="default" r:id="rId10"/>
      <w:headerReference w:type="first" r:id="rId11"/>
      <w:pgSz w:w="11905" w:h="16837"/>
      <w:pgMar w:top="990" w:right="1134" w:bottom="1132" w:left="1134" w:header="456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C0" w:rsidRDefault="002110C0">
    <w:pPr>
      <w:pStyle w:val="Nagwek"/>
    </w:pPr>
  </w:p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29" w:rsidRDefault="00C04F29" w:rsidP="00C04F29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:rsidR="00C04F29" w:rsidRPr="00C04F29" w:rsidRDefault="00C04F29" w:rsidP="00C04F29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C04F29">
      <w:rPr>
        <w:rFonts w:ascii="Times New Roman" w:hAnsi="Times New Roman" w:cs="Times New Roman"/>
        <w:sz w:val="20"/>
        <w:szCs w:val="20"/>
      </w:rPr>
      <w:t>PREZYDENT MIASTA TORUNIA</w:t>
    </w:r>
  </w:p>
  <w:p w:rsidR="00C04F29" w:rsidRPr="00C04F29" w:rsidRDefault="00C04F29" w:rsidP="00C04F29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a</w:t>
    </w:r>
    <w:r w:rsidRPr="00C04F29">
      <w:rPr>
        <w:rFonts w:cs="Times New Roman"/>
        <w:sz w:val="20"/>
        <w:szCs w:val="20"/>
      </w:rPr>
      <w:t>dres do doręczeń:</w:t>
    </w:r>
  </w:p>
  <w:p w:rsidR="002110C0" w:rsidRPr="00C04F29" w:rsidRDefault="00C04F29" w:rsidP="002110C0">
    <w:pPr>
      <w:pStyle w:val="Tekstpodstawowy"/>
      <w:spacing w:after="0"/>
      <w:rPr>
        <w:rFonts w:cs="Times New Roman"/>
        <w:sz w:val="20"/>
        <w:szCs w:val="20"/>
      </w:rPr>
    </w:pPr>
    <w:r w:rsidRPr="00C04F29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203D8B"/>
    <w:rsid w:val="002110C0"/>
    <w:rsid w:val="0034676C"/>
    <w:rsid w:val="00395CE6"/>
    <w:rsid w:val="004049C5"/>
    <w:rsid w:val="004635A0"/>
    <w:rsid w:val="004F10DB"/>
    <w:rsid w:val="00661C01"/>
    <w:rsid w:val="00783840"/>
    <w:rsid w:val="008B52E0"/>
    <w:rsid w:val="009543D9"/>
    <w:rsid w:val="00970FA6"/>
    <w:rsid w:val="00A467E6"/>
    <w:rsid w:val="00B0676A"/>
    <w:rsid w:val="00B22AF7"/>
    <w:rsid w:val="00C04F29"/>
    <w:rsid w:val="00C706BB"/>
    <w:rsid w:val="00D7268C"/>
    <w:rsid w:val="00EA69DC"/>
    <w:rsid w:val="00F05BC7"/>
    <w:rsid w:val="00F06009"/>
    <w:rsid w:val="00F2498D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14</cp:revision>
  <cp:lastPrinted>2023-03-01T11:31:00Z</cp:lastPrinted>
  <dcterms:created xsi:type="dcterms:W3CDTF">2021-08-23T11:07:00Z</dcterms:created>
  <dcterms:modified xsi:type="dcterms:W3CDTF">2023-05-26T05:44:00Z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