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03" w:rsidRPr="00130A55" w:rsidRDefault="00D82903" w:rsidP="00D82903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30A55">
        <w:rPr>
          <w:rFonts w:ascii="Times New Roman" w:hAnsi="Times New Roman"/>
          <w:i/>
          <w:color w:val="000000" w:themeColor="text1"/>
          <w:sz w:val="20"/>
          <w:szCs w:val="20"/>
        </w:rPr>
        <w:t>Wzór umowy</w:t>
      </w:r>
    </w:p>
    <w:p w:rsidR="00EB0BC0" w:rsidRPr="0054201D" w:rsidRDefault="00EB0BC0" w:rsidP="00E8708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6B7111" w:rsidP="00D42F8E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b/>
          <w:color w:val="000000" w:themeColor="text1"/>
          <w:sz w:val="20"/>
          <w:szCs w:val="20"/>
        </w:rPr>
        <w:t>Umowa nr …………/202</w:t>
      </w:r>
      <w:r w:rsidR="00C1362E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</w:p>
    <w:p w:rsidR="00D42F8E" w:rsidRPr="0054201D" w:rsidRDefault="00D42F8E" w:rsidP="00D42F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Zawarta w dniu ………………….…………. pomiędzy Gminą Miasta Toruń ul. Wały gen. Sikorskiego 8, zwaną w treści umowy Udzielającym zamówienia, reprezentowaną  przez: </w:t>
      </w: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…………………. - ……………………………..</w:t>
      </w: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a</w:t>
      </w:r>
    </w:p>
    <w:p w:rsidR="00D42F8E" w:rsidRPr="0054201D" w:rsidRDefault="00D42F8E" w:rsidP="00D42F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 zwanym dalej Przyjmującym zamówienie, reprezentowanym przez:</w:t>
      </w:r>
    </w:p>
    <w:p w:rsidR="00D42F8E" w:rsidRPr="0054201D" w:rsidRDefault="00D42F8E" w:rsidP="00D42F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………………… - ………………………………</w:t>
      </w: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83D1C" w:rsidRPr="0054201D" w:rsidRDefault="00083D1C" w:rsidP="00083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82903" w:rsidRPr="00FB4E0A" w:rsidRDefault="00C1362E" w:rsidP="00F64E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B4E0A">
        <w:rPr>
          <w:rFonts w:ascii="Times New Roman" w:hAnsi="Times New Roman"/>
          <w:color w:val="000000" w:themeColor="text1"/>
          <w:sz w:val="20"/>
          <w:szCs w:val="20"/>
        </w:rPr>
        <w:t>Podstawę prawną zawarcia niniejszej umowy stanowi art. 48 ust. 1 i 3-5 oraz art. 48 b ustawy z dnia 27 sierpnia 2004 r. o świadczeniach opieki zdrowotnej finansowanych ze środków publicznych (Dz.U. z 202</w:t>
      </w:r>
      <w:r>
        <w:rPr>
          <w:rFonts w:ascii="Times New Roman" w:hAnsi="Times New Roman"/>
          <w:color w:val="000000" w:themeColor="text1"/>
          <w:sz w:val="20"/>
          <w:szCs w:val="20"/>
        </w:rPr>
        <w:t>2 r. poz. 2561</w:t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 xml:space="preserve"> z późn. zm.) oraz art. 114 ust. 1 pkt. 1 i 115 ust. 1 pkt. 1 ustawy z dnia 15 kwietnia 2011 r. o działalności leczniczej (Dz.U. z 202</w:t>
      </w:r>
      <w:r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 xml:space="preserve"> r. poz. </w:t>
      </w:r>
      <w:r>
        <w:rPr>
          <w:rFonts w:ascii="Times New Roman" w:hAnsi="Times New Roman"/>
          <w:color w:val="000000" w:themeColor="text1"/>
          <w:sz w:val="20"/>
          <w:szCs w:val="20"/>
        </w:rPr>
        <w:t>633</w:t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 xml:space="preserve"> z późn. zm.) oraz wynik konkursu ofert rozstrzygniętego w dniu </w:t>
      </w:r>
      <w:r w:rsidR="0025648C" w:rsidRPr="0025648C">
        <w:rPr>
          <w:rFonts w:ascii="Times New Roman" w:hAnsi="Times New Roman"/>
          <w:sz w:val="20"/>
          <w:szCs w:val="20"/>
        </w:rPr>
        <w:t>………………</w:t>
      </w:r>
      <w:r w:rsidR="00F64E35" w:rsidRPr="0025648C">
        <w:rPr>
          <w:rFonts w:ascii="Times New Roman" w:hAnsi="Times New Roman"/>
          <w:sz w:val="20"/>
          <w:szCs w:val="20"/>
        </w:rPr>
        <w:t xml:space="preserve"> 2023 r</w:t>
      </w:r>
      <w:r w:rsidR="00F64E35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§ 1</w:t>
      </w:r>
    </w:p>
    <w:p w:rsidR="00057079" w:rsidRPr="0054201D" w:rsidRDefault="00D42F8E" w:rsidP="00D829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Przyjmujący zamówienie </w:t>
      </w:r>
      <w:r w:rsidRPr="0054201D">
        <w:rPr>
          <w:rFonts w:ascii="Times New Roman" w:hAnsi="Times New Roman"/>
          <w:color w:val="000000" w:themeColor="text1"/>
          <w:sz w:val="20"/>
        </w:rPr>
        <w:t>zobowiązuje się na podstawie ninie</w:t>
      </w:r>
      <w:r w:rsidR="00F76BBD" w:rsidRPr="0054201D">
        <w:rPr>
          <w:rFonts w:ascii="Times New Roman" w:hAnsi="Times New Roman"/>
          <w:color w:val="000000" w:themeColor="text1"/>
          <w:sz w:val="20"/>
        </w:rPr>
        <w:t>jszej umowy do realizacji w 202</w:t>
      </w:r>
      <w:r w:rsidR="00C1362E">
        <w:rPr>
          <w:rFonts w:ascii="Times New Roman" w:hAnsi="Times New Roman"/>
          <w:color w:val="000000" w:themeColor="text1"/>
          <w:sz w:val="20"/>
        </w:rPr>
        <w:t>3</w:t>
      </w:r>
      <w:r w:rsidR="00057079" w:rsidRPr="0054201D">
        <w:rPr>
          <w:rFonts w:ascii="Times New Roman" w:hAnsi="Times New Roman"/>
          <w:color w:val="000000" w:themeColor="text1"/>
          <w:sz w:val="20"/>
        </w:rPr>
        <w:t xml:space="preserve"> r. P</w:t>
      </w:r>
      <w:r w:rsidR="00057079" w:rsidRPr="0054201D">
        <w:rPr>
          <w:rFonts w:ascii="Times New Roman" w:hAnsi="Times New Roman"/>
          <w:color w:val="000000" w:themeColor="text1"/>
          <w:sz w:val="20"/>
          <w:szCs w:val="20"/>
        </w:rPr>
        <w:t>rogramu</w:t>
      </w:r>
      <w:r w:rsidR="00057079" w:rsidRPr="0054201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profilaktyki i leczenia wad postawy pt. „Postawa to podstawa” </w:t>
      </w:r>
      <w:r w:rsidR="00616C07" w:rsidRPr="0054201D">
        <w:rPr>
          <w:rFonts w:ascii="Times New Roman" w:hAnsi="Times New Roman"/>
          <w:color w:val="000000" w:themeColor="text1"/>
          <w:sz w:val="20"/>
          <w:szCs w:val="20"/>
        </w:rPr>
        <w:t>skierowanego do mieszkańców Torunia aktywnych zawodowo, cierpiących na schorzenia kręgosłupa</w:t>
      </w:r>
      <w:r w:rsidR="00616C07" w:rsidRPr="0054201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057079" w:rsidRPr="0054201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- Moduł </w:t>
      </w:r>
      <w:r w:rsidR="00616C07" w:rsidRPr="0054201D">
        <w:rPr>
          <w:rFonts w:ascii="Times New Roman" w:hAnsi="Times New Roman"/>
          <w:bCs/>
          <w:color w:val="000000" w:themeColor="text1"/>
          <w:sz w:val="20"/>
          <w:szCs w:val="20"/>
        </w:rPr>
        <w:t>I</w:t>
      </w:r>
      <w:r w:rsidR="00D82903">
        <w:rPr>
          <w:rFonts w:ascii="Times New Roman" w:hAnsi="Times New Roman"/>
          <w:bCs/>
          <w:color w:val="000000" w:themeColor="text1"/>
          <w:sz w:val="20"/>
          <w:szCs w:val="20"/>
        </w:rPr>
        <w:t>I, stanowiącego załącznik nr 1 do umowy.</w:t>
      </w:r>
    </w:p>
    <w:p w:rsidR="00D42F8E" w:rsidRPr="0054201D" w:rsidRDefault="00D42F8E" w:rsidP="00AB247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0"/>
        </w:rPr>
      </w:pPr>
      <w:r w:rsidRPr="0054201D">
        <w:rPr>
          <w:rFonts w:ascii="Times New Roman" w:hAnsi="Times New Roman"/>
          <w:color w:val="000000" w:themeColor="text1"/>
          <w:sz w:val="20"/>
        </w:rPr>
        <w:t xml:space="preserve">Program, o którym mowa w ust. 1 będzie realizowany zgodnie z założeniami określonymi </w:t>
      </w:r>
      <w:r w:rsidR="004B6BBA" w:rsidRPr="0054201D">
        <w:rPr>
          <w:rFonts w:ascii="Times New Roman" w:hAnsi="Times New Roman"/>
          <w:color w:val="000000" w:themeColor="text1"/>
          <w:sz w:val="20"/>
        </w:rPr>
        <w:t>szczegółowo w </w:t>
      </w:r>
      <w:r w:rsidRPr="0054201D">
        <w:rPr>
          <w:rFonts w:ascii="Times New Roman" w:hAnsi="Times New Roman"/>
          <w:color w:val="000000" w:themeColor="text1"/>
          <w:sz w:val="20"/>
        </w:rPr>
        <w:t>ofercie złożonej w Wydziale Zdrowia i Polityki Społecznej Urzędu Miasta Torunia oraz wynikami negocjacji indywidualnych</w:t>
      </w:r>
      <w:r w:rsidR="00083D1C" w:rsidRPr="0054201D">
        <w:rPr>
          <w:rFonts w:ascii="Times New Roman" w:hAnsi="Times New Roman"/>
          <w:color w:val="000000" w:themeColor="text1"/>
          <w:sz w:val="20"/>
        </w:rPr>
        <w:t>/w przypadku ich przeprowadzenia/</w:t>
      </w:r>
      <w:r w:rsidR="00A158A1" w:rsidRPr="0054201D">
        <w:rPr>
          <w:rFonts w:ascii="Times New Roman" w:hAnsi="Times New Roman"/>
          <w:color w:val="000000" w:themeColor="text1"/>
          <w:sz w:val="20"/>
        </w:rPr>
        <w:t xml:space="preserve"> wskazanymi w załączniku nr </w:t>
      </w:r>
      <w:r w:rsidR="00D82903">
        <w:rPr>
          <w:rFonts w:ascii="Times New Roman" w:hAnsi="Times New Roman"/>
          <w:color w:val="000000" w:themeColor="text1"/>
          <w:sz w:val="20"/>
        </w:rPr>
        <w:t>2</w:t>
      </w:r>
      <w:r w:rsidR="00A158A1" w:rsidRPr="0054201D">
        <w:rPr>
          <w:rFonts w:ascii="Times New Roman" w:hAnsi="Times New Roman"/>
          <w:color w:val="000000" w:themeColor="text1"/>
          <w:sz w:val="20"/>
        </w:rPr>
        <w:t xml:space="preserve"> do niniejszej umowy</w:t>
      </w:r>
      <w:r w:rsidRPr="0054201D">
        <w:rPr>
          <w:rFonts w:ascii="Times New Roman" w:hAnsi="Times New Roman"/>
          <w:color w:val="000000" w:themeColor="text1"/>
          <w:sz w:val="20"/>
        </w:rPr>
        <w:t>.</w:t>
      </w:r>
      <w:r w:rsidR="001A23CC" w:rsidRPr="0054201D">
        <w:rPr>
          <w:rFonts w:ascii="Times New Roman" w:hAnsi="Times New Roman"/>
          <w:color w:val="000000" w:themeColor="text1"/>
          <w:sz w:val="20"/>
        </w:rPr>
        <w:t xml:space="preserve"> </w:t>
      </w:r>
      <w:r w:rsidR="00132179" w:rsidRPr="0054201D">
        <w:rPr>
          <w:rFonts w:ascii="Times New Roman" w:hAnsi="Times New Roman"/>
          <w:color w:val="000000" w:themeColor="text1"/>
          <w:sz w:val="20"/>
        </w:rPr>
        <w:t xml:space="preserve">W ramach realizacji Programu Przyjmujący </w:t>
      </w:r>
      <w:r w:rsidR="00A158A1" w:rsidRPr="0054201D">
        <w:rPr>
          <w:rFonts w:ascii="Times New Roman" w:hAnsi="Times New Roman"/>
          <w:color w:val="000000" w:themeColor="text1"/>
          <w:sz w:val="20"/>
        </w:rPr>
        <w:t xml:space="preserve">zamówienie obejmie </w:t>
      </w:r>
      <w:r w:rsidR="005643A3" w:rsidRPr="0054201D">
        <w:rPr>
          <w:rFonts w:ascii="Times New Roman" w:hAnsi="Times New Roman"/>
          <w:color w:val="000000" w:themeColor="text1"/>
          <w:sz w:val="20"/>
        </w:rPr>
        <w:t xml:space="preserve">nieodpłatnymi dla pacjentów </w:t>
      </w:r>
      <w:r w:rsidR="00A158A1" w:rsidRPr="0054201D">
        <w:rPr>
          <w:rFonts w:ascii="Times New Roman" w:hAnsi="Times New Roman"/>
          <w:color w:val="000000" w:themeColor="text1"/>
          <w:sz w:val="20"/>
        </w:rPr>
        <w:t xml:space="preserve">świadczeniami </w:t>
      </w:r>
      <w:r w:rsidR="00F52672" w:rsidRPr="0054201D">
        <w:rPr>
          <w:rFonts w:ascii="Times New Roman" w:hAnsi="Times New Roman"/>
          <w:color w:val="000000" w:themeColor="text1"/>
          <w:sz w:val="20"/>
        </w:rPr>
        <w:t>…… osób i </w:t>
      </w:r>
      <w:r w:rsidR="00132179" w:rsidRPr="0054201D">
        <w:rPr>
          <w:rFonts w:ascii="Times New Roman" w:hAnsi="Times New Roman"/>
          <w:color w:val="000000" w:themeColor="text1"/>
          <w:sz w:val="20"/>
        </w:rPr>
        <w:t>wykona p</w:t>
      </w:r>
      <w:r w:rsidR="00D82903">
        <w:rPr>
          <w:rFonts w:ascii="Times New Roman" w:hAnsi="Times New Roman"/>
          <w:color w:val="000000" w:themeColor="text1"/>
          <w:sz w:val="20"/>
        </w:rPr>
        <w:t>ozostałe obowiązki wskazane w §</w:t>
      </w:r>
      <w:r w:rsidR="00132179" w:rsidRPr="0054201D">
        <w:rPr>
          <w:rFonts w:ascii="Times New Roman" w:hAnsi="Times New Roman"/>
          <w:color w:val="000000" w:themeColor="text1"/>
          <w:sz w:val="20"/>
        </w:rPr>
        <w:t>2 w okresie obowiązywania niniejszej umowy.</w:t>
      </w:r>
    </w:p>
    <w:p w:rsidR="00810C17" w:rsidRPr="0054201D" w:rsidRDefault="00F64E35" w:rsidP="00CE5386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color w:val="000000" w:themeColor="text1"/>
          <w:sz w:val="20"/>
          <w:lang w:val="pl-PL"/>
        </w:rPr>
      </w:pPr>
      <w:r w:rsidRPr="0054201D">
        <w:rPr>
          <w:rFonts w:ascii="Times New Roman" w:hAnsi="Times New Roman"/>
          <w:color w:val="000000" w:themeColor="text1"/>
          <w:sz w:val="20"/>
          <w:lang w:val="pl-PL"/>
        </w:rPr>
        <w:t>Program, o którym</w:t>
      </w:r>
      <w:r w:rsidR="00210723" w:rsidRPr="0054201D">
        <w:rPr>
          <w:rFonts w:ascii="Times New Roman" w:hAnsi="Times New Roman"/>
          <w:color w:val="000000" w:themeColor="text1"/>
          <w:sz w:val="20"/>
          <w:lang w:val="pl-PL"/>
        </w:rPr>
        <w:t xml:space="preserve"> mowa w ust. 1 będzie realizowany </w:t>
      </w:r>
      <w:r w:rsidR="00810C17" w:rsidRPr="0054201D">
        <w:rPr>
          <w:rFonts w:ascii="Times New Roman" w:hAnsi="Times New Roman"/>
          <w:color w:val="000000" w:themeColor="text1"/>
          <w:sz w:val="20"/>
          <w:lang w:val="pl-PL"/>
        </w:rPr>
        <w:t xml:space="preserve">w pomieszczeniach zapewnionych przez </w:t>
      </w:r>
      <w:r w:rsidR="00150AB0" w:rsidRPr="0054201D">
        <w:rPr>
          <w:rFonts w:ascii="Times New Roman" w:hAnsi="Times New Roman"/>
          <w:color w:val="000000" w:themeColor="text1"/>
          <w:sz w:val="20"/>
          <w:lang w:val="pl-PL"/>
        </w:rPr>
        <w:t>Przyjmującego zamówienie</w:t>
      </w:r>
      <w:r w:rsidR="00810C17" w:rsidRPr="0054201D">
        <w:rPr>
          <w:rFonts w:ascii="Times New Roman" w:hAnsi="Times New Roman"/>
          <w:color w:val="000000" w:themeColor="text1"/>
          <w:sz w:val="20"/>
          <w:lang w:val="pl-PL"/>
        </w:rPr>
        <w:t>, na terenie miasta Torunia, spełniających wymagania zawarte w Rozporządzeniu Ministra Zdrowia z dnia 6 listopada 2013 roku w sprawie świadczeń gwarantowanych z zakresu rehabilitacji leczniczej (Dz.U. z 2021 poz. 265).</w:t>
      </w:r>
    </w:p>
    <w:p w:rsidR="00D42F8E" w:rsidRPr="0054201D" w:rsidRDefault="00D42F8E" w:rsidP="00CE5386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color w:val="000000" w:themeColor="text1"/>
          <w:sz w:val="20"/>
          <w:lang w:val="pl-PL"/>
        </w:rPr>
      </w:pPr>
      <w:r w:rsidRPr="0054201D">
        <w:rPr>
          <w:rFonts w:ascii="Times New Roman" w:hAnsi="Times New Roman"/>
          <w:color w:val="000000" w:themeColor="text1"/>
          <w:sz w:val="20"/>
          <w:lang w:val="pl-PL"/>
        </w:rPr>
        <w:t>Umowa będzie finansowana jest ze środków budżetowych: wydatki Gmina, zadanie własne w ramach wydatków bieżących, Dział 851 Rozdział 85149 § 4280 Nazwa zadania w budżecie: „</w:t>
      </w:r>
      <w:r w:rsidR="00A158A1" w:rsidRPr="0054201D">
        <w:rPr>
          <w:rFonts w:ascii="Times New Roman" w:hAnsi="Times New Roman"/>
          <w:color w:val="000000" w:themeColor="text1"/>
          <w:sz w:val="20"/>
          <w:lang w:val="pl-PL"/>
        </w:rPr>
        <w:t>program „</w:t>
      </w:r>
      <w:r w:rsidR="009C5ABA">
        <w:rPr>
          <w:rFonts w:ascii="Times New Roman" w:hAnsi="Times New Roman"/>
          <w:color w:val="000000" w:themeColor="text1"/>
          <w:sz w:val="20"/>
          <w:lang w:val="pl-PL"/>
        </w:rPr>
        <w:t>Postawa to </w:t>
      </w:r>
      <w:r w:rsidR="00057079" w:rsidRPr="0054201D">
        <w:rPr>
          <w:rFonts w:ascii="Times New Roman" w:hAnsi="Times New Roman"/>
          <w:color w:val="000000" w:themeColor="text1"/>
          <w:sz w:val="20"/>
          <w:lang w:val="pl-PL"/>
        </w:rPr>
        <w:t>podstawa</w:t>
      </w:r>
      <w:r w:rsidRPr="0054201D">
        <w:rPr>
          <w:rFonts w:ascii="Times New Roman" w:hAnsi="Times New Roman"/>
          <w:color w:val="000000" w:themeColor="text1"/>
          <w:sz w:val="20"/>
          <w:lang w:val="pl-PL"/>
        </w:rPr>
        <w:t>”.</w:t>
      </w: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§ 2</w:t>
      </w:r>
    </w:p>
    <w:p w:rsidR="00D42F8E" w:rsidRPr="0054201D" w:rsidRDefault="00A851D5" w:rsidP="005871B9">
      <w:pPr>
        <w:pStyle w:val="Tekstpodstawowy"/>
        <w:numPr>
          <w:ilvl w:val="3"/>
          <w:numId w:val="2"/>
        </w:numPr>
        <w:ind w:left="426"/>
        <w:rPr>
          <w:rFonts w:ascii="Times New Roman" w:hAnsi="Times New Roman"/>
          <w:color w:val="000000" w:themeColor="text1"/>
          <w:sz w:val="20"/>
          <w:lang w:val="pl-PL"/>
        </w:rPr>
      </w:pPr>
      <w:r w:rsidRPr="0054201D">
        <w:rPr>
          <w:rFonts w:ascii="Times New Roman" w:hAnsi="Times New Roman"/>
          <w:color w:val="000000" w:themeColor="text1"/>
          <w:sz w:val="20"/>
          <w:lang w:val="pl-PL"/>
        </w:rPr>
        <w:t>Przyjmujący zamówienie</w:t>
      </w:r>
      <w:r w:rsidR="00D42F8E" w:rsidRPr="0054201D">
        <w:rPr>
          <w:rFonts w:ascii="Times New Roman" w:hAnsi="Times New Roman"/>
          <w:color w:val="000000" w:themeColor="text1"/>
          <w:sz w:val="20"/>
          <w:lang w:val="pl-PL"/>
        </w:rPr>
        <w:t xml:space="preserve"> zobowiązuje się do:</w:t>
      </w:r>
    </w:p>
    <w:p w:rsidR="00D82903" w:rsidRDefault="00D82903" w:rsidP="00D82903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B4E0A">
        <w:rPr>
          <w:rFonts w:ascii="Times New Roman" w:hAnsi="Times New Roman"/>
          <w:color w:val="000000" w:themeColor="text1"/>
          <w:sz w:val="20"/>
          <w:szCs w:val="20"/>
        </w:rPr>
        <w:t xml:space="preserve">opracowania harmonogramu </w:t>
      </w:r>
      <w:r>
        <w:rPr>
          <w:rFonts w:ascii="Times New Roman" w:hAnsi="Times New Roman"/>
          <w:color w:val="000000" w:themeColor="text1"/>
          <w:sz w:val="20"/>
          <w:szCs w:val="20"/>
        </w:rPr>
        <w:t>realizacji umowy: termin wykonania:………………;</w:t>
      </w:r>
    </w:p>
    <w:p w:rsidR="00D82903" w:rsidRPr="00F64E35" w:rsidRDefault="00D82903" w:rsidP="00F64E35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wykonywania</w:t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 xml:space="preserve"> świadczeń zgodnie z harmonogramem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wskazanym w ust. 1 pkt 1): </w:t>
      </w:r>
      <w:r w:rsidRPr="00F64E35">
        <w:rPr>
          <w:rFonts w:ascii="Times New Roman" w:hAnsi="Times New Roman"/>
          <w:color w:val="000000" w:themeColor="text1"/>
          <w:sz w:val="20"/>
          <w:szCs w:val="20"/>
        </w:rPr>
        <w:t>termin wykonania:……………;</w:t>
      </w:r>
    </w:p>
    <w:p w:rsidR="00810C17" w:rsidRPr="00F64E35" w:rsidRDefault="00810C17" w:rsidP="00F64E35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82903">
        <w:rPr>
          <w:rFonts w:ascii="Times New Roman" w:hAnsi="Times New Roman"/>
          <w:color w:val="000000" w:themeColor="text1"/>
          <w:sz w:val="20"/>
          <w:szCs w:val="20"/>
        </w:rPr>
        <w:t>przeprowadzenia a</w:t>
      </w:r>
      <w:r w:rsidR="00616C07" w:rsidRPr="00D82903">
        <w:rPr>
          <w:rFonts w:ascii="Times New Roman" w:hAnsi="Times New Roman"/>
          <w:color w:val="000000" w:themeColor="text1"/>
          <w:sz w:val="20"/>
          <w:szCs w:val="20"/>
        </w:rPr>
        <w:t xml:space="preserve">kcji informacyjnej </w:t>
      </w:r>
      <w:r w:rsidRPr="00D82903">
        <w:rPr>
          <w:rFonts w:ascii="Times New Roman" w:hAnsi="Times New Roman"/>
          <w:color w:val="000000" w:themeColor="text1"/>
          <w:sz w:val="20"/>
          <w:szCs w:val="20"/>
        </w:rPr>
        <w:t>dot. szczegółów realizacji Programu</w:t>
      </w:r>
      <w:r w:rsidR="00F64E35">
        <w:rPr>
          <w:rFonts w:ascii="Times New Roman" w:hAnsi="Times New Roman"/>
          <w:color w:val="000000" w:themeColor="text1"/>
          <w:sz w:val="20"/>
          <w:szCs w:val="20"/>
        </w:rPr>
        <w:t xml:space="preserve">: termin </w:t>
      </w:r>
      <w:r w:rsidR="00D82903" w:rsidRPr="00F64E35">
        <w:rPr>
          <w:rFonts w:ascii="Times New Roman" w:hAnsi="Times New Roman"/>
          <w:color w:val="000000" w:themeColor="text1"/>
          <w:sz w:val="20"/>
          <w:szCs w:val="20"/>
        </w:rPr>
        <w:t>wykonania:……………</w:t>
      </w:r>
      <w:r w:rsidRPr="00F64E35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BC2A77" w:rsidRPr="0054201D" w:rsidRDefault="00D82903" w:rsidP="00D82903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przeprowadzenia </w:t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 xml:space="preserve">naboru i prowadzenia rejestracji uczestników programu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wraz </w:t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>z wyznaczeniem terminu świadczenia</w:t>
      </w:r>
      <w:r>
        <w:rPr>
          <w:rFonts w:ascii="Times New Roman" w:hAnsi="Times New Roman"/>
          <w:color w:val="000000" w:themeColor="text1"/>
          <w:sz w:val="20"/>
          <w:szCs w:val="20"/>
        </w:rPr>
        <w:t>: termin wykonania:………………</w:t>
      </w:r>
      <w:r w:rsidR="00BC2A77" w:rsidRPr="0054201D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616C07" w:rsidRPr="0054201D" w:rsidRDefault="00616C07" w:rsidP="00D82903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uzyskania od uczestnika zaświadczenia wystawionego przez lekarza POZ o schorzeniach kręgosłupa</w:t>
      </w:r>
      <w:r w:rsidR="006B7111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lub skierowania na wykonywany w ramach Programu zabieg fizjoterapeutyczny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D42F8E" w:rsidRPr="0054201D" w:rsidRDefault="00D42F8E" w:rsidP="00D82903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uzyskania </w:t>
      </w:r>
      <w:r w:rsidR="00616C07" w:rsidRPr="0054201D">
        <w:rPr>
          <w:rFonts w:ascii="Times New Roman" w:hAnsi="Times New Roman"/>
          <w:color w:val="000000" w:themeColor="text1"/>
          <w:sz w:val="20"/>
          <w:szCs w:val="20"/>
        </w:rPr>
        <w:t>od uczestnika pisemnego zaświadczenia, że jest on osobą aktywną zawodowo;</w:t>
      </w:r>
    </w:p>
    <w:p w:rsidR="00D42F8E" w:rsidRPr="0054201D" w:rsidRDefault="00D42F8E" w:rsidP="00D82903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wykonania </w:t>
      </w:r>
      <w:r w:rsidR="00847DF3" w:rsidRPr="0054201D">
        <w:rPr>
          <w:rFonts w:ascii="Times New Roman" w:hAnsi="Times New Roman"/>
          <w:color w:val="000000" w:themeColor="text1"/>
          <w:sz w:val="20"/>
          <w:szCs w:val="20"/>
        </w:rPr>
        <w:t>świadczeń</w:t>
      </w:r>
      <w:r w:rsidR="00CF07B1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441FB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wyszczególnionych w załączniku nr </w:t>
      </w:r>
      <w:r w:rsidR="00D82903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5441FB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z zapewnieniem niezbędnych do tego celu środków medycznych</w:t>
      </w:r>
      <w:r w:rsidR="00D743CF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oraz przy zachowaniu wszelkich wytycznych GIS i MZ związanych z realizacją świadczeń w okresie epidemii</w:t>
      </w:r>
      <w:r w:rsidR="00F13BFA" w:rsidRPr="0054201D">
        <w:rPr>
          <w:rFonts w:ascii="Times New Roman" w:hAnsi="Times New Roman"/>
          <w:color w:val="000000" w:themeColor="text1"/>
          <w:sz w:val="20"/>
          <w:szCs w:val="20"/>
        </w:rPr>
        <w:t>, a także udzielania świadczeń zdrowot</w:t>
      </w:r>
      <w:r w:rsidR="009C5ABA">
        <w:rPr>
          <w:rFonts w:ascii="Times New Roman" w:hAnsi="Times New Roman"/>
          <w:color w:val="000000" w:themeColor="text1"/>
          <w:sz w:val="20"/>
          <w:szCs w:val="20"/>
        </w:rPr>
        <w:t>nych przez osoby uprawnione lub </w:t>
      </w:r>
      <w:r w:rsidR="00F13BFA" w:rsidRPr="0054201D">
        <w:rPr>
          <w:rFonts w:ascii="Times New Roman" w:hAnsi="Times New Roman"/>
          <w:color w:val="000000" w:themeColor="text1"/>
          <w:sz w:val="20"/>
          <w:szCs w:val="20"/>
        </w:rPr>
        <w:t>posiadające stosowne kwalifikacje i uprawnienia do ich udzielania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B1630C" w:rsidRPr="0054201D" w:rsidRDefault="00B1630C" w:rsidP="00D82903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wykonywania świadczeń w czasie i miejscu wskazanym w ofercie spełniającym wymagania zawarte w Rozporządzeniu Ministra Zdrowia z dnia 6 listopada 2013 roku w sprawie świadczeń gwarantowanych z zakresu rehabilitacji leczniczej (Dz.U. z 2021 poz. 265);</w:t>
      </w:r>
    </w:p>
    <w:p w:rsidR="00B1630C" w:rsidRPr="0054201D" w:rsidRDefault="00B1630C" w:rsidP="00D82903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zapewnienia dostępności do świadczeń wyszczególnionych w załączniku nr 1 z </w:t>
      </w:r>
      <w:r w:rsidRPr="0054201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uwzględnieniem analizy zagrożeń związanych z realizacją zadania oraz ryzykiem niewykonania w całości lub w części zadania w związku z obowiązującymi wytycznymi, ograniczeniami, nakazami, zakazami związanymi z pandemią SARS-CoV-2 zawartej w złożonej ofercie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8167D8" w:rsidRPr="0054201D" w:rsidRDefault="008167D8" w:rsidP="00D82903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lastRenderedPageBreak/>
        <w:t>zapewnienia dostępności do świadczeń wys</w:t>
      </w:r>
      <w:r w:rsidR="00D82903">
        <w:rPr>
          <w:rFonts w:ascii="Times New Roman" w:hAnsi="Times New Roman"/>
          <w:color w:val="000000" w:themeColor="text1"/>
          <w:sz w:val="20"/>
          <w:szCs w:val="20"/>
        </w:rPr>
        <w:t>zczególnionych w załączniku nr 2</w:t>
      </w:r>
      <w:r w:rsidR="00F43538">
        <w:rPr>
          <w:rFonts w:ascii="Times New Roman" w:hAnsi="Times New Roman"/>
          <w:color w:val="000000" w:themeColor="text1"/>
          <w:sz w:val="20"/>
          <w:szCs w:val="20"/>
        </w:rPr>
        <w:t xml:space="preserve"> dla osób z 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niepełnosprawnościami;</w:t>
      </w:r>
    </w:p>
    <w:p w:rsidR="00D42F8E" w:rsidRPr="0054201D" w:rsidRDefault="00D42F8E" w:rsidP="00D82903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prowadzenia stosownej dokumentacji medycznej, zgodnie z powszechnie obowiązującymi przepisami prawa;</w:t>
      </w:r>
    </w:p>
    <w:p w:rsidR="00D42F8E" w:rsidRPr="0054201D" w:rsidRDefault="00D42F8E" w:rsidP="00D82903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sporządzania miesięcznych sprawozdań</w:t>
      </w:r>
      <w:r w:rsidR="0054543A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="00D82903">
        <w:rPr>
          <w:rFonts w:ascii="Times New Roman" w:hAnsi="Times New Roman"/>
          <w:color w:val="000000" w:themeColor="text1"/>
          <w:sz w:val="20"/>
          <w:szCs w:val="20"/>
        </w:rPr>
        <w:t>załącznik nr 4</w:t>
      </w:r>
      <w:r w:rsidR="0054543A" w:rsidRPr="0054201D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D82903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A51E30" w:rsidRPr="0054201D">
        <w:rPr>
          <w:rFonts w:ascii="Times New Roman" w:hAnsi="Times New Roman"/>
          <w:color w:val="000000" w:themeColor="text1"/>
          <w:sz w:val="20"/>
          <w:szCs w:val="20"/>
        </w:rPr>
        <w:t>sprawozdania końcowego</w:t>
      </w:r>
      <w:r w:rsidR="0054543A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="00D82903">
        <w:rPr>
          <w:rFonts w:ascii="Times New Roman" w:hAnsi="Times New Roman"/>
          <w:color w:val="000000" w:themeColor="text1"/>
          <w:sz w:val="20"/>
          <w:szCs w:val="20"/>
        </w:rPr>
        <w:t>załącznik nr 5</w:t>
      </w:r>
      <w:r w:rsidR="0054543A" w:rsidRPr="0054201D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D82903">
        <w:rPr>
          <w:rFonts w:ascii="Times New Roman" w:hAnsi="Times New Roman"/>
          <w:color w:val="000000" w:themeColor="text1"/>
          <w:sz w:val="20"/>
          <w:szCs w:val="20"/>
        </w:rPr>
        <w:t xml:space="preserve"> oraz wykazu imiennego uczestników (załącznik nr 6) </w:t>
      </w:r>
      <w:r w:rsidR="00D82903" w:rsidRPr="00FB4E0A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A51E30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realizacji Programu </w:t>
      </w:r>
      <w:r w:rsidR="00FE5955" w:rsidRPr="0054201D">
        <w:rPr>
          <w:rFonts w:ascii="Times New Roman" w:hAnsi="Times New Roman"/>
          <w:color w:val="000000" w:themeColor="text1"/>
          <w:sz w:val="20"/>
          <w:szCs w:val="20"/>
        </w:rPr>
        <w:t>i </w:t>
      </w:r>
      <w:r w:rsidR="00A51E30" w:rsidRPr="0054201D">
        <w:rPr>
          <w:rFonts w:ascii="Times New Roman" w:hAnsi="Times New Roman"/>
          <w:color w:val="000000" w:themeColor="text1"/>
          <w:sz w:val="20"/>
          <w:szCs w:val="20"/>
        </w:rPr>
        <w:t>przekaza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nie ich do Wydziału Zdrowia i Polityki Społecznej Urzędu Miasta Torunia;</w:t>
      </w:r>
    </w:p>
    <w:p w:rsidR="00960985" w:rsidRPr="0054201D" w:rsidRDefault="00960985" w:rsidP="00D82903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przeprowadzenia anonimowej ankiety</w:t>
      </w:r>
      <w:r w:rsidR="00810C17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441FB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początkowej i końcowej </w:t>
      </w:r>
      <w:r w:rsidR="00810C17" w:rsidRPr="0054201D">
        <w:rPr>
          <w:rFonts w:ascii="Times New Roman" w:hAnsi="Times New Roman"/>
          <w:color w:val="000000" w:themeColor="text1"/>
          <w:sz w:val="20"/>
          <w:szCs w:val="20"/>
        </w:rPr>
        <w:t>wśród uczestników P</w:t>
      </w:r>
      <w:r w:rsidR="00BC2A77" w:rsidRPr="0054201D">
        <w:rPr>
          <w:rFonts w:ascii="Times New Roman" w:hAnsi="Times New Roman"/>
          <w:color w:val="000000" w:themeColor="text1"/>
          <w:sz w:val="20"/>
          <w:szCs w:val="20"/>
        </w:rPr>
        <w:t>rogramu (załącznik nr</w:t>
      </w:r>
      <w:r w:rsidR="00F43538">
        <w:rPr>
          <w:rFonts w:ascii="Times New Roman" w:hAnsi="Times New Roman"/>
          <w:color w:val="000000" w:themeColor="text1"/>
          <w:sz w:val="20"/>
          <w:szCs w:val="20"/>
        </w:rPr>
        <w:t xml:space="preserve"> 3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F43538">
        <w:rPr>
          <w:rFonts w:ascii="Times New Roman" w:hAnsi="Times New Roman"/>
          <w:color w:val="000000" w:themeColor="text1"/>
          <w:sz w:val="20"/>
          <w:szCs w:val="20"/>
        </w:rPr>
        <w:t>: termin wykonania:…………..</w:t>
      </w:r>
      <w:r w:rsidR="00D11493" w:rsidRPr="0054201D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BC2A77" w:rsidRPr="0054201D" w:rsidRDefault="00BC2A77" w:rsidP="00D82903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przygotowania opracowania statystycznego polegającego na opr</w:t>
      </w:r>
      <w:r w:rsidR="00F43538">
        <w:rPr>
          <w:rFonts w:ascii="Times New Roman" w:hAnsi="Times New Roman"/>
          <w:color w:val="000000" w:themeColor="text1"/>
          <w:sz w:val="20"/>
          <w:szCs w:val="20"/>
        </w:rPr>
        <w:t>acowaniu wskaźników oraz analizie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ankiet początkowych i końcowych</w:t>
      </w:r>
      <w:r w:rsidR="00F43538">
        <w:rPr>
          <w:rFonts w:ascii="Times New Roman" w:hAnsi="Times New Roman"/>
          <w:color w:val="000000" w:themeColor="text1"/>
          <w:sz w:val="20"/>
          <w:szCs w:val="20"/>
        </w:rPr>
        <w:t xml:space="preserve">: termin wykonania:……………….; </w:t>
      </w:r>
    </w:p>
    <w:p w:rsidR="00D42F8E" w:rsidRPr="0054201D" w:rsidRDefault="00D42F8E" w:rsidP="00D82903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niezwłocznego informowania Udzielającego zamówienia o każdorazowej zmianie spośród personelu medycznego, udzielającego świadczeń zdrowotnych w ramach Progra</w:t>
      </w:r>
      <w:r w:rsidR="009C5ABA">
        <w:rPr>
          <w:rFonts w:ascii="Times New Roman" w:hAnsi="Times New Roman"/>
          <w:color w:val="000000" w:themeColor="text1"/>
          <w:sz w:val="20"/>
          <w:szCs w:val="20"/>
        </w:rPr>
        <w:t>mu, przy czym zastrzega się, że 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kwalifikacje zawodowe personelu medycznego nie mogą być niższe od zgłoszonych w przyjętej ofercie Przyjmującego zamówienie, a zmiana liczby personelu lub zastąpienie ich osobami o niższych kwalifikacjach zawodowych może być podstawą do wypowiedzenia umowy przez Udzielającego zamówienie;</w:t>
      </w:r>
    </w:p>
    <w:p w:rsidR="00D42F8E" w:rsidRPr="0054201D" w:rsidRDefault="00D42F8E" w:rsidP="00D82903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zapewnienia wysokiej jakości wszystkich udzielanych świadczeń zdrowotnych objętych Programem;</w:t>
      </w:r>
    </w:p>
    <w:p w:rsidR="00D42F8E" w:rsidRDefault="00D42F8E" w:rsidP="00D82903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informowania Udzielającego zamówienia o niebezpieczeństwie niewykonania całości lub części Programu wraz ze szczegółowym wskazaniem powodów w terminie do 30 dni przed zakończeniem realizacji Programu.</w:t>
      </w:r>
    </w:p>
    <w:p w:rsidR="00F64E35" w:rsidRPr="0025648C" w:rsidRDefault="00F64E35" w:rsidP="00D82903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25648C">
        <w:rPr>
          <w:rFonts w:ascii="Times New Roman" w:hAnsi="Times New Roman"/>
          <w:sz w:val="20"/>
          <w:szCs w:val="20"/>
        </w:rPr>
        <w:t>Prowadzenia infolinii dla mieszkańców Torunia w ramach realizowanego programu polityki zdrowotnej.</w:t>
      </w:r>
    </w:p>
    <w:bookmarkEnd w:id="0"/>
    <w:p w:rsidR="00F43538" w:rsidRDefault="00F43538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§3</w:t>
      </w:r>
    </w:p>
    <w:p w:rsidR="00810C17" w:rsidRPr="0054201D" w:rsidRDefault="00D11493" w:rsidP="00D1149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Uprawnionymi do bezpłatnego korzys</w:t>
      </w:r>
      <w:r w:rsidR="00A158A1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tania z programu zdrowotnego </w:t>
      </w:r>
      <w:r w:rsidR="00B8229F" w:rsidRPr="0054201D">
        <w:rPr>
          <w:rFonts w:ascii="Times New Roman" w:hAnsi="Times New Roman"/>
          <w:color w:val="000000" w:themeColor="text1"/>
          <w:sz w:val="20"/>
          <w:szCs w:val="20"/>
        </w:rPr>
        <w:t>są osoby dorosłe</w:t>
      </w:r>
      <w:r w:rsidR="00150AB0" w:rsidRPr="0054201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B8229F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będące</w:t>
      </w:r>
      <w:r w:rsidR="00810C17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mieszkańcami Torunia</w:t>
      </w:r>
      <w:r w:rsidR="00B8229F" w:rsidRPr="0054201D">
        <w:rPr>
          <w:rFonts w:ascii="Times New Roman" w:hAnsi="Times New Roman"/>
          <w:color w:val="000000" w:themeColor="text1"/>
          <w:sz w:val="20"/>
          <w:szCs w:val="20"/>
        </w:rPr>
        <w:t>, które przedstawiły</w:t>
      </w:r>
      <w:r w:rsidR="00616C07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zaświadczenie od lekarza POZ o schorzeniach kręgosłupa lub posiadają skierowanie na </w:t>
      </w:r>
      <w:r w:rsidR="003C6D6D" w:rsidRPr="0054201D">
        <w:rPr>
          <w:rFonts w:ascii="Times New Roman" w:hAnsi="Times New Roman"/>
          <w:color w:val="000000" w:themeColor="text1"/>
          <w:sz w:val="20"/>
          <w:szCs w:val="20"/>
        </w:rPr>
        <w:t>wykonywany w ramach Programu zabieg fizjoterapeutyczny oraz przedstawili pisemne zaświadczenie, że są osobami aktywnymi zawodowo.</w:t>
      </w:r>
      <w:r w:rsidR="00150AB0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D42F8E" w:rsidRPr="0054201D" w:rsidRDefault="00D42F8E" w:rsidP="00D1149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Przyjmujący zamówienie jest zobowiązany rejestrować pacjentów, którym w ramach umowy udziela świadczeń.</w:t>
      </w:r>
    </w:p>
    <w:p w:rsidR="00D42F8E" w:rsidRPr="0054201D" w:rsidRDefault="00D42F8E" w:rsidP="00D11493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Rejestracja pacjentów obejmuje następujące dane: imię i nazwisko, miejsce zamieszkania, nr PESEL lub datę urodzenia, datę wykonania świadczenia.</w:t>
      </w:r>
    </w:p>
    <w:p w:rsidR="00D42F8E" w:rsidRPr="0054201D" w:rsidRDefault="00D42F8E" w:rsidP="00D11493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Przyjmujący zamówienie jest zobowiązany do podania do publicznej informacji zakresu i sposobu realizacji</w:t>
      </w:r>
      <w:r w:rsidR="00F43538">
        <w:rPr>
          <w:rFonts w:ascii="Times New Roman" w:hAnsi="Times New Roman"/>
          <w:color w:val="000000" w:themeColor="text1"/>
          <w:sz w:val="20"/>
          <w:szCs w:val="20"/>
        </w:rPr>
        <w:t xml:space="preserve"> zadania oraz zasad rejestracji w terminie wskazanym w §2 ust. 1 pkt. 3).</w:t>
      </w: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§ 4</w:t>
      </w:r>
    </w:p>
    <w:p w:rsidR="00D42F8E" w:rsidRPr="0054201D" w:rsidRDefault="00D42F8E" w:rsidP="00D42F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Umowa jest z</w:t>
      </w:r>
      <w:r w:rsidR="00F76BBD" w:rsidRPr="0054201D">
        <w:rPr>
          <w:rFonts w:ascii="Times New Roman" w:hAnsi="Times New Roman"/>
          <w:color w:val="000000" w:themeColor="text1"/>
          <w:sz w:val="20"/>
          <w:szCs w:val="20"/>
        </w:rPr>
        <w:t>awarta na okres od ………….... 202</w:t>
      </w:r>
      <w:r w:rsidR="00C1362E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6B7111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r. do dnia ……………… 202</w:t>
      </w:r>
      <w:r w:rsidR="00C1362E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r.</w:t>
      </w: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§ 5 </w:t>
      </w:r>
    </w:p>
    <w:p w:rsidR="00F43538" w:rsidRPr="00F64E35" w:rsidRDefault="00F43538" w:rsidP="00F64E35">
      <w:pPr>
        <w:pStyle w:val="Akapitzlist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F64E35">
        <w:rPr>
          <w:rFonts w:ascii="Times New Roman" w:hAnsi="Times New Roman"/>
          <w:color w:val="000000" w:themeColor="text1"/>
          <w:sz w:val="20"/>
          <w:szCs w:val="20"/>
        </w:rPr>
        <w:t xml:space="preserve">Z tytułu realizacji Programu objętego niniejszą umową Przyjmującemu zamówienie przysługuje wynagrodzenie za  wykonanie poszczególnych elementów należności </w:t>
      </w:r>
      <w:r w:rsidR="009C5ABA" w:rsidRPr="00F64E35">
        <w:rPr>
          <w:rFonts w:ascii="Times New Roman" w:hAnsi="Times New Roman"/>
          <w:color w:val="000000" w:themeColor="text1"/>
          <w:sz w:val="20"/>
          <w:szCs w:val="20"/>
        </w:rPr>
        <w:t xml:space="preserve">wskazanych w załączniku </w:t>
      </w:r>
      <w:r w:rsidR="00C1362E" w:rsidRPr="00F64E35">
        <w:rPr>
          <w:rFonts w:ascii="Times New Roman" w:hAnsi="Times New Roman"/>
          <w:color w:val="000000" w:themeColor="text1"/>
          <w:sz w:val="20"/>
          <w:szCs w:val="20"/>
        </w:rPr>
        <w:br/>
      </w:r>
      <w:r w:rsidR="009C5ABA" w:rsidRPr="00F64E35">
        <w:rPr>
          <w:rFonts w:ascii="Times New Roman" w:hAnsi="Times New Roman"/>
          <w:sz w:val="20"/>
          <w:szCs w:val="20"/>
        </w:rPr>
        <w:t>nr 2 do </w:t>
      </w:r>
      <w:r w:rsidRPr="00F64E35">
        <w:rPr>
          <w:rFonts w:ascii="Times New Roman" w:hAnsi="Times New Roman"/>
          <w:sz w:val="20"/>
          <w:szCs w:val="20"/>
        </w:rPr>
        <w:t xml:space="preserve">niniejszej umowy, w łącznej kwocie nie </w:t>
      </w:r>
      <w:r w:rsidR="00F64E35" w:rsidRPr="00F64E35">
        <w:rPr>
          <w:rFonts w:ascii="Times New Roman" w:hAnsi="Times New Roman"/>
          <w:sz w:val="20"/>
          <w:szCs w:val="20"/>
        </w:rPr>
        <w:t>niż 129 7500 zł. (słownie: sto dwadzieścia dziewięć tysięcy siedemset pięćdziesiąt złotych 00/100).</w:t>
      </w:r>
    </w:p>
    <w:p w:rsidR="0098218D" w:rsidRPr="0051478F" w:rsidRDefault="0098218D" w:rsidP="009821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478F">
        <w:rPr>
          <w:rFonts w:ascii="Times New Roman" w:hAnsi="Times New Roman"/>
          <w:sz w:val="20"/>
          <w:szCs w:val="20"/>
        </w:rPr>
        <w:t xml:space="preserve">Wynagrodzenie z tytułu realizacji niniejszej umowy będzie płatne Przyjmującemu zamówienie w częściach obejmujących iloczyn cen jednostkowych poszczególnych świadczeń wskazanych w załączniku  nr 2 do niniejszej umowy oraz liczbę zrealizowanych </w:t>
      </w:r>
      <w:r w:rsidR="007F369D" w:rsidRPr="0051478F">
        <w:rPr>
          <w:rFonts w:ascii="Times New Roman" w:hAnsi="Times New Roman"/>
          <w:sz w:val="20"/>
          <w:szCs w:val="20"/>
        </w:rPr>
        <w:t xml:space="preserve">w danym miesiącu </w:t>
      </w:r>
      <w:r w:rsidRPr="0051478F">
        <w:rPr>
          <w:rFonts w:ascii="Times New Roman" w:hAnsi="Times New Roman"/>
          <w:sz w:val="20"/>
          <w:szCs w:val="20"/>
        </w:rPr>
        <w:t>świadczeń danego rodzaju, przelewem na konto bankowe wskazane przez Przyjmującego zamówienie.</w:t>
      </w:r>
    </w:p>
    <w:p w:rsidR="00D42F8E" w:rsidRPr="0054201D" w:rsidRDefault="00132179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Wynagrodzenie</w:t>
      </w:r>
      <w:r w:rsidR="00D42F8E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z tytułu realizacji niniejszej umowy będzie 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płatne</w:t>
      </w:r>
      <w:r w:rsidR="00D42F8E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Przyjmującemu zamówienie 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w częściach </w:t>
      </w:r>
      <w:r w:rsidR="00F43538">
        <w:rPr>
          <w:rFonts w:ascii="Times New Roman" w:hAnsi="Times New Roman"/>
          <w:color w:val="000000" w:themeColor="text1"/>
          <w:sz w:val="20"/>
          <w:szCs w:val="20"/>
        </w:rPr>
        <w:t>opłacanych</w:t>
      </w:r>
      <w:r w:rsidR="008B4CDE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42F8E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miesięcznie z dołu, po realizacji </w:t>
      </w:r>
      <w:r w:rsidR="00210723" w:rsidRPr="0054201D">
        <w:rPr>
          <w:rFonts w:ascii="Times New Roman" w:hAnsi="Times New Roman"/>
          <w:color w:val="000000" w:themeColor="text1"/>
          <w:sz w:val="20"/>
          <w:szCs w:val="20"/>
        </w:rPr>
        <w:t>świadczeń</w:t>
      </w:r>
      <w:r w:rsidR="00D42F8E" w:rsidRPr="0054201D">
        <w:rPr>
          <w:rFonts w:ascii="Times New Roman" w:hAnsi="Times New Roman"/>
          <w:color w:val="000000" w:themeColor="text1"/>
          <w:sz w:val="20"/>
          <w:szCs w:val="20"/>
        </w:rPr>
        <w:t>, przelewem na konto bankowe wskazane przez Przyjmującego zamówienie.</w:t>
      </w:r>
    </w:p>
    <w:p w:rsidR="00D42F8E" w:rsidRPr="0054201D" w:rsidRDefault="00D42F8E" w:rsidP="00D42F8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Podstawę </w:t>
      </w:r>
      <w:r w:rsidR="008B4CDE" w:rsidRPr="0054201D">
        <w:rPr>
          <w:rFonts w:ascii="Times New Roman" w:hAnsi="Times New Roman"/>
          <w:color w:val="000000" w:themeColor="text1"/>
          <w:sz w:val="20"/>
          <w:szCs w:val="20"/>
        </w:rPr>
        <w:t>wypłaty wynagrodzenia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stanowić będzie faktura wystawiona pr</w:t>
      </w:r>
      <w:r w:rsidR="00FE5955" w:rsidRPr="0054201D">
        <w:rPr>
          <w:rFonts w:ascii="Times New Roman" w:hAnsi="Times New Roman"/>
          <w:color w:val="000000" w:themeColor="text1"/>
          <w:sz w:val="20"/>
          <w:szCs w:val="20"/>
        </w:rPr>
        <w:t>zez Przyjmującego zamówienie do 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dnia 5-go następnego mies</w:t>
      </w:r>
      <w:r w:rsidR="00F76BBD" w:rsidRPr="0054201D">
        <w:rPr>
          <w:rFonts w:ascii="Times New Roman" w:hAnsi="Times New Roman"/>
          <w:color w:val="000000" w:themeColor="text1"/>
          <w:sz w:val="20"/>
          <w:szCs w:val="20"/>
        </w:rPr>
        <w:t>iąca</w:t>
      </w:r>
      <w:r w:rsidR="006B7111" w:rsidRPr="0054201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D42F8E" w:rsidRPr="0054201D" w:rsidRDefault="00D42F8E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Udzielający zamówienia </w:t>
      </w:r>
      <w:r w:rsidR="008B4CDE" w:rsidRPr="0054201D">
        <w:rPr>
          <w:rFonts w:ascii="Times New Roman" w:hAnsi="Times New Roman"/>
          <w:color w:val="000000" w:themeColor="text1"/>
          <w:sz w:val="20"/>
          <w:szCs w:val="20"/>
        </w:rPr>
        <w:t>zapłaci wynagrodzenie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w terminie do 14 dni od daty otrzymania </w:t>
      </w:r>
      <w:r w:rsidR="00150AB0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prawidłowo wystawionej 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faktury.</w:t>
      </w:r>
    </w:p>
    <w:p w:rsidR="00D42F8E" w:rsidRPr="0054201D" w:rsidRDefault="00D42F8E" w:rsidP="00D42F8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Przyjmujący zamówienie ma obowiązek przedstawić Udzielającemu zamówienia</w:t>
      </w:r>
      <w:r w:rsidR="00F13BFA" w:rsidRPr="0054201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łącznie z fakturą</w:t>
      </w:r>
      <w:r w:rsidR="00F13BFA" w:rsidRPr="0054201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sprawozdanie merytoryczne z wykonania zadania, o którym mowa w § 1 ust. 1 według wzoru stanowiącego załącznik</w:t>
      </w:r>
      <w:r w:rsidR="00C76EE3">
        <w:rPr>
          <w:rFonts w:ascii="Times New Roman" w:hAnsi="Times New Roman"/>
          <w:color w:val="000000" w:themeColor="text1"/>
          <w:sz w:val="20"/>
          <w:szCs w:val="20"/>
        </w:rPr>
        <w:t>u nr 4</w:t>
      </w:r>
      <w:r w:rsidR="004B6BBA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do niniejszej umowy.</w:t>
      </w:r>
    </w:p>
    <w:p w:rsidR="00C76EE3" w:rsidRDefault="004B6BBA" w:rsidP="004B6BB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Przyjmujący zamówienie ma obowiązek przedstawić Udzielającemu </w:t>
      </w:r>
      <w:r w:rsidR="00F52672" w:rsidRPr="0054201D">
        <w:rPr>
          <w:rFonts w:ascii="Times New Roman" w:hAnsi="Times New Roman"/>
          <w:color w:val="000000" w:themeColor="text1"/>
          <w:sz w:val="20"/>
          <w:szCs w:val="20"/>
        </w:rPr>
        <w:t>zamówienia łącznie z fakturą za 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miesiąc </w:t>
      </w:r>
      <w:r w:rsidR="006B7111" w:rsidRPr="0054201D">
        <w:rPr>
          <w:rFonts w:ascii="Times New Roman" w:hAnsi="Times New Roman"/>
          <w:color w:val="000000" w:themeColor="text1"/>
          <w:sz w:val="20"/>
          <w:szCs w:val="20"/>
        </w:rPr>
        <w:t>listopad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202</w:t>
      </w:r>
      <w:r w:rsidR="00C1362E">
        <w:rPr>
          <w:rFonts w:ascii="Times New Roman" w:hAnsi="Times New Roman"/>
          <w:color w:val="000000" w:themeColor="text1"/>
          <w:sz w:val="20"/>
          <w:szCs w:val="20"/>
        </w:rPr>
        <w:t>3 r.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C76EE3" w:rsidRPr="00B40DF8" w:rsidRDefault="00C76EE3" w:rsidP="00C76EE3">
      <w:pPr>
        <w:widowControl w:val="0"/>
        <w:numPr>
          <w:ilvl w:val="1"/>
          <w:numId w:val="41"/>
        </w:numPr>
        <w:tabs>
          <w:tab w:val="clear" w:pos="1440"/>
          <w:tab w:val="left" w:pos="851"/>
          <w:tab w:val="num" w:pos="1276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sprawozdanie </w:t>
      </w:r>
      <w:r>
        <w:rPr>
          <w:rFonts w:ascii="Times New Roman" w:hAnsi="Times New Roman"/>
          <w:sz w:val="20"/>
          <w:szCs w:val="20"/>
        </w:rPr>
        <w:t xml:space="preserve">miesięczne </w:t>
      </w:r>
      <w:r w:rsidRPr="00E7373F">
        <w:rPr>
          <w:rFonts w:ascii="Times New Roman" w:hAnsi="Times New Roman"/>
          <w:sz w:val="20"/>
          <w:szCs w:val="20"/>
        </w:rPr>
        <w:t xml:space="preserve">z realizacji Programu stanowiące </w:t>
      </w:r>
      <w:r>
        <w:rPr>
          <w:rFonts w:ascii="Times New Roman" w:hAnsi="Times New Roman"/>
          <w:sz w:val="20"/>
          <w:szCs w:val="20"/>
        </w:rPr>
        <w:t>załącznik nr 4</w:t>
      </w:r>
      <w:r w:rsidRPr="00E7373F">
        <w:rPr>
          <w:rFonts w:ascii="Times New Roman" w:hAnsi="Times New Roman"/>
          <w:sz w:val="20"/>
          <w:szCs w:val="20"/>
        </w:rPr>
        <w:t xml:space="preserve"> do </w:t>
      </w:r>
      <w:r>
        <w:rPr>
          <w:rFonts w:ascii="Times New Roman" w:hAnsi="Times New Roman"/>
          <w:sz w:val="20"/>
          <w:szCs w:val="20"/>
        </w:rPr>
        <w:t>umowy- w wersji papierowej,</w:t>
      </w:r>
      <w:r w:rsidRPr="00B40DF8">
        <w:rPr>
          <w:rFonts w:ascii="Times New Roman" w:hAnsi="Times New Roman"/>
          <w:sz w:val="20"/>
          <w:szCs w:val="20"/>
        </w:rPr>
        <w:t xml:space="preserve"> </w:t>
      </w:r>
    </w:p>
    <w:p w:rsidR="00C76EE3" w:rsidRPr="00B40DF8" w:rsidRDefault="00C76EE3" w:rsidP="00C76EE3">
      <w:pPr>
        <w:widowControl w:val="0"/>
        <w:numPr>
          <w:ilvl w:val="1"/>
          <w:numId w:val="41"/>
        </w:numPr>
        <w:tabs>
          <w:tab w:val="clear" w:pos="1440"/>
          <w:tab w:val="left" w:pos="851"/>
          <w:tab w:val="num" w:pos="1276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sprawozdanie </w:t>
      </w:r>
      <w:r w:rsidRPr="00E7373F">
        <w:rPr>
          <w:rFonts w:ascii="Times New Roman" w:hAnsi="Times New Roman"/>
          <w:sz w:val="20"/>
          <w:szCs w:val="20"/>
        </w:rPr>
        <w:t xml:space="preserve">końcowe z realizacji Programu stanowiące </w:t>
      </w:r>
      <w:r>
        <w:rPr>
          <w:rFonts w:ascii="Times New Roman" w:hAnsi="Times New Roman"/>
          <w:sz w:val="20"/>
          <w:szCs w:val="20"/>
        </w:rPr>
        <w:t>załącznik nr 5</w:t>
      </w:r>
      <w:r w:rsidRPr="00E7373F">
        <w:rPr>
          <w:rFonts w:ascii="Times New Roman" w:hAnsi="Times New Roman"/>
          <w:sz w:val="20"/>
          <w:szCs w:val="20"/>
        </w:rPr>
        <w:t xml:space="preserve"> do </w:t>
      </w:r>
      <w:r>
        <w:rPr>
          <w:rFonts w:ascii="Times New Roman" w:hAnsi="Times New Roman"/>
          <w:sz w:val="20"/>
          <w:szCs w:val="20"/>
        </w:rPr>
        <w:t xml:space="preserve">umowy- w wersji </w:t>
      </w:r>
      <w:r>
        <w:rPr>
          <w:rFonts w:ascii="Times New Roman" w:hAnsi="Times New Roman"/>
          <w:sz w:val="20"/>
          <w:szCs w:val="20"/>
        </w:rPr>
        <w:lastRenderedPageBreak/>
        <w:t>papierowej,</w:t>
      </w:r>
    </w:p>
    <w:p w:rsidR="00C76EE3" w:rsidRPr="00C76EE3" w:rsidRDefault="00C76EE3" w:rsidP="00C76EE3">
      <w:pPr>
        <w:widowControl w:val="0"/>
        <w:numPr>
          <w:ilvl w:val="1"/>
          <w:numId w:val="41"/>
        </w:numPr>
        <w:tabs>
          <w:tab w:val="clear" w:pos="1440"/>
          <w:tab w:val="left" w:pos="851"/>
          <w:tab w:val="num" w:pos="1276"/>
        </w:tabs>
        <w:suppressAutoHyphens/>
        <w:spacing w:after="0" w:line="240" w:lineRule="auto"/>
        <w:ind w:left="851" w:hanging="35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imienny uczestników programu stanowiący załącznik nr 6 do umowy- w wersji papierowej</w:t>
      </w:r>
      <w:r w:rsidR="0051478F">
        <w:rPr>
          <w:rFonts w:ascii="Times New Roman" w:hAnsi="Times New Roman"/>
          <w:sz w:val="20"/>
          <w:szCs w:val="20"/>
        </w:rPr>
        <w:t xml:space="preserve"> (w dwóch egzemplarzach)</w:t>
      </w:r>
      <w:r>
        <w:rPr>
          <w:rFonts w:ascii="Times New Roman" w:hAnsi="Times New Roman"/>
          <w:sz w:val="20"/>
          <w:szCs w:val="20"/>
        </w:rPr>
        <w:t xml:space="preserve"> oraz elektronicznej.</w:t>
      </w:r>
    </w:p>
    <w:p w:rsidR="00D42F8E" w:rsidRPr="00C76EE3" w:rsidRDefault="00D42F8E" w:rsidP="00C76EE3">
      <w:pPr>
        <w:pStyle w:val="Akapitzlist"/>
        <w:numPr>
          <w:ilvl w:val="0"/>
          <w:numId w:val="5"/>
        </w:numPr>
        <w:spacing w:before="0" w:beforeAutospacing="0" w:after="0" w:afterAutospacing="0" w:line="240" w:lineRule="auto"/>
        <w:ind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76EE3">
        <w:rPr>
          <w:rFonts w:ascii="Times New Roman" w:hAnsi="Times New Roman"/>
          <w:color w:val="000000" w:themeColor="text1"/>
          <w:sz w:val="20"/>
          <w:szCs w:val="20"/>
        </w:rPr>
        <w:t xml:space="preserve">W razie stwierdzenia nieprawidłowości w </w:t>
      </w:r>
      <w:r w:rsidR="00C76EE3">
        <w:rPr>
          <w:rFonts w:ascii="Times New Roman" w:hAnsi="Times New Roman"/>
          <w:color w:val="000000" w:themeColor="text1"/>
          <w:sz w:val="20"/>
          <w:szCs w:val="20"/>
        </w:rPr>
        <w:t>sprawozdaniach lub opracowaniach o których mowa w ust. 5 i 6</w:t>
      </w:r>
      <w:r w:rsidR="00C76EE3" w:rsidRPr="00FB4E0A">
        <w:rPr>
          <w:rFonts w:ascii="Times New Roman" w:hAnsi="Times New Roman"/>
          <w:color w:val="000000" w:themeColor="text1"/>
          <w:sz w:val="20"/>
          <w:szCs w:val="20"/>
        </w:rPr>
        <w:t xml:space="preserve"> Udzielający zamówienia wstrzyma wypłatę wynagrodzenia do chwili ich usunięci</w:t>
      </w:r>
      <w:r w:rsidR="00C76EE3">
        <w:rPr>
          <w:rFonts w:ascii="Times New Roman" w:hAnsi="Times New Roman"/>
          <w:color w:val="000000" w:themeColor="text1"/>
          <w:sz w:val="20"/>
          <w:szCs w:val="20"/>
        </w:rPr>
        <w:t>a</w:t>
      </w:r>
      <w:r w:rsidRPr="00C76EE3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E84B3C" w:rsidRPr="00C76EE3" w:rsidRDefault="00D42F8E" w:rsidP="00C76E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Na wniosek Udzielającego zamówienia, Przyjmujący zamówienie zobowiązuje się udzielić wszelkich dodatkowych informacji i przedłożyć wszystkie dokumenty niezbędne do rozliczenia realizacji umowy.</w:t>
      </w: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§ 6</w:t>
      </w:r>
    </w:p>
    <w:p w:rsidR="00D42F8E" w:rsidRPr="0054201D" w:rsidRDefault="00D42F8E" w:rsidP="008167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Udzielający zamówienia zastrzega sobie prawo do wykorzystania sprawozdań merytorycznych z realizacji programu, o których mowa w § 5 ust. 5</w:t>
      </w:r>
      <w:r w:rsidR="004B6BBA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i 6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do własnych opracowań.</w:t>
      </w:r>
    </w:p>
    <w:p w:rsidR="0054201D" w:rsidRDefault="0054201D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§ 7</w:t>
      </w:r>
    </w:p>
    <w:p w:rsidR="00D42F8E" w:rsidRPr="0054201D" w:rsidRDefault="00D42F8E" w:rsidP="00C76EE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Przyjmujący zamówienie oświadcza, że jest ubezpieczony od odpowiedzialności cywilnej za szkody powstałe w związku z udzielaniem świadczeń będących przedmiotem niniejszej umowy oraz w </w:t>
      </w:r>
      <w:r w:rsidR="00F13BFA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dniu podpisania niniejszej  umowy 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przedłoży Udzielającemu zamówienia stosowny dokument potwierdzający fakt zawarcia umowy ubezpieczenia w zakresie przedmiotu niniejszej umowy.</w:t>
      </w:r>
    </w:p>
    <w:p w:rsidR="00D42F8E" w:rsidRPr="0054201D" w:rsidRDefault="00D42F8E" w:rsidP="00C76EE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Obowiązek, o którym mowa w ust. 1 dotyczy również każdorazowej zmia</w:t>
      </w:r>
      <w:r w:rsidR="00FE5955" w:rsidRPr="0054201D">
        <w:rPr>
          <w:rFonts w:ascii="Times New Roman" w:hAnsi="Times New Roman"/>
          <w:color w:val="000000" w:themeColor="text1"/>
          <w:sz w:val="20"/>
          <w:szCs w:val="20"/>
        </w:rPr>
        <w:t>ny treści umowy ubezpieczenia i 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terminu jej obowiązywania, w okresie obowiązywania niniejszej umowy. </w:t>
      </w:r>
    </w:p>
    <w:p w:rsidR="004D43BF" w:rsidRPr="0054201D" w:rsidRDefault="00F13BFA" w:rsidP="00C76EE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W przypadku nie</w:t>
      </w:r>
      <w:r w:rsidR="004A0034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przedłożenia dokumentu potwierdzającego zawarcie umowy ubezpieczenia w zakresie przedmiotu niniejszej umowy, o którym mowa w ust.1</w:t>
      </w:r>
      <w:r w:rsidR="004D43BF" w:rsidRPr="0054201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4A0034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Udzielający </w:t>
      </w:r>
      <w:r w:rsidR="004D43BF" w:rsidRPr="0054201D">
        <w:rPr>
          <w:rFonts w:ascii="Times New Roman" w:hAnsi="Times New Roman"/>
          <w:color w:val="000000" w:themeColor="text1"/>
          <w:sz w:val="20"/>
          <w:szCs w:val="20"/>
        </w:rPr>
        <w:t>zamówienie</w:t>
      </w:r>
      <w:r w:rsidR="004A0034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wzywa pisemnie </w:t>
      </w:r>
      <w:r w:rsidR="004D43BF" w:rsidRPr="0054201D">
        <w:rPr>
          <w:rFonts w:ascii="Times New Roman" w:hAnsi="Times New Roman"/>
          <w:color w:val="000000" w:themeColor="text1"/>
          <w:sz w:val="20"/>
          <w:szCs w:val="20"/>
        </w:rPr>
        <w:t>Przyjmującego zamówienie</w:t>
      </w:r>
      <w:r w:rsidR="004A0034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do </w:t>
      </w:r>
      <w:r w:rsidR="004D43BF" w:rsidRPr="0054201D">
        <w:rPr>
          <w:rFonts w:ascii="Times New Roman" w:hAnsi="Times New Roman"/>
          <w:color w:val="000000" w:themeColor="text1"/>
          <w:sz w:val="20"/>
          <w:szCs w:val="20"/>
        </w:rPr>
        <w:t>jego</w:t>
      </w:r>
      <w:r w:rsidR="004A0034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złożenia w terminie 7 dni od dnia otrzymania wezwania.</w:t>
      </w:r>
    </w:p>
    <w:p w:rsidR="004D43BF" w:rsidRPr="0054201D" w:rsidRDefault="004D43BF" w:rsidP="00C76EE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Niezastosowanie się do wezwania, o którym mowa w ust. 3, skutkuje rozwiązaniem umowy z winy Przyjmującego zamówienie i zobowiązuje go do zapłacenia kary umownej w wysokości 5% wartości umowy.</w:t>
      </w:r>
    </w:p>
    <w:p w:rsidR="00D42F8E" w:rsidRPr="0054201D" w:rsidRDefault="00D42F8E" w:rsidP="00C76EE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Odpowiedzialność za szkodę wyrządzoną przy udzielan</w:t>
      </w:r>
      <w:r w:rsidR="00150AB0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iu świadczeń zdrowotnych ponosi Przyjmujący zamówienie. 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D42F8E" w:rsidRPr="0054201D" w:rsidRDefault="00D42F8E" w:rsidP="00C76EE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Środki publiczne uzyskane na podstawie niniejszej umowy nie mogą być przeznaczone na udzielanie świadczeń zdrowotnych finansowanych z innych źródeł ani na cele nie będące jej przedmiotem.</w:t>
      </w: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§ 8</w:t>
      </w:r>
    </w:p>
    <w:p w:rsidR="00D42F8E" w:rsidRPr="0054201D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Na żądanie Udzielającego zamówienia, Przyjmujący zamówienie zobowiązany jest do przekazywania dodatkowych informacji dotyczących realizacji umowy.</w:t>
      </w:r>
    </w:p>
    <w:p w:rsidR="00D42F8E" w:rsidRPr="0054201D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Udzielający zamówienia ma prawo do kontroli wykonania umowy, a Przyjmujący zamówienie zobowiązuje się do poddania się kontroli przeprowadzonej przez Udzielającego zamówienia w zakresie wykonywania umowy.</w:t>
      </w:r>
    </w:p>
    <w:p w:rsidR="00D42F8E" w:rsidRPr="0054201D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Pr</w:t>
      </w:r>
      <w:r w:rsidR="00C76EE3">
        <w:rPr>
          <w:rFonts w:ascii="Times New Roman" w:hAnsi="Times New Roman"/>
          <w:color w:val="000000" w:themeColor="text1"/>
          <w:sz w:val="20"/>
          <w:szCs w:val="20"/>
        </w:rPr>
        <w:t>zyjmujący zamówienie zobowiązuje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się do niezwłocznego wykonania wszelkich zaleceń pokontrolnych, o których mowa w ust. 2.</w:t>
      </w:r>
    </w:p>
    <w:p w:rsidR="00D42F8E" w:rsidRPr="0054201D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W razie niewykonania lub wykonania umowy niezgodnie z jej postanow</w:t>
      </w:r>
      <w:r w:rsidR="009C5ABA">
        <w:rPr>
          <w:rFonts w:ascii="Times New Roman" w:hAnsi="Times New Roman"/>
          <w:color w:val="000000" w:themeColor="text1"/>
          <w:sz w:val="20"/>
          <w:szCs w:val="20"/>
        </w:rPr>
        <w:t>ieniami, z przyczyn leżących po 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stronie Przyjmującego zamówienie</w:t>
      </w:r>
      <w:r w:rsidRPr="0051478F">
        <w:rPr>
          <w:rFonts w:ascii="Times New Roman" w:hAnsi="Times New Roman"/>
          <w:sz w:val="20"/>
          <w:szCs w:val="20"/>
        </w:rPr>
        <w:t>,</w:t>
      </w:r>
      <w:r w:rsidR="0098218D" w:rsidRPr="0051478F">
        <w:rPr>
          <w:rFonts w:ascii="Times New Roman" w:hAnsi="Times New Roman"/>
          <w:sz w:val="20"/>
          <w:szCs w:val="20"/>
        </w:rPr>
        <w:t xml:space="preserve"> w tym częściowego wykonania umowy, </w:t>
      </w:r>
      <w:r w:rsidRPr="0051478F">
        <w:rPr>
          <w:rFonts w:ascii="Times New Roman" w:hAnsi="Times New Roman"/>
          <w:sz w:val="20"/>
          <w:szCs w:val="20"/>
        </w:rPr>
        <w:t xml:space="preserve"> Przyjmujący 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zamówienie zobowiązany będzie do zapłacenia Udzielającemu zamówienia kary umownej w wysokości 10% wartości umowy.</w:t>
      </w:r>
    </w:p>
    <w:p w:rsidR="00D42F8E" w:rsidRPr="0054201D" w:rsidRDefault="00D42F8E" w:rsidP="008B4C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§ 9</w:t>
      </w:r>
    </w:p>
    <w:p w:rsidR="00D42F8E" w:rsidRPr="0054201D" w:rsidRDefault="00D42F8E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W przypadku rażącego naruszenia istotnych postanowień niniejszej umowy Udzielający zamówienia może rozwiązać umowę bez wypowiedzenia. Za rażące naruszenia istotnych postanowień umowy uważa się</w:t>
      </w:r>
      <w:r w:rsidR="009C5ABA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F52672" w:rsidRPr="0054201D">
        <w:rPr>
          <w:rFonts w:ascii="Times New Roman" w:hAnsi="Times New Roman"/>
          <w:color w:val="000000" w:themeColor="text1"/>
          <w:sz w:val="20"/>
          <w:szCs w:val="20"/>
        </w:rPr>
        <w:t>w </w:t>
      </w:r>
      <w:r w:rsidR="008B4CDE" w:rsidRPr="0054201D">
        <w:rPr>
          <w:rFonts w:ascii="Times New Roman" w:hAnsi="Times New Roman"/>
          <w:color w:val="000000" w:themeColor="text1"/>
          <w:sz w:val="20"/>
          <w:szCs w:val="20"/>
        </w:rPr>
        <w:t>szczególności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D42F8E" w:rsidRPr="0054201D" w:rsidRDefault="00D42F8E" w:rsidP="00C76EE3">
      <w:pPr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udzielanie świadczeń zdrowotnych przez osoby nieuprawnione lub nie posiadające stosownych kwalifikacji i uprawnień do ich udzielania;</w:t>
      </w:r>
    </w:p>
    <w:p w:rsidR="00D42F8E" w:rsidRDefault="00D42F8E" w:rsidP="00C76EE3">
      <w:pPr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nieudzielanie świadczeń zdrowotnych w ustalonym miejscu i czasie;</w:t>
      </w:r>
    </w:p>
    <w:p w:rsidR="00C76EE3" w:rsidRPr="0054201D" w:rsidRDefault="00C76EE3" w:rsidP="00C76EE3">
      <w:pPr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udzielanie świadczeń zdrowotnych niezgodnych z załącznikiem nr 2 do umowy;</w:t>
      </w:r>
    </w:p>
    <w:p w:rsidR="00D42F8E" w:rsidRPr="0054201D" w:rsidRDefault="005643A3" w:rsidP="00C76EE3">
      <w:pPr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obciążanie</w:t>
      </w:r>
      <w:r w:rsidR="00D42F8E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pacjentów kosztami świadczeń zdrowotnych objętych przedmiotem umowy lub kosztami produktów leczniczych i wyrobów medycznych, służących do ich udzielania;</w:t>
      </w:r>
    </w:p>
    <w:p w:rsidR="005871B9" w:rsidRPr="0054201D" w:rsidRDefault="005871B9" w:rsidP="00C76EE3">
      <w:pPr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nie zapewnienie dostępności do świadczeń w związku </w:t>
      </w:r>
      <w:r w:rsidRPr="0054201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 obowiązującymi wytycznymi, ograniczeniami, nakazami, zakazami związanymi z pandemią SARS-CoV-2;</w:t>
      </w:r>
    </w:p>
    <w:p w:rsidR="00D42F8E" w:rsidRPr="0054201D" w:rsidRDefault="00D42F8E" w:rsidP="00C76EE3">
      <w:pPr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przedstawienie przez Przyjmującego zamówienie danych dotyczących zrealizowanych świadczeń zdrowotnych, niezgodnych ze stanem faktycznym, na podstawie których Udzielający zamówienia dokonał płatności nienależnych środków finansowych.</w:t>
      </w:r>
    </w:p>
    <w:p w:rsidR="00C76EE3" w:rsidRDefault="00C76EE3" w:rsidP="00C76EE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Za każdy przypadek rażącego naruszenia istotnych postanowień niniejszej umowy wskazanych w ust. 1 lub zwłoki w wykonaniu umowy przez Przyjmującego zamówienie lub wykonaniu jej niezgodnie z terminami wskazanymi w §2, Przyjmujący zamówienie zapłaci karę umowną w wysokości 5% kwoty określonej w §5 ust.1.</w:t>
      </w:r>
    </w:p>
    <w:p w:rsidR="00C76EE3" w:rsidRPr="0051478F" w:rsidRDefault="00C76EE3" w:rsidP="00C76EE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FB4E0A">
        <w:rPr>
          <w:rFonts w:ascii="Times New Roman" w:hAnsi="Times New Roman"/>
          <w:color w:val="000000" w:themeColor="text1"/>
          <w:sz w:val="20"/>
          <w:szCs w:val="20"/>
        </w:rPr>
        <w:t xml:space="preserve">W przypadku wystąpienia okoliczności uniemożliwiających realizację niniejszej umowy, za które strony nie ponoszą odpowiedzialności, umowa może być rozwiązana przez każdą ze stron z 30 dniowym okresem </w:t>
      </w:r>
      <w:r w:rsidRPr="0051478F">
        <w:rPr>
          <w:rFonts w:ascii="Times New Roman" w:hAnsi="Times New Roman"/>
          <w:sz w:val="20"/>
          <w:szCs w:val="20"/>
        </w:rPr>
        <w:t>wypowiedzenia dokonanym na koniec miesiąca kalendarzowego.</w:t>
      </w:r>
    </w:p>
    <w:p w:rsidR="00C76EE3" w:rsidRPr="0051478F" w:rsidRDefault="00C76EE3" w:rsidP="00C76EE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1478F">
        <w:rPr>
          <w:rFonts w:ascii="Times New Roman" w:hAnsi="Times New Roman"/>
          <w:sz w:val="20"/>
          <w:szCs w:val="20"/>
        </w:rPr>
        <w:lastRenderedPageBreak/>
        <w:t>W przypadku odstąpienia od umowy przez którąkolwiek ze stron, z przyczyn leżących po jej stronie, strona odstępująca zobowiązana jest do zapłaty kary umownej w wysokości 10% kwoty określonej w § 5 ust. 1.</w:t>
      </w:r>
    </w:p>
    <w:p w:rsidR="00C76EE3" w:rsidRPr="0051478F" w:rsidRDefault="00C76EE3" w:rsidP="00C76EE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1478F">
        <w:rPr>
          <w:rFonts w:ascii="Times New Roman" w:hAnsi="Times New Roman"/>
          <w:sz w:val="20"/>
          <w:szCs w:val="20"/>
        </w:rPr>
        <w:t>Gdy strona odstępuje od umowy z przyczyn spowodowanych przez drugą stronę, stronie odstępującej przysługuje od drugiej strony  kara umowna w wysokości 10% kwoty określonej w §5 ust.1.</w:t>
      </w:r>
    </w:p>
    <w:p w:rsidR="00C76EE3" w:rsidRPr="0051478F" w:rsidRDefault="00C76EE3" w:rsidP="00C76EE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1478F">
        <w:rPr>
          <w:rFonts w:ascii="Times New Roman" w:hAnsi="Times New Roman"/>
          <w:sz w:val="20"/>
          <w:szCs w:val="20"/>
        </w:rPr>
        <w:t>Niniejsza umowa nie stanowi przeszkody do zawierania przez Strony innych umów o udzielanie świadczeń zdrowotnych, pod warunkiem, że nie kolidują one z realizacją niniejszej umowy.</w:t>
      </w:r>
    </w:p>
    <w:p w:rsidR="00C76EE3" w:rsidRPr="00FB4E0A" w:rsidRDefault="00C76EE3" w:rsidP="00C76EE3">
      <w:pPr>
        <w:pStyle w:val="NormalnyWeb"/>
        <w:numPr>
          <w:ilvl w:val="0"/>
          <w:numId w:val="9"/>
        </w:numPr>
        <w:spacing w:before="0" w:beforeAutospacing="0" w:after="0" w:line="240" w:lineRule="auto"/>
        <w:ind w:left="426" w:hanging="284"/>
        <w:jc w:val="both"/>
        <w:rPr>
          <w:color w:val="000000" w:themeColor="text1"/>
          <w:sz w:val="20"/>
          <w:szCs w:val="20"/>
        </w:rPr>
      </w:pPr>
      <w:r w:rsidRPr="0051478F">
        <w:rPr>
          <w:sz w:val="20"/>
          <w:szCs w:val="20"/>
        </w:rPr>
        <w:t>W zakresie związanym z realizacją niniejszej umowy</w:t>
      </w:r>
      <w:r w:rsidRPr="00FB4E0A">
        <w:rPr>
          <w:color w:val="000000" w:themeColor="text1"/>
          <w:sz w:val="20"/>
          <w:szCs w:val="20"/>
        </w:rPr>
        <w:t>, w tym z gromadzeniem, przetwarzaniem i przekazywaniem danych osobowych, a także wprowadzaniem ich do systemów informatycznych, Przyjmujący zamówienie odbiera od osób, których dotyczą te dane, stosowne oświadczenia o wyrażeniu zgody na gromadzenie, przetwarzanie i przekazywanie danych osobowych, zgodnie z rozporządzeniem PE i Rady UE 2016/679 z dnia 27.04.2016 w sprawie ochrony osób fizycznych w związku z przetwarzaniem danych osobowych i w sprawie swobodnego przepływu takich danych oraz uchylenia dyrektywy 95/46/WE.</w:t>
      </w: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§ 10</w:t>
      </w:r>
    </w:p>
    <w:p w:rsidR="00D42F8E" w:rsidRPr="0054201D" w:rsidRDefault="00D42F8E" w:rsidP="00D42F8E">
      <w:pPr>
        <w:numPr>
          <w:ilvl w:val="0"/>
          <w:numId w:val="10"/>
        </w:numPr>
        <w:tabs>
          <w:tab w:val="left" w:pos="-28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Przyjmujący zamówienie zobowiązuje się do informowania, że zadanie jest finansowane ze środków otrzymanych od Udzielającego zamówienia</w:t>
      </w:r>
      <w:r w:rsidR="0054543A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F0866" w:rsidRPr="0054201D">
        <w:rPr>
          <w:rFonts w:ascii="Times New Roman" w:hAnsi="Times New Roman"/>
          <w:color w:val="000000" w:themeColor="text1"/>
          <w:sz w:val="20"/>
          <w:szCs w:val="20"/>
        </w:rPr>
        <w:t>oraz Narodowy Fundusz Zdrowia</w:t>
      </w:r>
      <w:r w:rsidR="00F52672" w:rsidRPr="0054201D">
        <w:rPr>
          <w:rFonts w:ascii="Times New Roman" w:hAnsi="Times New Roman"/>
          <w:color w:val="000000" w:themeColor="text1"/>
          <w:sz w:val="20"/>
          <w:szCs w:val="20"/>
        </w:rPr>
        <w:t>. Informacja powinna się 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znaleźć we wszystkich materiałach, publikacjach, informacjac</w:t>
      </w:r>
      <w:r w:rsidR="00F52672" w:rsidRPr="0054201D">
        <w:rPr>
          <w:rFonts w:ascii="Times New Roman" w:hAnsi="Times New Roman"/>
          <w:color w:val="000000" w:themeColor="text1"/>
          <w:sz w:val="20"/>
          <w:szCs w:val="20"/>
        </w:rPr>
        <w:t>h dla mediów, ogłoszeniach oraz 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wystąpieniach publicznych dotyczących realizowanego zadania publicznego. </w:t>
      </w:r>
    </w:p>
    <w:p w:rsidR="00D42F8E" w:rsidRPr="0054201D" w:rsidRDefault="00D42F8E" w:rsidP="00D42F8E">
      <w:pPr>
        <w:numPr>
          <w:ilvl w:val="0"/>
          <w:numId w:val="10"/>
        </w:numPr>
        <w:tabs>
          <w:tab w:val="left" w:pos="-28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Przyjmujący zamówienie zobowiązuje się do umieszczenia herbu Miasta Torunia z </w:t>
      </w:r>
      <w:r w:rsidR="00150AB0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informacją, że Program jest finansowany przez Gminę Miasta Toruń </w:t>
      </w:r>
      <w:r w:rsidR="008F0866" w:rsidRPr="0054201D">
        <w:rPr>
          <w:rFonts w:ascii="Times New Roman" w:hAnsi="Times New Roman"/>
          <w:color w:val="000000" w:themeColor="text1"/>
          <w:sz w:val="20"/>
          <w:szCs w:val="20"/>
        </w:rPr>
        <w:t>oraz logo Narodowego Funduszu Zdrowia</w:t>
      </w:r>
      <w:r w:rsidR="0054543A"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52672" w:rsidRPr="0054201D">
        <w:rPr>
          <w:rFonts w:ascii="Times New Roman" w:hAnsi="Times New Roman"/>
          <w:color w:val="000000" w:themeColor="text1"/>
          <w:sz w:val="20"/>
          <w:szCs w:val="20"/>
        </w:rPr>
        <w:t>na 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>wszystkich materiałach, w szczególności promocyjnych, informacyjnych, szkoleniowych i edukacyjnych, dotyczących realizacji Programu.</w:t>
      </w:r>
    </w:p>
    <w:p w:rsidR="00D42F8E" w:rsidRPr="0054201D" w:rsidRDefault="00150AB0" w:rsidP="00D42F8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 xml:space="preserve">Nie </w:t>
      </w:r>
      <w:r w:rsidR="00D42F8E" w:rsidRPr="0054201D">
        <w:rPr>
          <w:rFonts w:ascii="Times New Roman" w:hAnsi="Times New Roman"/>
          <w:color w:val="000000" w:themeColor="text1"/>
          <w:sz w:val="20"/>
          <w:szCs w:val="20"/>
        </w:rPr>
        <w:t>wywiązanie się z obowiązku wskazanego w ust. 1 skutkuje zapłatą kary umownej w wysokości 5% kwoty określonej w § 5 ust. 1.</w:t>
      </w: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§ 11</w:t>
      </w: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Prawa i obowiązki stron nie będą przenoszone na osoby trzecie.</w:t>
      </w: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§ 12</w:t>
      </w: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Każda zmiana umowy wymaga formy pisemnej pod rygorem nieważności.</w:t>
      </w: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70405" w:rsidRPr="0054201D" w:rsidRDefault="00270405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§ 13</w:t>
      </w: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W sprawach nieuregulowanych niniejszą umową mają zastosowanie przepisy Kodeksu cywilnego.</w:t>
      </w: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53029" w:rsidRPr="0054201D" w:rsidRDefault="00F53029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§ 14</w:t>
      </w: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Spory mogące wynikać ze stosunku objętego niniejszą umową, strony podadzą pod rozstrzygnięcie sądu powszechnego właściwego dla siedziby Udzielającego zamówienia.</w:t>
      </w: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§ 15</w:t>
      </w: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Umowa zostaje sporządzona w dwóch jednobrzmiących egzemplarzach, po jednym dla każdej ze Stron.</w:t>
      </w: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57079" w:rsidRDefault="00057079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76EE3" w:rsidRDefault="00C76EE3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76EE3" w:rsidRDefault="00C76EE3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76EE3" w:rsidRPr="0054201D" w:rsidRDefault="00C76EE3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76EE3" w:rsidRPr="00B06FAD" w:rsidRDefault="00C76EE3" w:rsidP="00C76EE3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06FAD">
        <w:rPr>
          <w:rFonts w:ascii="Times New Roman" w:hAnsi="Times New Roman"/>
          <w:sz w:val="20"/>
          <w:szCs w:val="20"/>
          <w:u w:val="single"/>
        </w:rPr>
        <w:t>Załączniki do umowy:</w:t>
      </w:r>
    </w:p>
    <w:p w:rsidR="00C76EE3" w:rsidRDefault="00C76EE3" w:rsidP="00C76EE3">
      <w:pPr>
        <w:tabs>
          <w:tab w:val="left" w:pos="0"/>
        </w:tabs>
        <w:spacing w:after="0" w:line="240" w:lineRule="auto"/>
        <w:ind w:left="1418" w:hanging="14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–  </w:t>
      </w:r>
      <w:r w:rsidRPr="00FB4E0A">
        <w:rPr>
          <w:rFonts w:ascii="Times New Roman" w:hAnsi="Times New Roman"/>
          <w:color w:val="000000" w:themeColor="text1"/>
          <w:sz w:val="20"/>
        </w:rPr>
        <w:t>P</w:t>
      </w:r>
      <w:r>
        <w:rPr>
          <w:rFonts w:ascii="Times New Roman" w:hAnsi="Times New Roman"/>
          <w:color w:val="000000" w:themeColor="text1"/>
          <w:sz w:val="20"/>
          <w:szCs w:val="20"/>
        </w:rPr>
        <w:t>rogram</w:t>
      </w:r>
      <w:r w:rsidRPr="00FB4E0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profilaktyki i leczenia wad postawy pt. „Postawa to podstawa”</w:t>
      </w:r>
    </w:p>
    <w:p w:rsidR="00C76EE3" w:rsidRDefault="00C76EE3" w:rsidP="00C76E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– </w:t>
      </w:r>
      <w:r>
        <w:rPr>
          <w:rFonts w:ascii="Times New Roman" w:hAnsi="Times New Roman"/>
          <w:sz w:val="20"/>
          <w:szCs w:val="20"/>
        </w:rPr>
        <w:tab/>
        <w:t>Szczegółowy zakres rzeczowy i finansowy zadania</w:t>
      </w:r>
    </w:p>
    <w:p w:rsidR="00C76EE3" w:rsidRDefault="009C5ABA" w:rsidP="00C76E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  <w:r w:rsidR="00C76EE3">
        <w:rPr>
          <w:rFonts w:ascii="Times New Roman" w:hAnsi="Times New Roman"/>
          <w:sz w:val="20"/>
          <w:szCs w:val="20"/>
        </w:rPr>
        <w:t xml:space="preserve"> – </w:t>
      </w:r>
      <w:r w:rsidR="00C76EE3">
        <w:rPr>
          <w:rFonts w:ascii="Times New Roman" w:hAnsi="Times New Roman"/>
          <w:sz w:val="20"/>
          <w:szCs w:val="20"/>
        </w:rPr>
        <w:tab/>
        <w:t xml:space="preserve">Ankieta </w:t>
      </w:r>
      <w:r>
        <w:rPr>
          <w:rFonts w:ascii="Times New Roman" w:hAnsi="Times New Roman"/>
          <w:sz w:val="20"/>
          <w:szCs w:val="20"/>
        </w:rPr>
        <w:t>ewaluacyjna</w:t>
      </w:r>
    </w:p>
    <w:p w:rsidR="00C76EE3" w:rsidRPr="005746CF" w:rsidRDefault="009C5ABA" w:rsidP="00C76E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4</w:t>
      </w:r>
      <w:r w:rsidR="00C76EE3">
        <w:rPr>
          <w:rFonts w:ascii="Times New Roman" w:hAnsi="Times New Roman"/>
          <w:sz w:val="20"/>
          <w:szCs w:val="20"/>
        </w:rPr>
        <w:t xml:space="preserve"> – </w:t>
      </w:r>
      <w:r w:rsidR="00C76EE3">
        <w:rPr>
          <w:rFonts w:ascii="Times New Roman" w:hAnsi="Times New Roman"/>
          <w:sz w:val="20"/>
          <w:szCs w:val="20"/>
        </w:rPr>
        <w:tab/>
        <w:t>Sprawozdanie merytoryczne i finansowe</w:t>
      </w:r>
    </w:p>
    <w:p w:rsidR="00C76EE3" w:rsidRDefault="009C5ABA" w:rsidP="00C76E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5</w:t>
      </w:r>
      <w:r w:rsidR="00C76EE3">
        <w:rPr>
          <w:rFonts w:ascii="Times New Roman" w:hAnsi="Times New Roman"/>
          <w:sz w:val="20"/>
          <w:szCs w:val="20"/>
        </w:rPr>
        <w:t xml:space="preserve"> – </w:t>
      </w:r>
      <w:r w:rsidR="00C76EE3">
        <w:rPr>
          <w:rFonts w:ascii="Times New Roman" w:hAnsi="Times New Roman"/>
          <w:sz w:val="20"/>
          <w:szCs w:val="20"/>
        </w:rPr>
        <w:tab/>
        <w:t>Sprawozdanie roczne/końcowe z realizacji Programu</w:t>
      </w:r>
    </w:p>
    <w:p w:rsidR="00C76EE3" w:rsidRPr="00FB4E0A" w:rsidRDefault="009C5ABA" w:rsidP="00C76EE3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6</w:t>
      </w:r>
      <w:r w:rsidR="00C76EE3">
        <w:rPr>
          <w:rFonts w:ascii="Times New Roman" w:hAnsi="Times New Roman"/>
          <w:sz w:val="20"/>
          <w:szCs w:val="20"/>
        </w:rPr>
        <w:t xml:space="preserve"> –  Sprawozdanie- wykaz imienny uczestników Programu</w:t>
      </w:r>
    </w:p>
    <w:p w:rsidR="00057079" w:rsidRDefault="00057079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76EE3" w:rsidRDefault="00C76EE3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76EE3" w:rsidRDefault="00C76EE3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76EE3" w:rsidRDefault="00C76EE3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76EE3" w:rsidRDefault="00C76EE3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76EE3" w:rsidRDefault="00C76EE3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76EE3" w:rsidRPr="0054201D" w:rsidRDefault="00C76EE3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42F8E" w:rsidRPr="0054201D" w:rsidRDefault="00D42F8E" w:rsidP="00D42F8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lastRenderedPageBreak/>
        <w:tab/>
        <w:t>Udzielający zamówienia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  <w:t>Przyjmujący zamówienie</w:t>
      </w:r>
    </w:p>
    <w:p w:rsidR="004B6BBA" w:rsidRPr="0054201D" w:rsidRDefault="004B6BBA" w:rsidP="00A315FE">
      <w:pPr>
        <w:jc w:val="right"/>
        <w:rPr>
          <w:rFonts w:ascii="Times New Roman" w:hAnsi="Times New Roman"/>
          <w:color w:val="000000" w:themeColor="text1"/>
        </w:rPr>
      </w:pPr>
      <w:r w:rsidRPr="0054201D">
        <w:rPr>
          <w:color w:val="000000" w:themeColor="text1"/>
        </w:rPr>
        <w:br w:type="column"/>
      </w:r>
      <w:r w:rsidR="00C76EE3" w:rsidRPr="00D14B5A">
        <w:rPr>
          <w:rFonts w:ascii="Times New Roman" w:hAnsi="Times New Roman"/>
          <w:i/>
        </w:rPr>
        <w:lastRenderedPageBreak/>
        <w:t>Wzór załącznika nr 2</w:t>
      </w:r>
    </w:p>
    <w:p w:rsidR="004B6BBA" w:rsidRPr="0054201D" w:rsidRDefault="004B6BBA" w:rsidP="004B6BBA">
      <w:pPr>
        <w:jc w:val="center"/>
        <w:rPr>
          <w:rFonts w:ascii="Times New Roman" w:hAnsi="Times New Roman"/>
          <w:b/>
          <w:i/>
          <w:iCs/>
          <w:color w:val="000000" w:themeColor="text1"/>
        </w:rPr>
      </w:pPr>
      <w:r w:rsidRPr="0054201D">
        <w:rPr>
          <w:rFonts w:ascii="Times New Roman" w:hAnsi="Times New Roman"/>
          <w:b/>
          <w:i/>
          <w:iCs/>
          <w:color w:val="000000" w:themeColor="text1"/>
        </w:rPr>
        <w:t>Szczegółowy zakres rzeczowy i finansowy zadania</w:t>
      </w:r>
    </w:p>
    <w:p w:rsidR="00A315FE" w:rsidRPr="0054201D" w:rsidRDefault="00A315FE" w:rsidP="00A315F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Świadczenia zdrowotne wykonywane w trakcie realizacji </w:t>
      </w:r>
      <w:r w:rsidR="00057079" w:rsidRPr="0054201D">
        <w:rPr>
          <w:rFonts w:ascii="Times New Roman" w:hAnsi="Times New Roman"/>
          <w:color w:val="000000" w:themeColor="text1"/>
          <w:sz w:val="20"/>
          <w:szCs w:val="20"/>
        </w:rPr>
        <w:t>programu</w:t>
      </w:r>
      <w:r w:rsidR="00057079" w:rsidRPr="0054201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profilak</w:t>
      </w:r>
      <w:r w:rsidR="009C5ABA">
        <w:rPr>
          <w:rFonts w:ascii="Times New Roman" w:hAnsi="Times New Roman"/>
          <w:bCs/>
          <w:color w:val="000000" w:themeColor="text1"/>
          <w:sz w:val="20"/>
          <w:szCs w:val="20"/>
        </w:rPr>
        <w:t>tyki i leczenia wad postawy pt. </w:t>
      </w:r>
      <w:r w:rsidR="00057079" w:rsidRPr="0054201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„Postawa to podstawa” </w:t>
      </w:r>
      <w:r w:rsidR="00B8229F" w:rsidRPr="0054201D">
        <w:rPr>
          <w:rFonts w:ascii="Times New Roman" w:hAnsi="Times New Roman"/>
          <w:bCs/>
          <w:color w:val="000000" w:themeColor="text1"/>
          <w:sz w:val="20"/>
          <w:szCs w:val="20"/>
        </w:rPr>
        <w:t>Moduł II</w:t>
      </w:r>
      <w:r w:rsidR="00057079" w:rsidRPr="0054201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057079" w:rsidRPr="0054201D">
        <w:rPr>
          <w:rFonts w:ascii="Times New Roman" w:hAnsi="Times New Roman"/>
          <w:iCs/>
          <w:color w:val="000000" w:themeColor="text1"/>
          <w:sz w:val="20"/>
          <w:szCs w:val="20"/>
        </w:rPr>
        <w:t>realizowane będą</w:t>
      </w:r>
      <w:r w:rsidRPr="0054201D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w:</w:t>
      </w:r>
    </w:p>
    <w:p w:rsidR="004B6BBA" w:rsidRPr="0054201D" w:rsidRDefault="00A315FE" w:rsidP="00A315F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i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079" w:rsidRPr="0054201D" w:rsidRDefault="00057079" w:rsidP="00A315F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</w:p>
    <w:tbl>
      <w:tblPr>
        <w:tblW w:w="901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4"/>
        <w:gridCol w:w="1218"/>
        <w:gridCol w:w="12"/>
        <w:gridCol w:w="1605"/>
        <w:gridCol w:w="1134"/>
        <w:gridCol w:w="1705"/>
      </w:tblGrid>
      <w:tr w:rsidR="0054201D" w:rsidRPr="0054201D" w:rsidTr="00C76EE3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229F" w:rsidRPr="0054201D" w:rsidRDefault="00B8229F" w:rsidP="00090D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Elementy należności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229F" w:rsidRPr="0054201D" w:rsidRDefault="00B8229F" w:rsidP="00090D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jednostkowa w złotych</w:t>
            </w: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229F" w:rsidRPr="0054201D" w:rsidRDefault="00B8229F" w:rsidP="00C76E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Liczba </w:t>
            </w:r>
            <w:r w:rsidR="00C76E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proponowanych</w:t>
            </w: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świadczeń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229F" w:rsidRPr="0054201D" w:rsidRDefault="00B8229F" w:rsidP="00090D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osób objętych działaniem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229F" w:rsidRPr="0054201D" w:rsidRDefault="00B8229F" w:rsidP="00090D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Iloczyn ceny i ilości świadczeń w złotych</w:t>
            </w:r>
          </w:p>
        </w:tc>
      </w:tr>
      <w:tr w:rsidR="0054201D" w:rsidRPr="0054201D" w:rsidTr="00C76EE3">
        <w:trPr>
          <w:trHeight w:val="1"/>
        </w:trPr>
        <w:tc>
          <w:tcPr>
            <w:tcW w:w="90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Koszty merytoryczne</w:t>
            </w:r>
          </w:p>
        </w:tc>
      </w:tr>
      <w:tr w:rsidR="0054201D" w:rsidRPr="0054201D" w:rsidTr="00C76EE3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Indywidualna porada rehabilitacyjna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C76EE3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Laseroterapia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C76EE3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Ultradźwięki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C76EE3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Lampa sollux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C76EE3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Elektroterapia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C76EE3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Ćwiczenia na odciążeniu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C76EE3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Metoda PNF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C76EE3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Masaż odcinkowy kręgosłupa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C76EE3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Masaż leczniczy kręgosłupa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C76EE3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Masaż całego ciała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C76EE3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Kinesiology Typing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C76EE3">
        <w:trPr>
          <w:trHeight w:hRule="exact" w:val="454"/>
        </w:trPr>
        <w:tc>
          <w:tcPr>
            <w:tcW w:w="4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 xml:space="preserve">                                                            </w:t>
            </w:r>
            <w:r w:rsidRPr="0054201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Suma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29F" w:rsidRPr="0054201D" w:rsidRDefault="00B8229F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B6BBA" w:rsidRPr="0054201D" w:rsidRDefault="004B6BBA" w:rsidP="00A315FE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A315FE" w:rsidRPr="0054201D" w:rsidRDefault="00A315FE" w:rsidP="00A315FE">
      <w:pPr>
        <w:spacing w:line="360" w:lineRule="auto"/>
        <w:jc w:val="right"/>
        <w:rPr>
          <w:rFonts w:ascii="Times New Roman" w:hAnsi="Times New Roman"/>
          <w:color w:val="000000" w:themeColor="text1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br w:type="column"/>
      </w:r>
      <w:r w:rsidR="00C76EE3" w:rsidRPr="00D14B5A">
        <w:rPr>
          <w:rFonts w:ascii="Times New Roman" w:hAnsi="Times New Roman"/>
          <w:i/>
        </w:rPr>
        <w:lastRenderedPageBreak/>
        <w:t>Wzór załączni</w:t>
      </w:r>
      <w:r w:rsidR="00C76EE3">
        <w:rPr>
          <w:rFonts w:ascii="Times New Roman" w:hAnsi="Times New Roman"/>
          <w:i/>
        </w:rPr>
        <w:t>ka nr 3</w:t>
      </w:r>
    </w:p>
    <w:p w:rsidR="003C6D6D" w:rsidRPr="0054201D" w:rsidRDefault="003C6D6D" w:rsidP="003C6D6D">
      <w:pPr>
        <w:autoSpaceDE w:val="0"/>
        <w:autoSpaceDN w:val="0"/>
        <w:adjustRightInd w:val="0"/>
        <w:spacing w:after="140"/>
        <w:ind w:left="4956" w:hanging="5098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1DE2D4B9" wp14:editId="2207916E">
            <wp:extent cx="659765" cy="810895"/>
            <wp:effectExtent l="19050" t="0" r="6985" b="0"/>
            <wp:docPr id="17" name="Obraz 1" descr="Torun_her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orun_herb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3C6D6D" w:rsidRPr="0054201D" w:rsidRDefault="003C6D6D" w:rsidP="00AC19E2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b/>
          <w:color w:val="000000" w:themeColor="text1"/>
          <w:sz w:val="20"/>
          <w:szCs w:val="20"/>
        </w:rPr>
        <w:t>Ankieta ewaluacyjna jednokrotnego wyboru uczestników biorących udział w 202</w:t>
      </w:r>
      <w:r w:rsidR="00C1362E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6B7111" w:rsidRPr="0054201D">
        <w:rPr>
          <w:rFonts w:ascii="Arial" w:hAnsi="Arial" w:cs="Arial"/>
          <w:b/>
          <w:color w:val="000000" w:themeColor="text1"/>
          <w:sz w:val="20"/>
          <w:szCs w:val="20"/>
        </w:rPr>
        <w:t xml:space="preserve"> r. w </w:t>
      </w:r>
      <w:r w:rsidRPr="0054201D">
        <w:rPr>
          <w:rFonts w:ascii="Arial" w:hAnsi="Arial" w:cs="Arial"/>
          <w:b/>
          <w:color w:val="000000" w:themeColor="text1"/>
          <w:sz w:val="20"/>
          <w:szCs w:val="20"/>
        </w:rPr>
        <w:t xml:space="preserve">Programie </w:t>
      </w:r>
      <w:r w:rsidRPr="0054201D">
        <w:rPr>
          <w:rFonts w:ascii="Arial" w:hAnsi="Arial" w:cs="Arial"/>
          <w:b/>
          <w:bCs/>
          <w:color w:val="000000" w:themeColor="text1"/>
          <w:sz w:val="20"/>
          <w:szCs w:val="20"/>
        </w:rPr>
        <w:t>profilaktyki i leczenia wad postawy pt. „Postawa to podstawa”</w:t>
      </w:r>
      <w:r w:rsidRPr="0054201D">
        <w:rPr>
          <w:rFonts w:ascii="Arial" w:hAnsi="Arial" w:cs="Arial"/>
          <w:b/>
          <w:color w:val="000000" w:themeColor="text1"/>
          <w:sz w:val="20"/>
          <w:szCs w:val="20"/>
        </w:rPr>
        <w:t>-  II moduł</w:t>
      </w:r>
    </w:p>
    <w:p w:rsidR="003C6D6D" w:rsidRPr="0054201D" w:rsidRDefault="003C6D6D" w:rsidP="003C6D6D">
      <w:pPr>
        <w:rPr>
          <w:color w:val="000000" w:themeColor="text1"/>
          <w:sz w:val="20"/>
          <w:szCs w:val="20"/>
        </w:rPr>
      </w:pPr>
      <w:r w:rsidRPr="0054201D">
        <w:rPr>
          <w:color w:val="000000" w:themeColor="text1"/>
          <w:sz w:val="20"/>
          <w:szCs w:val="20"/>
        </w:rPr>
        <w:t>Ankieta skierowana jest do osób aktywnych zawodowo, borykających się z dolegliwościami ze strony kręgosłupa-</w:t>
      </w:r>
      <w:r w:rsidR="009C5ABA">
        <w:rPr>
          <w:color w:val="000000" w:themeColor="text1"/>
          <w:sz w:val="20"/>
          <w:szCs w:val="20"/>
        </w:rPr>
        <w:t xml:space="preserve"> </w:t>
      </w:r>
      <w:r w:rsidRPr="0054201D">
        <w:rPr>
          <w:color w:val="000000" w:themeColor="text1"/>
          <w:sz w:val="20"/>
          <w:szCs w:val="20"/>
        </w:rPr>
        <w:t xml:space="preserve">uczestników programu pn. „Postawa to podstawa” . Badania  są anonimowe. </w:t>
      </w:r>
    </w:p>
    <w:p w:rsidR="003C6D6D" w:rsidRPr="0054201D" w:rsidRDefault="003C6D6D" w:rsidP="003C6D6D">
      <w:pPr>
        <w:rPr>
          <w:b/>
          <w:color w:val="000000" w:themeColor="text1"/>
          <w:sz w:val="20"/>
          <w:szCs w:val="20"/>
        </w:rPr>
      </w:pPr>
      <w:r w:rsidRPr="0054201D">
        <w:rPr>
          <w:color w:val="000000" w:themeColor="text1"/>
          <w:sz w:val="20"/>
          <w:szCs w:val="20"/>
        </w:rPr>
        <w:br/>
      </w:r>
      <w:r w:rsidRPr="0054201D">
        <w:rPr>
          <w:b/>
          <w:color w:val="000000" w:themeColor="text1"/>
          <w:sz w:val="20"/>
          <w:szCs w:val="20"/>
        </w:rPr>
        <w:t xml:space="preserve">Proszę o zakreślenie krzyżykiem wybranej </w:t>
      </w:r>
      <w:r w:rsidRPr="0054201D">
        <w:rPr>
          <w:b/>
          <w:color w:val="000000" w:themeColor="text1"/>
          <w:sz w:val="20"/>
          <w:szCs w:val="20"/>
          <w:u w:val="single"/>
        </w:rPr>
        <w:t>jednej</w:t>
      </w:r>
      <w:r w:rsidRPr="0054201D">
        <w:rPr>
          <w:b/>
          <w:color w:val="000000" w:themeColor="text1"/>
          <w:sz w:val="20"/>
          <w:szCs w:val="20"/>
        </w:rPr>
        <w:t xml:space="preserve"> odpowiedzi.</w:t>
      </w:r>
    </w:p>
    <w:p w:rsidR="003C6D6D" w:rsidRPr="0054201D" w:rsidRDefault="003C6D6D" w:rsidP="003C6D6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pStyle w:val="Akapitzlist"/>
        <w:numPr>
          <w:ilvl w:val="0"/>
          <w:numId w:val="32"/>
        </w:numPr>
        <w:spacing w:before="0" w:beforeAutospacing="0" w:afterAutospacing="0"/>
        <w:jc w:val="lef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4201D">
        <w:rPr>
          <w:rFonts w:ascii="Arial" w:hAnsi="Arial" w:cs="Arial"/>
          <w:color w:val="000000" w:themeColor="text1"/>
          <w:sz w:val="20"/>
          <w:szCs w:val="20"/>
        </w:rPr>
        <w:t xml:space="preserve">Jak ocenia Pan/Pani swoje dolegliwości bólowe </w:t>
      </w:r>
      <w:r w:rsidRPr="005420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 skali od 0 do 10, gdzie </w:t>
      </w:r>
      <w:r w:rsidRPr="005420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0 oznacza całkowity brak bólu, a 10 maksymalny, możliwy do wyobrażenia (proszę o zaznaczenie na wykresie poniżej)</w:t>
      </w:r>
    </w:p>
    <w:p w:rsidR="003C6D6D" w:rsidRPr="0054201D" w:rsidRDefault="003C6D6D" w:rsidP="003C6D6D">
      <w:pPr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1762E2BC" wp14:editId="47A0FB7F">
            <wp:extent cx="5924550" cy="657225"/>
            <wp:effectExtent l="0" t="0" r="0" b="9525"/>
            <wp:docPr id="13" name="Obraz 1" descr="Skala 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kala V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6D" w:rsidRPr="0054201D" w:rsidRDefault="003C6D6D" w:rsidP="003C6D6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pStyle w:val="Akapitzlist"/>
        <w:numPr>
          <w:ilvl w:val="0"/>
          <w:numId w:val="32"/>
        </w:numPr>
        <w:spacing w:before="0" w:beforeAutospacing="0" w:afterAutospacing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b/>
          <w:color w:val="000000" w:themeColor="text1"/>
          <w:sz w:val="20"/>
          <w:szCs w:val="20"/>
        </w:rPr>
        <w:t>Jak dolegliwości bólowe wpływają na wykonywanie przez Pana/ią czynności dnia codziennego:</w:t>
      </w:r>
    </w:p>
    <w:p w:rsidR="003C6D6D" w:rsidRPr="0054201D" w:rsidRDefault="003C6D6D" w:rsidP="003C6D6D">
      <w:pPr>
        <w:pStyle w:val="Akapitzlist"/>
        <w:numPr>
          <w:ilvl w:val="0"/>
          <w:numId w:val="37"/>
        </w:numPr>
        <w:spacing w:before="0" w:beforeAutospacing="0" w:afterAutospacing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color w:val="000000" w:themeColor="text1"/>
          <w:sz w:val="20"/>
          <w:szCs w:val="20"/>
        </w:rPr>
        <w:t>Nie odczuwam bólu kręgosłupa</w:t>
      </w:r>
    </w:p>
    <w:p w:rsidR="003C6D6D" w:rsidRPr="0054201D" w:rsidRDefault="003C6D6D" w:rsidP="003C6D6D">
      <w:pPr>
        <w:pStyle w:val="Akapitzlist"/>
        <w:numPr>
          <w:ilvl w:val="0"/>
          <w:numId w:val="37"/>
        </w:numPr>
        <w:spacing w:before="0" w:beforeAutospacing="0" w:afterAutospacing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color w:val="000000" w:themeColor="text1"/>
          <w:sz w:val="20"/>
          <w:szCs w:val="20"/>
        </w:rPr>
        <w:t>Codzienne czynności nie nasilają bólu, jestem całkowicie samodzielny/a</w:t>
      </w:r>
    </w:p>
    <w:p w:rsidR="003C6D6D" w:rsidRPr="0054201D" w:rsidRDefault="003C6D6D" w:rsidP="003C6D6D">
      <w:pPr>
        <w:pStyle w:val="Akapitzlist"/>
        <w:numPr>
          <w:ilvl w:val="0"/>
          <w:numId w:val="37"/>
        </w:numPr>
        <w:spacing w:before="0" w:beforeAutospacing="0" w:afterAutospacing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color w:val="000000" w:themeColor="text1"/>
          <w:sz w:val="20"/>
          <w:szCs w:val="20"/>
        </w:rPr>
        <w:t>Odczuwam ból podczas codziennych czynności, wykonuję je wolniej i ostrożniej</w:t>
      </w:r>
    </w:p>
    <w:p w:rsidR="003C6D6D" w:rsidRPr="0054201D" w:rsidRDefault="003C6D6D" w:rsidP="003C6D6D">
      <w:pPr>
        <w:pStyle w:val="Akapitzlist"/>
        <w:numPr>
          <w:ilvl w:val="0"/>
          <w:numId w:val="37"/>
        </w:numPr>
        <w:spacing w:before="0" w:beforeAutospacing="0" w:afterAutospacing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color w:val="000000" w:themeColor="text1"/>
          <w:sz w:val="20"/>
          <w:szCs w:val="20"/>
        </w:rPr>
        <w:t xml:space="preserve">Odczuwam ból podczas codziennych czynności i potrzebuję pomocy </w:t>
      </w:r>
    </w:p>
    <w:p w:rsidR="003C6D6D" w:rsidRPr="0054201D" w:rsidRDefault="003C6D6D" w:rsidP="003C6D6D">
      <w:pPr>
        <w:pStyle w:val="Nagwek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bCs w:val="0"/>
          <w:color w:val="000000" w:themeColor="text1"/>
          <w:sz w:val="20"/>
          <w:szCs w:val="20"/>
        </w:rPr>
        <w:t>Czy posiada Pan/Pani wiedzę na temat prawidłowej pozycji ciała podczas pracy biurowej tj. by nie przeciążać kręgosłupa?</w:t>
      </w:r>
    </w:p>
    <w:p w:rsidR="003C6D6D" w:rsidRPr="0054201D" w:rsidRDefault="003C6D6D" w:rsidP="003C6D6D">
      <w:pPr>
        <w:pStyle w:val="Akapitzlist"/>
        <w:numPr>
          <w:ilvl w:val="0"/>
          <w:numId w:val="30"/>
        </w:numPr>
        <w:spacing w:before="0" w:beforeAutospacing="0" w:after="0" w:afterAutospacing="0" w:line="240" w:lineRule="auto"/>
        <w:ind w:left="709" w:firstLine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color w:val="000000" w:themeColor="text1"/>
          <w:sz w:val="20"/>
          <w:szCs w:val="20"/>
        </w:rPr>
        <w:t>Tak</w:t>
      </w:r>
    </w:p>
    <w:p w:rsidR="003C6D6D" w:rsidRPr="0054201D" w:rsidRDefault="003C6D6D" w:rsidP="003C6D6D">
      <w:pPr>
        <w:pStyle w:val="Akapitzlist"/>
        <w:numPr>
          <w:ilvl w:val="0"/>
          <w:numId w:val="30"/>
        </w:numPr>
        <w:spacing w:before="0" w:beforeAutospacing="0" w:after="0" w:afterAutospacing="0" w:line="240" w:lineRule="auto"/>
        <w:ind w:left="709" w:firstLine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color w:val="000000" w:themeColor="text1"/>
          <w:sz w:val="20"/>
          <w:szCs w:val="20"/>
        </w:rPr>
        <w:t xml:space="preserve">Nie </w:t>
      </w:r>
    </w:p>
    <w:p w:rsidR="003C6D6D" w:rsidRPr="0054201D" w:rsidRDefault="003C6D6D" w:rsidP="003C6D6D">
      <w:pPr>
        <w:pStyle w:val="Akapitzlist"/>
        <w:ind w:left="709"/>
        <w:rPr>
          <w:rFonts w:ascii="Arial" w:hAnsi="Arial" w:cs="Arial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pStyle w:val="Nagwek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54201D">
        <w:rPr>
          <w:rFonts w:ascii="Arial" w:hAnsi="Arial" w:cs="Arial"/>
          <w:bCs w:val="0"/>
          <w:color w:val="000000" w:themeColor="text1"/>
          <w:sz w:val="20"/>
          <w:szCs w:val="20"/>
        </w:rPr>
        <w:t>W skali od 0-5 jak ocenia Pan/Pani swoją wydolność fizyczną?</w:t>
      </w:r>
    </w:p>
    <w:p w:rsidR="003C6D6D" w:rsidRPr="0054201D" w:rsidRDefault="003C6D6D" w:rsidP="003C6D6D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0 - bardzo słaba</w:t>
      </w:r>
    </w:p>
    <w:p w:rsidR="003C6D6D" w:rsidRPr="0054201D" w:rsidRDefault="003C6D6D" w:rsidP="003C6D6D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1 - słaba</w:t>
      </w:r>
    </w:p>
    <w:p w:rsidR="003C6D6D" w:rsidRPr="0054201D" w:rsidRDefault="003C6D6D" w:rsidP="003C6D6D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2 - umiarkowana</w:t>
      </w:r>
    </w:p>
    <w:p w:rsidR="003C6D6D" w:rsidRPr="0054201D" w:rsidRDefault="003C6D6D" w:rsidP="003C6D6D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3 - przeciętna</w:t>
      </w:r>
    </w:p>
    <w:p w:rsidR="003C6D6D" w:rsidRPr="0054201D" w:rsidRDefault="003C6D6D" w:rsidP="003C6D6D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4 - dobra</w:t>
      </w:r>
    </w:p>
    <w:p w:rsidR="003C6D6D" w:rsidRPr="0054201D" w:rsidRDefault="003C6D6D" w:rsidP="00AC19E2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5- bardzo dobra</w:t>
      </w:r>
    </w:p>
    <w:p w:rsidR="003C6D6D" w:rsidRPr="0054201D" w:rsidRDefault="003C6D6D" w:rsidP="003C6D6D">
      <w:pPr>
        <w:pStyle w:val="Akapitzlist"/>
        <w:numPr>
          <w:ilvl w:val="0"/>
          <w:numId w:val="32"/>
        </w:numPr>
        <w:spacing w:before="0" w:beforeAutospacing="0" w:afterAutospacing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Czy podczas wykonywania codziennych czynności zarówno w życiu osobistym jak i zawodowym stara się Pan/i dbać o to, aby sylwetka była wyprostowana</w:t>
      </w:r>
      <w:r w:rsidRPr="0054201D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3C6D6D" w:rsidRPr="0054201D" w:rsidRDefault="003C6D6D" w:rsidP="003C6D6D">
      <w:pPr>
        <w:pStyle w:val="Akapitzlist"/>
        <w:numPr>
          <w:ilvl w:val="0"/>
          <w:numId w:val="33"/>
        </w:numPr>
        <w:spacing w:before="0" w:beforeAutospacing="0" w:afterAutospacing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color w:val="000000" w:themeColor="text1"/>
          <w:sz w:val="20"/>
          <w:szCs w:val="20"/>
        </w:rPr>
        <w:t>Tak</w:t>
      </w:r>
    </w:p>
    <w:p w:rsidR="003C6D6D" w:rsidRPr="0054201D" w:rsidRDefault="003C6D6D" w:rsidP="003C6D6D">
      <w:pPr>
        <w:pStyle w:val="Akapitzlist"/>
        <w:numPr>
          <w:ilvl w:val="0"/>
          <w:numId w:val="33"/>
        </w:numPr>
        <w:spacing w:before="0" w:beforeAutospacing="0" w:afterAutospacing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color w:val="000000" w:themeColor="text1"/>
          <w:sz w:val="20"/>
          <w:szCs w:val="20"/>
        </w:rPr>
        <w:t>Nie</w:t>
      </w:r>
    </w:p>
    <w:p w:rsidR="003C6D6D" w:rsidRPr="0054201D" w:rsidRDefault="003C6D6D" w:rsidP="003C6D6D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pStyle w:val="Akapitzlist"/>
        <w:numPr>
          <w:ilvl w:val="0"/>
          <w:numId w:val="32"/>
        </w:numPr>
        <w:shd w:val="clear" w:color="auto" w:fill="FFFFFF"/>
        <w:spacing w:after="100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Które przedstawiona poniżej pozycja jest prawidłowa? </w:t>
      </w:r>
      <w:r w:rsidRPr="005420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:rsidR="003C6D6D" w:rsidRPr="0054201D" w:rsidRDefault="003C6D6D" w:rsidP="003C6D6D">
      <w:pPr>
        <w:pStyle w:val="Akapitzlist"/>
        <w:numPr>
          <w:ilvl w:val="0"/>
          <w:numId w:val="34"/>
        </w:numPr>
        <w:shd w:val="clear" w:color="auto" w:fill="FFFFFF"/>
        <w:spacing w:after="100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05DD0FA2" wp14:editId="0CAD5AD3">
            <wp:extent cx="1066800" cy="1171575"/>
            <wp:effectExtent l="0" t="0" r="0" b="9525"/>
            <wp:docPr id="14" name="Obraz 3" descr="bol_krzyza_technika 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ol_krzyza_technika 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0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b)</w:t>
      </w:r>
      <w:r w:rsidRPr="0054201D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71820121" wp14:editId="23723CD6">
            <wp:extent cx="981075" cy="1133475"/>
            <wp:effectExtent l="0" t="0" r="9525" b="9525"/>
            <wp:docPr id="15" name="Obraz 2" descr="bol_krzyza_technik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ol_krzyza_technika 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6D" w:rsidRPr="0054201D" w:rsidRDefault="003C6D6D" w:rsidP="003C6D6D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3C6D6D" w:rsidRPr="0054201D" w:rsidRDefault="003C6D6D" w:rsidP="003C6D6D">
      <w:pPr>
        <w:pStyle w:val="Akapitzlist"/>
        <w:numPr>
          <w:ilvl w:val="0"/>
          <w:numId w:val="32"/>
        </w:numPr>
        <w:spacing w:before="0" w:beforeAutospacing="0" w:afterAutospacing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b/>
          <w:color w:val="000000" w:themeColor="text1"/>
          <w:sz w:val="20"/>
          <w:szCs w:val="20"/>
        </w:rPr>
        <w:t xml:space="preserve">Jak często stosuje Pan/Pani środki przeciwbólowe? </w:t>
      </w:r>
    </w:p>
    <w:p w:rsidR="003C6D6D" w:rsidRPr="0054201D" w:rsidRDefault="003C6D6D" w:rsidP="003C6D6D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Rzadko</w:t>
      </w:r>
    </w:p>
    <w:p w:rsidR="003C6D6D" w:rsidRPr="0054201D" w:rsidRDefault="003C6D6D" w:rsidP="003C6D6D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Często</w:t>
      </w:r>
    </w:p>
    <w:p w:rsidR="003C6D6D" w:rsidRPr="0054201D" w:rsidRDefault="003C6D6D" w:rsidP="003C6D6D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Nigdy</w:t>
      </w:r>
    </w:p>
    <w:p w:rsidR="003C6D6D" w:rsidRPr="0054201D" w:rsidRDefault="003C6D6D" w:rsidP="003C6D6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pStyle w:val="Akapitzlist"/>
        <w:numPr>
          <w:ilvl w:val="0"/>
          <w:numId w:val="32"/>
        </w:numPr>
        <w:shd w:val="clear" w:color="auto" w:fill="FFFFFF"/>
        <w:spacing w:after="100" w:line="240" w:lineRule="auto"/>
        <w:jc w:val="left"/>
        <w:outlineLvl w:val="2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 jaki sposób spędza Pan/i najczęściej czas wolny?</w:t>
      </w:r>
    </w:p>
    <w:p w:rsidR="003C6D6D" w:rsidRPr="0054201D" w:rsidRDefault="003C6D6D" w:rsidP="003C6D6D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Aktywnie (spacer, bieganie, pływanie, uprawianie sportu, siłownia)</w:t>
      </w:r>
    </w:p>
    <w:p w:rsidR="003C6D6D" w:rsidRPr="0054201D" w:rsidRDefault="003C6D6D" w:rsidP="003C6D6D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Biernie (przed TV, komputerem)</w:t>
      </w:r>
    </w:p>
    <w:p w:rsidR="003C6D6D" w:rsidRPr="0054201D" w:rsidRDefault="003C6D6D" w:rsidP="003C6D6D">
      <w:pPr>
        <w:pStyle w:val="Akapitzlist"/>
        <w:shd w:val="clear" w:color="auto" w:fill="FFFFFF"/>
        <w:ind w:left="108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3C6D6D" w:rsidRPr="0054201D" w:rsidRDefault="003C6D6D" w:rsidP="003C6D6D">
      <w:pPr>
        <w:pStyle w:val="Akapitzlist"/>
        <w:numPr>
          <w:ilvl w:val="0"/>
          <w:numId w:val="32"/>
        </w:numPr>
        <w:shd w:val="clear" w:color="auto" w:fill="FFFFFF"/>
        <w:spacing w:after="100" w:line="240" w:lineRule="auto"/>
        <w:jc w:val="left"/>
        <w:outlineLvl w:val="2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Jak często pojawiają się w Pana/i życiu sytuacje stresowe?</w:t>
      </w:r>
    </w:p>
    <w:p w:rsidR="003C6D6D" w:rsidRPr="0054201D" w:rsidRDefault="003C6D6D" w:rsidP="003C6D6D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Rzadko</w:t>
      </w:r>
    </w:p>
    <w:p w:rsidR="003C6D6D" w:rsidRPr="0054201D" w:rsidRDefault="003C6D6D" w:rsidP="003C6D6D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Często</w:t>
      </w:r>
    </w:p>
    <w:p w:rsidR="003C6D6D" w:rsidRPr="0054201D" w:rsidRDefault="003C6D6D" w:rsidP="003C6D6D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20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Nigdy</w:t>
      </w:r>
    </w:p>
    <w:p w:rsidR="003C6D6D" w:rsidRPr="0054201D" w:rsidRDefault="003C6D6D" w:rsidP="003C6D6D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pStyle w:val="Nagwek3"/>
        <w:numPr>
          <w:ilvl w:val="0"/>
          <w:numId w:val="32"/>
        </w:numPr>
        <w:shd w:val="clear" w:color="auto" w:fill="FFFFFF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bCs w:val="0"/>
          <w:color w:val="000000" w:themeColor="text1"/>
          <w:sz w:val="20"/>
          <w:szCs w:val="20"/>
        </w:rPr>
        <w:t>Czy odczuwa Pan/Pani zmniejszenie dolegliwości bólowych dzięki organizowanym ćwiczeniom pilates/basen ?</w:t>
      </w:r>
    </w:p>
    <w:p w:rsidR="003C6D6D" w:rsidRPr="0054201D" w:rsidRDefault="003C6D6D" w:rsidP="003C6D6D">
      <w:pPr>
        <w:pStyle w:val="Akapitzlist"/>
        <w:numPr>
          <w:ilvl w:val="0"/>
          <w:numId w:val="31"/>
        </w:numPr>
        <w:spacing w:before="0" w:beforeAutospacing="0" w:afterAutospacing="0"/>
        <w:ind w:hanging="11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color w:val="000000" w:themeColor="text1"/>
          <w:sz w:val="20"/>
          <w:szCs w:val="20"/>
        </w:rPr>
        <w:t>Tak</w:t>
      </w:r>
    </w:p>
    <w:p w:rsidR="003C6D6D" w:rsidRPr="0054201D" w:rsidRDefault="003C6D6D" w:rsidP="003C6D6D">
      <w:pPr>
        <w:pStyle w:val="Akapitzlist"/>
        <w:numPr>
          <w:ilvl w:val="0"/>
          <w:numId w:val="31"/>
        </w:numPr>
        <w:spacing w:before="0" w:beforeAutospacing="0" w:afterAutospacing="0"/>
        <w:ind w:hanging="11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54201D">
        <w:rPr>
          <w:rFonts w:ascii="Arial" w:hAnsi="Arial" w:cs="Arial"/>
          <w:color w:val="000000" w:themeColor="text1"/>
          <w:sz w:val="20"/>
          <w:szCs w:val="20"/>
        </w:rPr>
        <w:t xml:space="preserve">Nie </w:t>
      </w:r>
    </w:p>
    <w:p w:rsidR="003C6D6D" w:rsidRPr="0054201D" w:rsidRDefault="003C6D6D" w:rsidP="003C6D6D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pStyle w:val="Nagwek1"/>
        <w:shd w:val="clear" w:color="auto" w:fill="FFFFFF"/>
        <w:spacing w:before="225" w:after="225"/>
        <w:ind w:left="225" w:right="22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autoSpaceDE w:val="0"/>
        <w:autoSpaceDN w:val="0"/>
        <w:adjustRightInd w:val="0"/>
        <w:spacing w:after="1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AC19E2" w:rsidRPr="0054201D" w:rsidRDefault="00AC19E2" w:rsidP="003C6D6D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 w:val="20"/>
          <w:szCs w:val="20"/>
        </w:rPr>
      </w:pPr>
    </w:p>
    <w:p w:rsidR="003C6D6D" w:rsidRPr="0054201D" w:rsidRDefault="006B7111" w:rsidP="00AC19E2">
      <w:pPr>
        <w:spacing w:line="360" w:lineRule="auto"/>
        <w:jc w:val="right"/>
        <w:rPr>
          <w:rFonts w:ascii="Times New Roman" w:hAnsi="Times New Roman"/>
          <w:color w:val="000000" w:themeColor="text1"/>
        </w:rPr>
      </w:pPr>
      <w:r w:rsidRPr="0054201D">
        <w:rPr>
          <w:rFonts w:ascii="Times New Roman" w:hAnsi="Times New Roman"/>
          <w:iCs/>
          <w:color w:val="000000" w:themeColor="text1"/>
        </w:rPr>
        <w:br w:type="column"/>
      </w:r>
      <w:r w:rsidR="009C5ABA" w:rsidRPr="00D14B5A">
        <w:rPr>
          <w:rFonts w:ascii="Times New Roman" w:hAnsi="Times New Roman"/>
          <w:i/>
        </w:rPr>
        <w:lastRenderedPageBreak/>
        <w:t>Wzór załączni</w:t>
      </w:r>
      <w:r w:rsidR="009C5ABA">
        <w:rPr>
          <w:rFonts w:ascii="Times New Roman" w:hAnsi="Times New Roman"/>
          <w:i/>
        </w:rPr>
        <w:t>ka nr 4</w:t>
      </w:r>
    </w:p>
    <w:p w:rsidR="003C6D6D" w:rsidRPr="0054201D" w:rsidRDefault="003C6D6D" w:rsidP="00AC19E2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b/>
          <w:i/>
          <w:color w:val="000000" w:themeColor="text1"/>
          <w:sz w:val="20"/>
          <w:szCs w:val="20"/>
        </w:rPr>
        <w:t>Sprawozdanie merytoryczne i finansowe</w:t>
      </w:r>
    </w:p>
    <w:p w:rsidR="003C6D6D" w:rsidRPr="0054201D" w:rsidRDefault="003C6D6D" w:rsidP="00AC19E2">
      <w:pPr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z realizacji programu</w:t>
      </w:r>
      <w:r w:rsidRPr="0054201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profilaktyki i leczenia wad postawy pt. „Postawa to podstawa ”- moduł II </w:t>
      </w:r>
      <w:r w:rsidR="006B7111" w:rsidRPr="0054201D">
        <w:rPr>
          <w:rFonts w:ascii="Times New Roman" w:hAnsi="Times New Roman"/>
          <w:bCs/>
          <w:color w:val="000000" w:themeColor="text1"/>
          <w:sz w:val="20"/>
          <w:szCs w:val="20"/>
        </w:rPr>
        <w:t>do faktury nr…. z dnia…………..202</w:t>
      </w:r>
      <w:r w:rsidR="00C1362E">
        <w:rPr>
          <w:rFonts w:ascii="Times New Roman" w:hAnsi="Times New Roman"/>
          <w:bCs/>
          <w:color w:val="000000" w:themeColor="text1"/>
          <w:sz w:val="20"/>
          <w:szCs w:val="20"/>
        </w:rPr>
        <w:t>3</w:t>
      </w:r>
      <w:r w:rsidRPr="0054201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r.</w:t>
      </w:r>
    </w:p>
    <w:tbl>
      <w:tblPr>
        <w:tblW w:w="873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4"/>
        <w:gridCol w:w="1218"/>
        <w:gridCol w:w="12"/>
        <w:gridCol w:w="1264"/>
        <w:gridCol w:w="12"/>
        <w:gridCol w:w="1180"/>
        <w:gridCol w:w="1701"/>
      </w:tblGrid>
      <w:tr w:rsidR="0054201D" w:rsidRPr="0054201D" w:rsidTr="0054201D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6D6D" w:rsidRPr="0054201D" w:rsidRDefault="003C6D6D" w:rsidP="00AC19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Elementy należności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6D6D" w:rsidRPr="0054201D" w:rsidRDefault="003C6D6D" w:rsidP="00AC19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jednostkowa w złotych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6D6D" w:rsidRPr="0054201D" w:rsidRDefault="003C6D6D" w:rsidP="00AC19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wykonanych świadczeń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6D6D" w:rsidRPr="0054201D" w:rsidRDefault="003C6D6D" w:rsidP="00AC19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osób</w:t>
            </w:r>
            <w:r w:rsidR="00AC19E2"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objętych działaniem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6D6D" w:rsidRPr="0054201D" w:rsidRDefault="003C6D6D" w:rsidP="00AC19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Iloczyn ceny i ilości świadczeń w złotych</w:t>
            </w:r>
          </w:p>
        </w:tc>
      </w:tr>
      <w:tr w:rsidR="0054201D" w:rsidRPr="0054201D" w:rsidTr="0054201D">
        <w:trPr>
          <w:trHeight w:val="1"/>
        </w:trPr>
        <w:tc>
          <w:tcPr>
            <w:tcW w:w="87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Koszty merytoryczne</w:t>
            </w:r>
          </w:p>
        </w:tc>
      </w:tr>
      <w:tr w:rsidR="0054201D" w:rsidRPr="0054201D" w:rsidTr="0054201D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Indywidualna porada rehabilitacyjna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54201D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Laseroterapia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54201D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Ultradźwięki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54201D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Lampa sollux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54201D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Elektroterapia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54201D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Ćwiczenia na odciążeniu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54201D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Metoda PNF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54201D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Masaż odcinkowy kręgosłupa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54201D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Masaż leczniczy kręgosłupa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54201D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Masaż całego ciała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54201D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Kinesiology Typing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201D" w:rsidRPr="0054201D" w:rsidTr="0054201D">
        <w:trPr>
          <w:trHeight w:hRule="exact" w:val="454"/>
        </w:trPr>
        <w:tc>
          <w:tcPr>
            <w:tcW w:w="4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 xml:space="preserve">                                                            </w:t>
            </w:r>
            <w:r w:rsidRPr="0054201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Suma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D6D" w:rsidRPr="0054201D" w:rsidRDefault="003C6D6D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6D6D" w:rsidRPr="0054201D" w:rsidRDefault="003C6D6D" w:rsidP="003C6D6D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2. Uwagi dotyczące realizacji  programu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6D6D" w:rsidRPr="0054201D" w:rsidRDefault="003C6D6D" w:rsidP="003C6D6D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………………………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  <w:t>……………..…..…………………………</w:t>
      </w:r>
    </w:p>
    <w:p w:rsidR="003C6D6D" w:rsidRPr="0054201D" w:rsidRDefault="003C6D6D" w:rsidP="003C6D6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  <w:t>Data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Podpis i pieczęć osoby upoważnionej</w:t>
      </w:r>
    </w:p>
    <w:p w:rsidR="003C6D6D" w:rsidRPr="0054201D" w:rsidRDefault="003C6D6D" w:rsidP="003C6D6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3C6D6D" w:rsidRPr="0054201D" w:rsidRDefault="003C6D6D" w:rsidP="00B8229F">
      <w:pPr>
        <w:spacing w:line="360" w:lineRule="auto"/>
        <w:jc w:val="right"/>
        <w:rPr>
          <w:rFonts w:ascii="Times New Roman" w:hAnsi="Times New Roman"/>
          <w:color w:val="000000" w:themeColor="text1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br w:type="column"/>
      </w:r>
      <w:r w:rsidR="009C5ABA" w:rsidRPr="00D14B5A">
        <w:rPr>
          <w:rFonts w:ascii="Times New Roman" w:hAnsi="Times New Roman"/>
          <w:i/>
        </w:rPr>
        <w:lastRenderedPageBreak/>
        <w:t>Wzór załączni</w:t>
      </w:r>
      <w:r w:rsidR="009C5ABA">
        <w:rPr>
          <w:rFonts w:ascii="Times New Roman" w:hAnsi="Times New Roman"/>
          <w:i/>
        </w:rPr>
        <w:t>ka nr 5</w:t>
      </w:r>
    </w:p>
    <w:p w:rsidR="003C6D6D" w:rsidRPr="0054201D" w:rsidRDefault="003C6D6D" w:rsidP="003C6D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/>
          <w:b/>
          <w:bCs/>
          <w:color w:val="000000" w:themeColor="text1"/>
        </w:rPr>
      </w:pPr>
      <w:r w:rsidRPr="0054201D">
        <w:rPr>
          <w:rFonts w:ascii="Times New Roman" w:hAnsi="Times New Roman"/>
          <w:b/>
          <w:bCs/>
          <w:color w:val="000000" w:themeColor="text1"/>
        </w:rPr>
        <w:t>Sprawozdanie ro</w:t>
      </w:r>
      <w:r w:rsidR="00C1362E">
        <w:rPr>
          <w:rFonts w:ascii="Times New Roman" w:hAnsi="Times New Roman"/>
          <w:b/>
          <w:bCs/>
          <w:color w:val="000000" w:themeColor="text1"/>
        </w:rPr>
        <w:t>czne/końcowe z realizacji w 2023</w:t>
      </w:r>
      <w:r w:rsidR="006B7111" w:rsidRPr="0054201D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54201D">
        <w:rPr>
          <w:rFonts w:ascii="Times New Roman" w:hAnsi="Times New Roman"/>
          <w:b/>
          <w:bCs/>
          <w:color w:val="000000" w:themeColor="text1"/>
        </w:rPr>
        <w:t xml:space="preserve">r. modułu </w:t>
      </w:r>
      <w:r w:rsidR="00AC19E2" w:rsidRPr="0054201D">
        <w:rPr>
          <w:rFonts w:ascii="Times New Roman" w:hAnsi="Times New Roman"/>
          <w:b/>
          <w:bCs/>
          <w:color w:val="000000" w:themeColor="text1"/>
        </w:rPr>
        <w:t>I</w:t>
      </w:r>
      <w:r w:rsidRPr="0054201D">
        <w:rPr>
          <w:rFonts w:ascii="Times New Roman" w:hAnsi="Times New Roman"/>
          <w:b/>
          <w:bCs/>
          <w:color w:val="000000" w:themeColor="text1"/>
        </w:rPr>
        <w:t>I programu profilaktyki</w:t>
      </w:r>
      <w:r w:rsidRPr="0054201D">
        <w:rPr>
          <w:rFonts w:ascii="Times New Roman" w:hAnsi="Times New Roman"/>
          <w:b/>
          <w:bCs/>
          <w:color w:val="000000" w:themeColor="text1"/>
        </w:rPr>
        <w:br/>
        <w:t>i leczenia wad postawy pn. „Postawa to podstawa”.</w:t>
      </w:r>
    </w:p>
    <w:p w:rsidR="003C6D6D" w:rsidRPr="0054201D" w:rsidRDefault="003C6D6D" w:rsidP="003C6D6D">
      <w:pPr>
        <w:tabs>
          <w:tab w:val="left" w:pos="1050"/>
        </w:tabs>
        <w:rPr>
          <w:rFonts w:ascii="Times New Roman" w:hAnsi="Times New Roman"/>
          <w:b/>
          <w:bCs/>
          <w:color w:val="000000" w:themeColor="text1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7"/>
        <w:gridCol w:w="3728"/>
        <w:gridCol w:w="2685"/>
      </w:tblGrid>
      <w:tr w:rsidR="0054201D" w:rsidRPr="0054201D" w:rsidTr="00090D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6D" w:rsidRPr="0054201D" w:rsidRDefault="003C6D6D" w:rsidP="00090DE7">
            <w:pPr>
              <w:tabs>
                <w:tab w:val="left" w:pos="105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Nazwa i adres podmiotu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6D" w:rsidRPr="0054201D" w:rsidRDefault="003C6D6D" w:rsidP="00090DE7">
            <w:pPr>
              <w:tabs>
                <w:tab w:val="left" w:pos="105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Sprawozdanie za okres</w:t>
            </w:r>
          </w:p>
          <w:p w:rsidR="003C6D6D" w:rsidRPr="0054201D" w:rsidRDefault="003C6D6D" w:rsidP="00090DE7">
            <w:pPr>
              <w:tabs>
                <w:tab w:val="left" w:pos="105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C6D6D" w:rsidRPr="0054201D" w:rsidRDefault="003C6D6D" w:rsidP="00090DE7">
            <w:pPr>
              <w:tabs>
                <w:tab w:val="left" w:pos="105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od ……..…….. do ……………</w:t>
            </w:r>
          </w:p>
          <w:p w:rsidR="003C6D6D" w:rsidRPr="0054201D" w:rsidRDefault="003C6D6D" w:rsidP="00090DE7">
            <w:pPr>
              <w:tabs>
                <w:tab w:val="left" w:pos="105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6D" w:rsidRPr="0054201D" w:rsidRDefault="003C6D6D" w:rsidP="003C6D6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Adresat:</w:t>
            </w:r>
          </w:p>
          <w:p w:rsidR="003C6D6D" w:rsidRPr="0054201D" w:rsidRDefault="003C6D6D" w:rsidP="003C6D6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Gmina Miasta Toruń</w:t>
            </w:r>
          </w:p>
          <w:p w:rsidR="003C6D6D" w:rsidRPr="0054201D" w:rsidRDefault="003C6D6D" w:rsidP="00090DE7">
            <w:pPr>
              <w:tabs>
                <w:tab w:val="left" w:pos="105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C6D6D" w:rsidRPr="0054201D" w:rsidTr="00090D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6D" w:rsidRPr="0054201D" w:rsidRDefault="003C6D6D" w:rsidP="00090DE7">
            <w:pPr>
              <w:tabs>
                <w:tab w:val="left" w:pos="105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6D" w:rsidRPr="0054201D" w:rsidRDefault="003C6D6D" w:rsidP="00090D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6D" w:rsidRPr="0054201D" w:rsidRDefault="003C6D6D" w:rsidP="003C6D6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Sprawozdanie należy</w:t>
            </w:r>
          </w:p>
          <w:p w:rsidR="003C6D6D" w:rsidRPr="0054201D" w:rsidRDefault="003C6D6D" w:rsidP="003C6D6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przekazać w terminie do</w:t>
            </w:r>
            <w:r w:rsidR="009C5ABA">
              <w:rPr>
                <w:rFonts w:ascii="Times New Roman" w:hAnsi="Times New Roman"/>
                <w:color w:val="000000" w:themeColor="text1"/>
              </w:rPr>
              <w:t> </w:t>
            </w:r>
            <w:r w:rsidRPr="0054201D">
              <w:rPr>
                <w:rFonts w:ascii="Times New Roman" w:hAnsi="Times New Roman"/>
                <w:color w:val="000000" w:themeColor="text1"/>
              </w:rPr>
              <w:t>14 dni po okresie</w:t>
            </w:r>
          </w:p>
          <w:p w:rsidR="003C6D6D" w:rsidRPr="0054201D" w:rsidRDefault="003C6D6D" w:rsidP="003C6D6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sprawozdawczym</w:t>
            </w:r>
          </w:p>
        </w:tc>
      </w:tr>
    </w:tbl>
    <w:p w:rsidR="003C6D6D" w:rsidRPr="0054201D" w:rsidRDefault="003C6D6D" w:rsidP="003C6D6D">
      <w:pPr>
        <w:rPr>
          <w:rFonts w:ascii="Times New Roman" w:hAnsi="Times New Roman"/>
          <w:color w:val="000000" w:themeColor="text1"/>
        </w:rPr>
      </w:pPr>
    </w:p>
    <w:p w:rsidR="003C6D6D" w:rsidRPr="0054201D" w:rsidRDefault="003C6D6D" w:rsidP="003C6D6D">
      <w:pPr>
        <w:pStyle w:val="Akapitzlist"/>
        <w:numPr>
          <w:ilvl w:val="0"/>
          <w:numId w:val="18"/>
        </w:numPr>
        <w:spacing w:before="0" w:beforeAutospacing="0" w:after="0" w:afterAutospacing="0" w:line="240" w:lineRule="auto"/>
        <w:jc w:val="left"/>
        <w:rPr>
          <w:rFonts w:ascii="Times New Roman" w:hAnsi="Times New Roman"/>
          <w:color w:val="000000" w:themeColor="text1"/>
        </w:rPr>
      </w:pPr>
      <w:r w:rsidRPr="0054201D">
        <w:rPr>
          <w:rFonts w:ascii="Times New Roman" w:hAnsi="Times New Roman"/>
          <w:color w:val="000000" w:themeColor="text1"/>
        </w:rPr>
        <w:t xml:space="preserve">Realizacja świadczeń w ramach programu </w:t>
      </w:r>
    </w:p>
    <w:tbl>
      <w:tblPr>
        <w:tblW w:w="901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4"/>
        <w:gridCol w:w="1218"/>
        <w:gridCol w:w="12"/>
        <w:gridCol w:w="1464"/>
        <w:gridCol w:w="1275"/>
        <w:gridCol w:w="1705"/>
      </w:tblGrid>
      <w:tr w:rsidR="009C5ABA" w:rsidRPr="0054201D" w:rsidTr="009C5ABA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ABA" w:rsidRPr="0054201D" w:rsidRDefault="009C5ABA" w:rsidP="00BF4C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Elementy należności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ABA" w:rsidRPr="0054201D" w:rsidRDefault="009C5ABA" w:rsidP="00BF4C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jednostkowa w złotych</w:t>
            </w: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ABA" w:rsidRPr="0054201D" w:rsidRDefault="009C5ABA" w:rsidP="00BF4C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wykonanych świadczeń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ABA" w:rsidRPr="0054201D" w:rsidRDefault="009C5ABA" w:rsidP="00BF4C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osób objętych działaniem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ABA" w:rsidRPr="0054201D" w:rsidRDefault="009C5ABA" w:rsidP="00BF4C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Iloczyn ceny i ilości świadczeń w złotych</w:t>
            </w:r>
          </w:p>
        </w:tc>
      </w:tr>
      <w:tr w:rsidR="009C5ABA" w:rsidRPr="0054201D" w:rsidTr="009C5ABA">
        <w:trPr>
          <w:trHeight w:val="1"/>
        </w:trPr>
        <w:tc>
          <w:tcPr>
            <w:tcW w:w="90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201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Koszty merytoryczne</w:t>
            </w:r>
          </w:p>
        </w:tc>
      </w:tr>
      <w:tr w:rsidR="009C5ABA" w:rsidRPr="0054201D" w:rsidTr="009C5ABA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Indywidualna porada rehabilitacyjna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5ABA" w:rsidRPr="0054201D" w:rsidTr="009C5ABA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Laseroterapia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5ABA" w:rsidRPr="0054201D" w:rsidTr="009C5ABA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Ultradźwięki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5ABA" w:rsidRPr="0054201D" w:rsidTr="009C5ABA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Lampa sollux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5ABA" w:rsidRPr="0054201D" w:rsidTr="009C5ABA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Elektroterapia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5ABA" w:rsidRPr="0054201D" w:rsidTr="009C5ABA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Ćwiczenia na odciążeniu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5ABA" w:rsidRPr="0054201D" w:rsidTr="009C5ABA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Metoda PNF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5ABA" w:rsidRPr="0054201D" w:rsidTr="009C5ABA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Masaż odcinkowy kręgosłupa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5ABA" w:rsidRPr="0054201D" w:rsidTr="009C5ABA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Masaż leczniczy kręgosłupa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5ABA" w:rsidRPr="0054201D" w:rsidTr="009C5ABA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Masaż całego ciała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5ABA" w:rsidRPr="0054201D" w:rsidTr="009C5ABA">
        <w:trPr>
          <w:trHeight w:hRule="exact" w:val="45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tabs>
                <w:tab w:val="left" w:pos="3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>Kinesiology Typing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5ABA" w:rsidRPr="0054201D" w:rsidTr="009C5ABA">
        <w:trPr>
          <w:trHeight w:hRule="exact" w:val="454"/>
        </w:trPr>
        <w:tc>
          <w:tcPr>
            <w:tcW w:w="4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4201D">
              <w:rPr>
                <w:rFonts w:ascii="Times New Roman" w:hAnsi="Times New Roman"/>
                <w:color w:val="000000" w:themeColor="text1"/>
              </w:rPr>
              <w:t xml:space="preserve">                                                            </w:t>
            </w:r>
            <w:r w:rsidRPr="0054201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Suma 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A" w:rsidRPr="0054201D" w:rsidRDefault="009C5ABA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6D6D" w:rsidRPr="0054201D" w:rsidRDefault="003C6D6D" w:rsidP="003C6D6D">
      <w:pPr>
        <w:rPr>
          <w:color w:val="000000" w:themeColor="text1"/>
        </w:rPr>
      </w:pPr>
    </w:p>
    <w:p w:rsidR="003C6D6D" w:rsidRPr="0054201D" w:rsidRDefault="003C6D6D" w:rsidP="003C6D6D">
      <w:pPr>
        <w:rPr>
          <w:color w:val="000000" w:themeColor="text1"/>
          <w:sz w:val="20"/>
          <w:szCs w:val="20"/>
        </w:rPr>
      </w:pPr>
    </w:p>
    <w:p w:rsidR="003C6D6D" w:rsidRPr="0054201D" w:rsidRDefault="003C6D6D" w:rsidP="003C6D6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>………………………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  <w:t>……………..…..…………………………</w:t>
      </w:r>
    </w:p>
    <w:p w:rsidR="001032C7" w:rsidRDefault="003C6D6D" w:rsidP="003C6D6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  <w:t>Data</w:t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4201D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Podpis i pieczęć osoby upoważnionej</w:t>
      </w:r>
    </w:p>
    <w:p w:rsidR="009C5ABA" w:rsidRDefault="009C5ABA" w:rsidP="009C5ABA">
      <w:pPr>
        <w:jc w:val="right"/>
        <w:rPr>
          <w:rFonts w:ascii="Times New Roman" w:hAnsi="Times New Roman"/>
          <w:color w:val="000000" w:themeColor="text1"/>
          <w:sz w:val="20"/>
          <w:szCs w:val="20"/>
        </w:rPr>
        <w:sectPr w:rsidR="009C5ABA" w:rsidSect="00E84B3C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0"/>
          <w:szCs w:val="20"/>
        </w:rPr>
        <w:br w:type="column"/>
      </w:r>
    </w:p>
    <w:p w:rsidR="009C5ABA" w:rsidRDefault="009C5ABA" w:rsidP="009C5ABA">
      <w:pPr>
        <w:jc w:val="right"/>
        <w:rPr>
          <w:rFonts w:ascii="Times New Roman" w:hAnsi="Times New Roman"/>
          <w:i/>
        </w:rPr>
      </w:pPr>
      <w:r w:rsidRPr="00D14B5A">
        <w:rPr>
          <w:rFonts w:ascii="Times New Roman" w:hAnsi="Times New Roman"/>
          <w:i/>
        </w:rPr>
        <w:lastRenderedPageBreak/>
        <w:t>Wzór załączni</w:t>
      </w:r>
      <w:r>
        <w:rPr>
          <w:rFonts w:ascii="Times New Roman" w:hAnsi="Times New Roman"/>
          <w:i/>
        </w:rPr>
        <w:t>ka nr 6</w:t>
      </w:r>
    </w:p>
    <w:p w:rsidR="009C5ABA" w:rsidRPr="009C5ABA" w:rsidRDefault="009C5ABA" w:rsidP="009C5ABA">
      <w:pPr>
        <w:tabs>
          <w:tab w:val="left" w:pos="1050"/>
          <w:tab w:val="left" w:pos="5437"/>
        </w:tabs>
        <w:spacing w:after="0" w:line="240" w:lineRule="auto"/>
        <w:jc w:val="center"/>
        <w:rPr>
          <w:rStyle w:val="Nagwek1Znak"/>
          <w:rFonts w:ascii="Times New Roman" w:eastAsia="Calibri" w:hAnsi="Times New Roman"/>
          <w:b w:val="0"/>
          <w:color w:val="auto"/>
          <w:u w:val="single"/>
        </w:rPr>
      </w:pPr>
      <w:r w:rsidRPr="009C5ABA">
        <w:rPr>
          <w:rStyle w:val="Nagwek1Znak"/>
          <w:rFonts w:ascii="Times New Roman" w:eastAsia="Calibri" w:hAnsi="Times New Roman"/>
          <w:b w:val="0"/>
          <w:color w:val="auto"/>
          <w:u w:val="single"/>
        </w:rPr>
        <w:t xml:space="preserve">Sprawozdanie- wykaz imienny uczestników programu „Postawa to podstawa”- Moduł </w:t>
      </w:r>
      <w:r>
        <w:rPr>
          <w:rStyle w:val="Nagwek1Znak"/>
          <w:rFonts w:ascii="Times New Roman" w:eastAsia="Calibri" w:hAnsi="Times New Roman"/>
          <w:b w:val="0"/>
          <w:color w:val="auto"/>
          <w:u w:val="single"/>
        </w:rPr>
        <w:t>I</w:t>
      </w:r>
      <w:r w:rsidR="00C1362E">
        <w:rPr>
          <w:rStyle w:val="Nagwek1Znak"/>
          <w:rFonts w:ascii="Times New Roman" w:eastAsia="Calibri" w:hAnsi="Times New Roman"/>
          <w:b w:val="0"/>
          <w:color w:val="auto"/>
          <w:u w:val="single"/>
        </w:rPr>
        <w:t>I w roku 2023</w:t>
      </w:r>
    </w:p>
    <w:p w:rsidR="009C5ABA" w:rsidRPr="00297064" w:rsidRDefault="009C5ABA" w:rsidP="009C5ABA">
      <w:pPr>
        <w:tabs>
          <w:tab w:val="left" w:pos="1050"/>
          <w:tab w:val="left" w:pos="5437"/>
        </w:tabs>
        <w:spacing w:after="0" w:line="240" w:lineRule="auto"/>
        <w:jc w:val="center"/>
        <w:rPr>
          <w:rStyle w:val="Nagwek1Znak"/>
          <w:rFonts w:ascii="Times New Roman" w:eastAsia="Calibri" w:hAnsi="Times New Roman"/>
          <w:u w:val="single"/>
        </w:rPr>
      </w:pPr>
    </w:p>
    <w:tbl>
      <w:tblPr>
        <w:tblStyle w:val="Tabela-Siatka"/>
        <w:tblW w:w="14175" w:type="dxa"/>
        <w:tblInd w:w="279" w:type="dxa"/>
        <w:tblLook w:val="04A0" w:firstRow="1" w:lastRow="0" w:firstColumn="1" w:lastColumn="0" w:noHBand="0" w:noVBand="1"/>
      </w:tblPr>
      <w:tblGrid>
        <w:gridCol w:w="561"/>
        <w:gridCol w:w="1380"/>
        <w:gridCol w:w="1231"/>
        <w:gridCol w:w="1355"/>
        <w:gridCol w:w="1542"/>
        <w:gridCol w:w="1928"/>
        <w:gridCol w:w="1401"/>
        <w:gridCol w:w="1799"/>
        <w:gridCol w:w="1595"/>
        <w:gridCol w:w="1383"/>
      </w:tblGrid>
      <w:tr w:rsidR="009C5ABA" w:rsidTr="00BF4C10">
        <w:tc>
          <w:tcPr>
            <w:tcW w:w="562" w:type="dxa"/>
            <w:vAlign w:val="center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418" w:type="dxa"/>
            <w:vAlign w:val="center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pacjenta</w:t>
            </w:r>
          </w:p>
        </w:tc>
        <w:tc>
          <w:tcPr>
            <w:tcW w:w="1276" w:type="dxa"/>
            <w:vAlign w:val="center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Wiek</w:t>
            </w:r>
          </w:p>
        </w:tc>
        <w:tc>
          <w:tcPr>
            <w:tcW w:w="1417" w:type="dxa"/>
            <w:vAlign w:val="center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Płeć</w:t>
            </w:r>
          </w:p>
        </w:tc>
        <w:tc>
          <w:tcPr>
            <w:tcW w:w="1559" w:type="dxa"/>
            <w:vAlign w:val="center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Gmina, w której zameldowany jest pacjent</w:t>
            </w:r>
          </w:p>
        </w:tc>
        <w:tc>
          <w:tcPr>
            <w:tcW w:w="1985" w:type="dxa"/>
            <w:vAlign w:val="center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świadczenia</w:t>
            </w:r>
          </w:p>
        </w:tc>
        <w:tc>
          <w:tcPr>
            <w:tcW w:w="1417" w:type="dxa"/>
            <w:vAlign w:val="center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udzielenia świadczenia</w:t>
            </w:r>
          </w:p>
        </w:tc>
        <w:tc>
          <w:tcPr>
            <w:tcW w:w="1843" w:type="dxa"/>
            <w:vAlign w:val="center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 osoby wykonującej</w:t>
            </w:r>
          </w:p>
        </w:tc>
        <w:tc>
          <w:tcPr>
            <w:tcW w:w="1626" w:type="dxa"/>
            <w:vAlign w:val="center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świadczenia</w:t>
            </w:r>
          </w:p>
        </w:tc>
        <w:tc>
          <w:tcPr>
            <w:tcW w:w="1072" w:type="dxa"/>
            <w:vAlign w:val="center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kontrahenta wykonującego świadczenie</w:t>
            </w:r>
          </w:p>
        </w:tc>
      </w:tr>
      <w:tr w:rsidR="009C5ABA" w:rsidTr="00BF4C10">
        <w:tc>
          <w:tcPr>
            <w:tcW w:w="562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BA" w:rsidTr="00BF4C10">
        <w:tc>
          <w:tcPr>
            <w:tcW w:w="562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BA" w:rsidTr="00BF4C10">
        <w:tc>
          <w:tcPr>
            <w:tcW w:w="562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BA" w:rsidTr="00BF4C10">
        <w:tc>
          <w:tcPr>
            <w:tcW w:w="562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BA" w:rsidTr="00BF4C10">
        <w:tc>
          <w:tcPr>
            <w:tcW w:w="562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BA" w:rsidTr="00BF4C10">
        <w:tc>
          <w:tcPr>
            <w:tcW w:w="562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BA" w:rsidTr="00BF4C10">
        <w:tc>
          <w:tcPr>
            <w:tcW w:w="562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C5ABA" w:rsidRDefault="009C5AB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5ABA" w:rsidRDefault="009C5ABA" w:rsidP="009C5ABA">
      <w:pPr>
        <w:tabs>
          <w:tab w:val="left" w:pos="1050"/>
          <w:tab w:val="left" w:pos="543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5ABA" w:rsidRDefault="009C5ABA" w:rsidP="009C5AB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C5ABA" w:rsidRDefault="009C5ABA" w:rsidP="009C5AB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5ABA" w:rsidRDefault="009C5ABA" w:rsidP="009C5AB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5ABA" w:rsidRDefault="009C5ABA" w:rsidP="009C5AB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5ABA" w:rsidRDefault="009C5ABA" w:rsidP="009C5AB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5ABA" w:rsidRDefault="009C5ABA" w:rsidP="009C5AB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5ABA" w:rsidRDefault="009C5ABA" w:rsidP="009C5AB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5ABA" w:rsidRDefault="009C5ABA" w:rsidP="009C5AB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5ABA" w:rsidRDefault="009C5ABA" w:rsidP="009C5AB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5ABA" w:rsidRPr="00297064" w:rsidRDefault="009C5ABA" w:rsidP="009C5AB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064">
        <w:rPr>
          <w:rFonts w:ascii="Times New Roman" w:hAnsi="Times New Roman"/>
          <w:sz w:val="24"/>
          <w:szCs w:val="24"/>
        </w:rPr>
        <w:t>Dokument sprawdzono pod względem merytorycznym i formalno-rachunkowym.</w:t>
      </w:r>
    </w:p>
    <w:p w:rsidR="009C5ABA" w:rsidRDefault="009C5ABA" w:rsidP="009C5ABA">
      <w:pPr>
        <w:tabs>
          <w:tab w:val="left" w:pos="1050"/>
          <w:tab w:val="left" w:pos="54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5ABA" w:rsidRDefault="009C5ABA" w:rsidP="009C5AB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C5ABA" w:rsidRDefault="009C5ABA" w:rsidP="009C5AB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C5ABA" w:rsidRDefault="009C5ABA" w:rsidP="009C5AB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C5ABA" w:rsidRDefault="009C5ABA" w:rsidP="009C5AB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9C5ABA" w:rsidRPr="00FB4E0A" w:rsidRDefault="009C5ABA" w:rsidP="009C5ABA">
      <w:pPr>
        <w:spacing w:after="0"/>
        <w:jc w:val="right"/>
        <w:rPr>
          <w:color w:val="000000" w:themeColor="text1"/>
        </w:rPr>
      </w:pPr>
      <w:r>
        <w:rPr>
          <w:rFonts w:ascii="Times New Roman" w:hAnsi="Times New Roman"/>
          <w:sz w:val="20"/>
          <w:szCs w:val="20"/>
        </w:rPr>
        <w:t>podpis osób upoważnionych do reprezentowania podmiot leczniczy</w:t>
      </w:r>
      <w:r>
        <w:rPr>
          <w:rFonts w:ascii="Times New Roman" w:hAnsi="Times New Roman"/>
          <w:sz w:val="20"/>
          <w:szCs w:val="20"/>
        </w:rPr>
        <w:tab/>
      </w:r>
    </w:p>
    <w:p w:rsidR="009C5ABA" w:rsidRPr="0054201D" w:rsidRDefault="009C5ABA" w:rsidP="009C5ABA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sectPr w:rsidR="009C5ABA" w:rsidRPr="0054201D" w:rsidSect="009C5ABA">
      <w:pgSz w:w="16838" w:h="11906" w:orient="landscape"/>
      <w:pgMar w:top="1418" w:right="141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A4" w:rsidRDefault="00694AA4" w:rsidP="00BC2A77">
      <w:pPr>
        <w:spacing w:after="0" w:line="240" w:lineRule="auto"/>
      </w:pPr>
      <w:r>
        <w:separator/>
      </w:r>
    </w:p>
  </w:endnote>
  <w:endnote w:type="continuationSeparator" w:id="0">
    <w:p w:rsidR="00694AA4" w:rsidRDefault="00694AA4" w:rsidP="00B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A4" w:rsidRDefault="00694AA4" w:rsidP="00BC2A77">
      <w:pPr>
        <w:spacing w:after="0" w:line="240" w:lineRule="auto"/>
      </w:pPr>
      <w:r>
        <w:separator/>
      </w:r>
    </w:p>
  </w:footnote>
  <w:footnote w:type="continuationSeparator" w:id="0">
    <w:p w:rsidR="00694AA4" w:rsidRDefault="00694AA4" w:rsidP="00BC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0C1"/>
    <w:multiLevelType w:val="hybridMultilevel"/>
    <w:tmpl w:val="C1CA0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3F5"/>
    <w:multiLevelType w:val="hybridMultilevel"/>
    <w:tmpl w:val="0F685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53B9"/>
    <w:multiLevelType w:val="hybridMultilevel"/>
    <w:tmpl w:val="5BE86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648022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00D6C"/>
    <w:multiLevelType w:val="hybridMultilevel"/>
    <w:tmpl w:val="8062C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4356FE"/>
    <w:multiLevelType w:val="hybridMultilevel"/>
    <w:tmpl w:val="DB6C4A2E"/>
    <w:lvl w:ilvl="0" w:tplc="B8D09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EF0BEA"/>
    <w:multiLevelType w:val="hybridMultilevel"/>
    <w:tmpl w:val="1CC40ECE"/>
    <w:lvl w:ilvl="0" w:tplc="20A6FE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47842"/>
    <w:multiLevelType w:val="hybridMultilevel"/>
    <w:tmpl w:val="F5B6F9AE"/>
    <w:lvl w:ilvl="0" w:tplc="8C26F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81D24"/>
    <w:multiLevelType w:val="hybridMultilevel"/>
    <w:tmpl w:val="E50C802E"/>
    <w:lvl w:ilvl="0" w:tplc="662296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46AEC"/>
    <w:multiLevelType w:val="hybridMultilevel"/>
    <w:tmpl w:val="23501318"/>
    <w:lvl w:ilvl="0" w:tplc="E340AC04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3C5AC5"/>
    <w:multiLevelType w:val="hybridMultilevel"/>
    <w:tmpl w:val="6588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3A6E70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C018CBB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2924"/>
    <w:multiLevelType w:val="hybridMultilevel"/>
    <w:tmpl w:val="9718ED90"/>
    <w:lvl w:ilvl="0" w:tplc="8B4082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355B4A"/>
    <w:multiLevelType w:val="hybridMultilevel"/>
    <w:tmpl w:val="D250CFF8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258EE"/>
    <w:multiLevelType w:val="hybridMultilevel"/>
    <w:tmpl w:val="E976F742"/>
    <w:lvl w:ilvl="0" w:tplc="9C0030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7D6FE5"/>
    <w:multiLevelType w:val="hybridMultilevel"/>
    <w:tmpl w:val="E7647A50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411F3"/>
    <w:multiLevelType w:val="hybridMultilevel"/>
    <w:tmpl w:val="535C7DB4"/>
    <w:lvl w:ilvl="0" w:tplc="F566D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A975C2"/>
    <w:multiLevelType w:val="hybridMultilevel"/>
    <w:tmpl w:val="B1E2C8EC"/>
    <w:lvl w:ilvl="0" w:tplc="0B46EF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E09E6"/>
    <w:multiLevelType w:val="hybridMultilevel"/>
    <w:tmpl w:val="F9BE88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BC09AC"/>
    <w:multiLevelType w:val="hybridMultilevel"/>
    <w:tmpl w:val="66BEE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E4156"/>
    <w:multiLevelType w:val="hybridMultilevel"/>
    <w:tmpl w:val="ED94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040BA"/>
    <w:multiLevelType w:val="hybridMultilevel"/>
    <w:tmpl w:val="BAAE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50955"/>
    <w:multiLevelType w:val="hybridMultilevel"/>
    <w:tmpl w:val="4350B302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45BB7"/>
    <w:multiLevelType w:val="hybridMultilevel"/>
    <w:tmpl w:val="F7869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71A6F"/>
    <w:multiLevelType w:val="hybridMultilevel"/>
    <w:tmpl w:val="066CDEC4"/>
    <w:lvl w:ilvl="0" w:tplc="F084C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0628D4"/>
    <w:multiLevelType w:val="hybridMultilevel"/>
    <w:tmpl w:val="A5066742"/>
    <w:lvl w:ilvl="0" w:tplc="D9E6E5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73510"/>
    <w:multiLevelType w:val="hybridMultilevel"/>
    <w:tmpl w:val="61B6FBAE"/>
    <w:lvl w:ilvl="0" w:tplc="FD7ABB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C97626F"/>
    <w:multiLevelType w:val="hybridMultilevel"/>
    <w:tmpl w:val="F020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45EA3"/>
    <w:multiLevelType w:val="hybridMultilevel"/>
    <w:tmpl w:val="1520D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D161E"/>
    <w:multiLevelType w:val="hybridMultilevel"/>
    <w:tmpl w:val="5BB6DA6A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4A41C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AB621B2"/>
    <w:multiLevelType w:val="hybridMultilevel"/>
    <w:tmpl w:val="7CF6549A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E768A2"/>
    <w:multiLevelType w:val="hybridMultilevel"/>
    <w:tmpl w:val="ABD8F71C"/>
    <w:lvl w:ilvl="0" w:tplc="ABBE04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786BCF"/>
    <w:multiLevelType w:val="hybridMultilevel"/>
    <w:tmpl w:val="5E80C7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A0163"/>
    <w:multiLevelType w:val="hybridMultilevel"/>
    <w:tmpl w:val="46CED1B4"/>
    <w:lvl w:ilvl="0" w:tplc="8C14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8790D"/>
    <w:multiLevelType w:val="hybridMultilevel"/>
    <w:tmpl w:val="6D8AC868"/>
    <w:lvl w:ilvl="0" w:tplc="B204CB1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01A76"/>
    <w:multiLevelType w:val="hybridMultilevel"/>
    <w:tmpl w:val="41586112"/>
    <w:lvl w:ilvl="0" w:tplc="EB84D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B3147D"/>
    <w:multiLevelType w:val="hybridMultilevel"/>
    <w:tmpl w:val="36A60E8A"/>
    <w:lvl w:ilvl="0" w:tplc="75282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E75B19"/>
    <w:multiLevelType w:val="hybridMultilevel"/>
    <w:tmpl w:val="F9BE88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BFD7250"/>
    <w:multiLevelType w:val="hybridMultilevel"/>
    <w:tmpl w:val="051A3074"/>
    <w:lvl w:ilvl="0" w:tplc="D32CC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6633F8"/>
    <w:multiLevelType w:val="hybridMultilevel"/>
    <w:tmpl w:val="46CED1B4"/>
    <w:lvl w:ilvl="0" w:tplc="8C14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B2ED7"/>
    <w:multiLevelType w:val="hybridMultilevel"/>
    <w:tmpl w:val="BCBE42B6"/>
    <w:lvl w:ilvl="0" w:tplc="8892DD8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7FA07BF5"/>
    <w:multiLevelType w:val="hybridMultilevel"/>
    <w:tmpl w:val="4DEE0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3"/>
  </w:num>
  <w:num w:numId="14">
    <w:abstractNumId w:val="15"/>
  </w:num>
  <w:num w:numId="15">
    <w:abstractNumId w:val="19"/>
  </w:num>
  <w:num w:numId="16">
    <w:abstractNumId w:val="0"/>
  </w:num>
  <w:num w:numId="17">
    <w:abstractNumId w:val="24"/>
  </w:num>
  <w:num w:numId="18">
    <w:abstractNumId w:val="38"/>
  </w:num>
  <w:num w:numId="19">
    <w:abstractNumId w:val="1"/>
  </w:num>
  <w:num w:numId="20">
    <w:abstractNumId w:val="17"/>
  </w:num>
  <w:num w:numId="21">
    <w:abstractNumId w:val="39"/>
  </w:num>
  <w:num w:numId="22">
    <w:abstractNumId w:val="21"/>
  </w:num>
  <w:num w:numId="23">
    <w:abstractNumId w:val="18"/>
  </w:num>
  <w:num w:numId="24">
    <w:abstractNumId w:val="34"/>
  </w:num>
  <w:num w:numId="25">
    <w:abstractNumId w:val="14"/>
  </w:num>
  <w:num w:numId="26">
    <w:abstractNumId w:val="37"/>
  </w:num>
  <w:num w:numId="27">
    <w:abstractNumId w:val="4"/>
  </w:num>
  <w:num w:numId="28">
    <w:abstractNumId w:val="35"/>
  </w:num>
  <w:num w:numId="29">
    <w:abstractNumId w:val="32"/>
  </w:num>
  <w:num w:numId="30">
    <w:abstractNumId w:val="33"/>
  </w:num>
  <w:num w:numId="31">
    <w:abstractNumId w:val="26"/>
  </w:num>
  <w:num w:numId="32">
    <w:abstractNumId w:val="2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6"/>
  </w:num>
  <w:num w:numId="40">
    <w:abstractNumId w:val="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E"/>
    <w:rsid w:val="00015846"/>
    <w:rsid w:val="0002434B"/>
    <w:rsid w:val="00024CD5"/>
    <w:rsid w:val="00057079"/>
    <w:rsid w:val="00083D1C"/>
    <w:rsid w:val="000A2E32"/>
    <w:rsid w:val="001032C7"/>
    <w:rsid w:val="00132179"/>
    <w:rsid w:val="00150AB0"/>
    <w:rsid w:val="00152977"/>
    <w:rsid w:val="0018707E"/>
    <w:rsid w:val="001A23CC"/>
    <w:rsid w:val="002033CD"/>
    <w:rsid w:val="00210723"/>
    <w:rsid w:val="0025648C"/>
    <w:rsid w:val="00270405"/>
    <w:rsid w:val="002F2B10"/>
    <w:rsid w:val="003505C0"/>
    <w:rsid w:val="003C6D6D"/>
    <w:rsid w:val="0041744D"/>
    <w:rsid w:val="00437683"/>
    <w:rsid w:val="00460947"/>
    <w:rsid w:val="00473A94"/>
    <w:rsid w:val="004A0034"/>
    <w:rsid w:val="004B6BBA"/>
    <w:rsid w:val="004D43BF"/>
    <w:rsid w:val="0051478F"/>
    <w:rsid w:val="00525615"/>
    <w:rsid w:val="0054201D"/>
    <w:rsid w:val="00543D86"/>
    <w:rsid w:val="005441FB"/>
    <w:rsid w:val="0054543A"/>
    <w:rsid w:val="005643A3"/>
    <w:rsid w:val="005849C9"/>
    <w:rsid w:val="005871B9"/>
    <w:rsid w:val="00590E86"/>
    <w:rsid w:val="00616C07"/>
    <w:rsid w:val="00670531"/>
    <w:rsid w:val="00694AA4"/>
    <w:rsid w:val="006B7111"/>
    <w:rsid w:val="007C7A9C"/>
    <w:rsid w:val="007E0F67"/>
    <w:rsid w:val="007E4C9F"/>
    <w:rsid w:val="007F0473"/>
    <w:rsid w:val="007F369D"/>
    <w:rsid w:val="00810C17"/>
    <w:rsid w:val="008167D8"/>
    <w:rsid w:val="00847DF3"/>
    <w:rsid w:val="00852196"/>
    <w:rsid w:val="00856C94"/>
    <w:rsid w:val="00873087"/>
    <w:rsid w:val="008B4CDE"/>
    <w:rsid w:val="008F0866"/>
    <w:rsid w:val="00960985"/>
    <w:rsid w:val="0098218D"/>
    <w:rsid w:val="009C5ABA"/>
    <w:rsid w:val="00A158A1"/>
    <w:rsid w:val="00A315FE"/>
    <w:rsid w:val="00A3511C"/>
    <w:rsid w:val="00A51E30"/>
    <w:rsid w:val="00A62338"/>
    <w:rsid w:val="00A81ABE"/>
    <w:rsid w:val="00A851D5"/>
    <w:rsid w:val="00AC19E2"/>
    <w:rsid w:val="00B105DB"/>
    <w:rsid w:val="00B1630C"/>
    <w:rsid w:val="00B8229F"/>
    <w:rsid w:val="00B82850"/>
    <w:rsid w:val="00B8429D"/>
    <w:rsid w:val="00BC2A77"/>
    <w:rsid w:val="00BE46A2"/>
    <w:rsid w:val="00C1362E"/>
    <w:rsid w:val="00C45711"/>
    <w:rsid w:val="00C76EE3"/>
    <w:rsid w:val="00C85856"/>
    <w:rsid w:val="00CF07B1"/>
    <w:rsid w:val="00D11493"/>
    <w:rsid w:val="00D42F8E"/>
    <w:rsid w:val="00D55A05"/>
    <w:rsid w:val="00D743CF"/>
    <w:rsid w:val="00D81FCC"/>
    <w:rsid w:val="00D82903"/>
    <w:rsid w:val="00DE64B0"/>
    <w:rsid w:val="00E1416E"/>
    <w:rsid w:val="00E347E8"/>
    <w:rsid w:val="00E53CB9"/>
    <w:rsid w:val="00E62B0E"/>
    <w:rsid w:val="00E84B3C"/>
    <w:rsid w:val="00E8708B"/>
    <w:rsid w:val="00EB0BC0"/>
    <w:rsid w:val="00F13BFA"/>
    <w:rsid w:val="00F43538"/>
    <w:rsid w:val="00F52672"/>
    <w:rsid w:val="00F53029"/>
    <w:rsid w:val="00F64E35"/>
    <w:rsid w:val="00F76BBD"/>
    <w:rsid w:val="00F83338"/>
    <w:rsid w:val="00F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00F6-BA69-47BB-B7FA-B25B29E0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F8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6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C6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42F8E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2F8E"/>
    <w:pPr>
      <w:suppressAutoHyphens/>
      <w:spacing w:after="0" w:line="240" w:lineRule="auto"/>
      <w:jc w:val="both"/>
    </w:pPr>
    <w:rPr>
      <w:rFonts w:ascii="Arial" w:eastAsia="Times New Roman" w:hAnsi="Arial"/>
      <w:sz w:val="26"/>
      <w:szCs w:val="20"/>
      <w:lang w:val="en-US" w:eastAsia="ar-SA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F8E"/>
    <w:rPr>
      <w:rFonts w:ascii="Arial" w:eastAsia="Times New Roman" w:hAnsi="Arial" w:cs="Times New Roman"/>
      <w:sz w:val="26"/>
      <w:szCs w:val="20"/>
      <w:lang w:val="en-US" w:eastAsia="ar-SA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C9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7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7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A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A7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15FE"/>
    <w:pPr>
      <w:spacing w:before="100" w:beforeAutospacing="1" w:afterAutospacing="1"/>
      <w:ind w:left="720" w:firstLine="340"/>
      <w:contextualSpacing/>
      <w:jc w:val="both"/>
    </w:pPr>
  </w:style>
  <w:style w:type="character" w:customStyle="1" w:styleId="Nagwek1Znak">
    <w:name w:val="Nagłówek 1 Znak"/>
    <w:basedOn w:val="Domylnaczcionkaakapitu"/>
    <w:link w:val="Nagwek1"/>
    <w:rsid w:val="003C6D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C6D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9C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2925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a.czajka</dc:creator>
  <cp:keywords/>
  <dc:description/>
  <cp:lastModifiedBy>Monika Kobrzak</cp:lastModifiedBy>
  <cp:revision>6</cp:revision>
  <cp:lastPrinted>2023-04-19T10:18:00Z</cp:lastPrinted>
  <dcterms:created xsi:type="dcterms:W3CDTF">2023-04-18T10:44:00Z</dcterms:created>
  <dcterms:modified xsi:type="dcterms:W3CDTF">2023-04-28T08:20:00Z</dcterms:modified>
</cp:coreProperties>
</file>